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spacing w:before="0" w:line="240" w:lineRule="auto"/>
        <w:jc w:val="right"/>
        <w:rPr>
          <w:rFonts w:ascii="Arial" w:cs="Arial" w:hAnsi="Arial" w:eastAsia="Arial"/>
          <w:b w:val="1"/>
          <w:bCs w:val="1"/>
          <w:sz w:val="28"/>
          <w:szCs w:val="28"/>
          <w:u w:color="000000"/>
        </w:rPr>
      </w:pPr>
      <w:r>
        <w:rPr>
          <w:rFonts w:ascii="Arial" w:hAnsi="Arial"/>
          <w:b w:val="1"/>
          <w:bCs w:val="1"/>
          <w:sz w:val="28"/>
          <w:szCs w:val="28"/>
          <w:u w:color="000000"/>
          <w:rtl w:val="0"/>
          <w:lang w:val="en-US"/>
        </w:rPr>
        <w:t xml:space="preserve"> </w:t>
      </w:r>
      <w:r>
        <w:rPr>
          <w:rFonts w:ascii="Arial" w:hAnsi="Arial" w:hint="default"/>
          <w:b w:val="1"/>
          <w:bCs w:val="1"/>
          <w:sz w:val="28"/>
          <w:szCs w:val="28"/>
          <w:u w:color="000000"/>
          <w:rtl w:val="0"/>
          <w:lang w:val="ru-RU"/>
        </w:rPr>
        <w:t xml:space="preserve">Додаток </w:t>
      </w:r>
      <w:r>
        <w:rPr>
          <w:rFonts w:ascii="Arial" w:hAnsi="Arial"/>
          <w:b w:val="1"/>
          <w:bCs w:val="1"/>
          <w:sz w:val="28"/>
          <w:szCs w:val="28"/>
          <w:u w:color="000000"/>
          <w:rtl w:val="0"/>
          <w:lang w:val="ru-RU"/>
        </w:rPr>
        <w:t xml:space="preserve">6 </w:t>
      </w:r>
      <w:r>
        <w:rPr>
          <w:rFonts w:ascii="Arial" w:hAnsi="Arial"/>
          <w:b w:val="1"/>
          <w:bCs w:val="1"/>
          <w:sz w:val="28"/>
          <w:szCs w:val="28"/>
          <w:u w:color="000000"/>
          <w:rtl w:val="0"/>
          <w:lang w:val="en-US"/>
        </w:rPr>
        <w:t>/ Annex 6</w:t>
      </w:r>
    </w:p>
    <w:p>
      <w:pPr>
        <w:pStyle w:val="Default"/>
        <w:spacing w:before="0" w:line="240" w:lineRule="auto"/>
        <w:jc w:val="center"/>
        <w:rPr>
          <w:rFonts w:ascii="Calibri" w:cs="Calibri" w:hAnsi="Calibri" w:eastAsia="Calibri"/>
          <w:b w:val="1"/>
          <w:bCs w:val="1"/>
          <w:u w:color="000000"/>
        </w:rPr>
      </w:pPr>
    </w:p>
    <w:tbl>
      <w:tblPr>
        <w:tblW w:w="9630" w:type="dxa"/>
        <w:jc w:val="center"/>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adfff"/>
        <w:tblLayout w:type="fixed"/>
      </w:tblPr>
      <w:tblGrid>
        <w:gridCol w:w="4815"/>
        <w:gridCol w:w="4815"/>
      </w:tblGrid>
      <w:tr>
        <w:tblPrEx>
          <w:shd w:val="clear" w:color="auto" w:fill="cadfff"/>
        </w:tblPrEx>
        <w:trPr>
          <w:trHeight w:val="120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Table Style 2 A"/>
              <w:jc w:val="center"/>
              <w:rPr>
                <w:shd w:val="nil" w:color="auto" w:fill="auto"/>
              </w:rPr>
            </w:pPr>
            <w:r>
              <w:rPr>
                <w:rFonts w:ascii="Arial" w:hAnsi="Arial" w:hint="default"/>
                <w:b w:val="1"/>
                <w:bCs w:val="1"/>
                <w:sz w:val="22"/>
                <w:szCs w:val="22"/>
                <w:shd w:val="nil" w:color="auto" w:fill="auto"/>
                <w:rtl w:val="0"/>
                <w:lang w:val="ru-RU"/>
              </w:rPr>
              <w:t xml:space="preserve">Технічне завдання </w:t>
            </w:r>
          </w:p>
          <w:p>
            <w:pPr>
              <w:pStyle w:val="Table Style 2 A"/>
              <w:jc w:val="center"/>
              <w:rPr>
                <w:shd w:val="nil" w:color="auto" w:fill="auto"/>
                <w:lang w:val="ru-RU"/>
              </w:rPr>
            </w:pPr>
          </w:p>
          <w:p>
            <w:pPr>
              <w:pStyle w:val="Table Style 2 A"/>
              <w:bidi w:val="0"/>
              <w:ind w:left="0" w:right="0" w:firstLine="0"/>
              <w:jc w:val="center"/>
              <w:rPr>
                <w:rtl w:val="0"/>
              </w:rPr>
            </w:pPr>
            <w:r>
              <w:rPr>
                <w:rFonts w:ascii="Arial" w:hAnsi="Arial" w:hint="default"/>
                <w:b w:val="1"/>
                <w:bCs w:val="1"/>
                <w:sz w:val="22"/>
                <w:szCs w:val="22"/>
                <w:shd w:val="nil" w:color="auto" w:fill="auto"/>
                <w:rtl w:val="0"/>
                <w:lang w:val="ru-RU"/>
              </w:rPr>
              <w:t>Надання послуг з імплементації рекомендацій Вільнюської робочої групи</w:t>
            </w: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Table Style 2 A"/>
              <w:jc w:val="center"/>
              <w:rPr>
                <w:shd w:val="nil" w:color="auto" w:fill="auto"/>
              </w:rPr>
            </w:pPr>
            <w:r>
              <w:rPr>
                <w:rFonts w:ascii="Arial" w:hAnsi="Arial"/>
                <w:b w:val="1"/>
                <w:bCs w:val="1"/>
                <w:sz w:val="22"/>
                <w:szCs w:val="22"/>
                <w:shd w:val="nil" w:color="auto" w:fill="auto"/>
                <w:rtl w:val="0"/>
                <w:lang w:val="en-US"/>
              </w:rPr>
              <w:t>Terms of Reference</w:t>
            </w:r>
            <w:r>
              <w:rPr>
                <w:rFonts w:ascii="Arial" w:hAnsi="Arial" w:hint="default"/>
                <w:b w:val="1"/>
                <w:bCs w:val="1"/>
                <w:sz w:val="22"/>
                <w:szCs w:val="22"/>
                <w:shd w:val="nil" w:color="auto" w:fill="auto"/>
                <w:rtl w:val="0"/>
                <w:lang w:val="en-US"/>
              </w:rPr>
              <w:t> </w:t>
            </w:r>
          </w:p>
          <w:p>
            <w:pPr>
              <w:pStyle w:val="Table Style 2 A"/>
              <w:jc w:val="center"/>
              <w:rPr>
                <w:shd w:val="nil" w:color="auto" w:fill="auto"/>
                <w:lang w:val="en-US"/>
              </w:rPr>
            </w:pPr>
          </w:p>
          <w:p>
            <w:pPr>
              <w:pStyle w:val="Table Style 2 A"/>
              <w:bidi w:val="0"/>
              <w:ind w:left="0" w:right="0" w:firstLine="0"/>
              <w:jc w:val="center"/>
              <w:rPr>
                <w:rtl w:val="0"/>
              </w:rPr>
            </w:pPr>
            <w:r>
              <w:rPr>
                <w:rFonts w:ascii="Arial" w:hAnsi="Arial"/>
                <w:b w:val="1"/>
                <w:bCs w:val="1"/>
                <w:sz w:val="22"/>
                <w:szCs w:val="22"/>
                <w:shd w:val="nil" w:color="auto" w:fill="auto"/>
                <w:rtl w:val="0"/>
                <w:lang w:val="en-US"/>
              </w:rPr>
              <w:t>Service Provision for the implementation of the recommendations of the Vilnius Task Force</w:t>
            </w:r>
          </w:p>
        </w:tc>
      </w:tr>
      <w:tr>
        <w:tblPrEx>
          <w:shd w:val="clear" w:color="auto" w:fill="cadfff"/>
        </w:tblPrEx>
        <w:trPr>
          <w:trHeight w:val="8798"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Default"/>
              <w:spacing w:before="0" w:line="240" w:lineRule="auto"/>
              <w:jc w:val="both"/>
              <w:rPr>
                <w:rFonts w:ascii="Arial" w:cs="Arial" w:hAnsi="Arial" w:eastAsia="Arial"/>
                <w:b w:val="1"/>
                <w:bCs w:val="1"/>
                <w:sz w:val="20"/>
                <w:szCs w:val="20"/>
                <w:shd w:val="nil" w:color="auto" w:fill="auto"/>
              </w:rPr>
            </w:pPr>
            <w:r>
              <w:rPr>
                <w:rFonts w:ascii="Arial" w:hAnsi="Arial" w:hint="default"/>
                <w:b w:val="1"/>
                <w:bCs w:val="1"/>
                <w:sz w:val="20"/>
                <w:szCs w:val="20"/>
                <w:shd w:val="nil" w:color="auto" w:fill="auto"/>
                <w:rtl w:val="0"/>
                <w:lang w:val="ru-RU"/>
              </w:rPr>
              <w:t>Вступ</w:t>
            </w:r>
            <w:r>
              <w:rPr>
                <w:rFonts w:ascii="Arial" w:hAnsi="Arial"/>
                <w:b w:val="1"/>
                <w:bCs w:val="1"/>
                <w:sz w:val="20"/>
                <w:szCs w:val="20"/>
                <w:shd w:val="nil" w:color="auto" w:fill="auto"/>
                <w:rtl w:val="0"/>
                <w:lang w:val="en-US"/>
              </w:rPr>
              <w:t>:</w:t>
            </w:r>
          </w:p>
          <w:p>
            <w:pPr>
              <w:pStyle w:val="Default"/>
              <w:spacing w:before="0" w:line="240" w:lineRule="auto"/>
              <w:jc w:val="both"/>
              <w:rPr>
                <w:rFonts w:ascii="Arial" w:cs="Arial" w:hAnsi="Arial" w:eastAsia="Arial"/>
                <w:b w:val="1"/>
                <w:bCs w:val="1"/>
                <w:sz w:val="20"/>
                <w:szCs w:val="20"/>
                <w:shd w:val="nil" w:color="auto" w:fill="auto"/>
                <w:lang w:val="en-US"/>
              </w:rPr>
            </w:pPr>
          </w:p>
          <w:p>
            <w:pPr>
              <w:pStyle w:val="Default"/>
              <w:bidi w:val="0"/>
              <w:spacing w:before="0" w:line="240" w:lineRule="auto"/>
              <w:ind w:left="0" w:right="0" w:firstLine="0"/>
              <w:jc w:val="both"/>
              <w:rPr>
                <w:rFonts w:ascii="Arial" w:cs="Arial" w:hAnsi="Arial" w:eastAsia="Arial"/>
                <w:sz w:val="20"/>
                <w:szCs w:val="20"/>
                <w:shd w:val="nil" w:color="auto" w:fill="auto"/>
                <w:rtl w:val="0"/>
              </w:rPr>
            </w:pPr>
            <w:r>
              <w:rPr>
                <w:rFonts w:ascii="Arial" w:hAnsi="Arial" w:hint="default"/>
                <w:sz w:val="20"/>
                <w:szCs w:val="20"/>
                <w:u w:val="single"/>
                <w:shd w:val="nil" w:color="auto" w:fill="auto"/>
                <w:rtl w:val="0"/>
                <w:lang w:val="ru-RU"/>
              </w:rPr>
              <w:t>Вільнюська</w:t>
            </w:r>
            <w:r>
              <w:rPr>
                <w:rFonts w:ascii="Arial" w:hAnsi="Arial"/>
                <w:sz w:val="20"/>
                <w:szCs w:val="20"/>
                <w:u w:val="single"/>
                <w:shd w:val="nil" w:color="auto" w:fill="auto"/>
                <w:rtl w:val="0"/>
                <w:lang w:val="en-US"/>
              </w:rPr>
              <w:t xml:space="preserve"> </w:t>
            </w:r>
            <w:r>
              <w:rPr>
                <w:rFonts w:ascii="Arial" w:hAnsi="Arial" w:hint="default"/>
                <w:sz w:val="20"/>
                <w:szCs w:val="20"/>
                <w:u w:val="single"/>
                <w:shd w:val="nil" w:color="auto" w:fill="auto"/>
                <w:rtl w:val="0"/>
                <w:lang w:val="ru-RU"/>
              </w:rPr>
              <w:t>робоча</w:t>
            </w:r>
            <w:r>
              <w:rPr>
                <w:rFonts w:ascii="Arial" w:hAnsi="Arial"/>
                <w:sz w:val="20"/>
                <w:szCs w:val="20"/>
                <w:u w:val="single"/>
                <w:shd w:val="nil" w:color="auto" w:fill="auto"/>
                <w:rtl w:val="0"/>
                <w:lang w:val="en-US"/>
              </w:rPr>
              <w:t xml:space="preserve"> </w:t>
            </w:r>
            <w:r>
              <w:rPr>
                <w:rFonts w:ascii="Arial" w:hAnsi="Arial" w:hint="default"/>
                <w:sz w:val="20"/>
                <w:szCs w:val="20"/>
                <w:u w:val="single"/>
                <w:shd w:val="nil" w:color="auto" w:fill="auto"/>
                <w:rtl w:val="0"/>
                <w:lang w:val="ru-RU"/>
              </w:rPr>
              <w:t>група</w:t>
            </w:r>
            <w:r>
              <w:rPr>
                <w:rFonts w:ascii="Arial" w:hAnsi="Arial"/>
                <w:sz w:val="20"/>
                <w:szCs w:val="20"/>
                <w:u w:val="single"/>
                <w:shd w:val="nil" w:color="auto" w:fill="auto"/>
                <w:rtl w:val="0"/>
                <w:lang w:val="en-US"/>
              </w:rPr>
              <w:t xml:space="preserve"> (</w:t>
            </w:r>
            <w:r>
              <w:rPr>
                <w:rFonts w:ascii="Arial" w:hAnsi="Arial" w:hint="default"/>
                <w:sz w:val="20"/>
                <w:szCs w:val="20"/>
                <w:u w:val="single"/>
                <w:shd w:val="nil" w:color="auto" w:fill="auto"/>
                <w:rtl w:val="0"/>
                <w:lang w:val="ru-RU"/>
              </w:rPr>
              <w:t>ВРГ</w:t>
            </w:r>
            <w:r>
              <w:rPr>
                <w:rFonts w:ascii="Arial" w:hAnsi="Arial"/>
                <w:sz w:val="20"/>
                <w:szCs w:val="20"/>
                <w:u w:val="single"/>
                <w:shd w:val="nil" w:color="auto" w:fill="auto"/>
                <w:rtl w:val="0"/>
                <w:lang w:val="en-US"/>
              </w:rPr>
              <w:t>)</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була</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створена</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після</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Вільнюської</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міжнародної</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конференції</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Майбутнє</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Східної</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України</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від</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гуманітарних</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потреб</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до</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перспектив</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розвитку</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та</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миру</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яка</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відбулася</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у</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жовтні</w:t>
            </w:r>
            <w:r>
              <w:rPr>
                <w:rFonts w:ascii="Arial" w:hAnsi="Arial"/>
                <w:sz w:val="20"/>
                <w:szCs w:val="20"/>
                <w:shd w:val="nil" w:color="auto" w:fill="auto"/>
                <w:rtl w:val="0"/>
                <w:lang w:val="en-US"/>
              </w:rPr>
              <w:t xml:space="preserve"> 2020 </w:t>
            </w:r>
            <w:r>
              <w:rPr>
                <w:rFonts w:ascii="Arial" w:hAnsi="Arial" w:hint="default"/>
                <w:sz w:val="20"/>
                <w:szCs w:val="20"/>
                <w:shd w:val="nil" w:color="auto" w:fill="auto"/>
                <w:rtl w:val="0"/>
                <w:lang w:val="ru-RU"/>
              </w:rPr>
              <w:t>року</w:t>
            </w:r>
            <w:r>
              <w:rPr>
                <w:rFonts w:ascii="Arial" w:hAnsi="Arial"/>
                <w:sz w:val="20"/>
                <w:szCs w:val="20"/>
                <w:shd w:val="nil" w:color="auto" w:fill="auto"/>
                <w:rtl w:val="0"/>
                <w:lang w:val="en-US"/>
              </w:rPr>
              <w:t>.</w:t>
            </w:r>
          </w:p>
          <w:p>
            <w:pPr>
              <w:pStyle w:val="Default"/>
              <w:spacing w:before="0" w:line="240" w:lineRule="auto"/>
              <w:jc w:val="both"/>
              <w:rPr>
                <w:rFonts w:ascii="Arial" w:cs="Arial" w:hAnsi="Arial" w:eastAsia="Arial"/>
                <w:sz w:val="20"/>
                <w:szCs w:val="20"/>
                <w:shd w:val="nil" w:color="auto" w:fill="auto"/>
                <w:lang w:val="en-US"/>
              </w:rPr>
            </w:pPr>
          </w:p>
          <w:p>
            <w:pPr>
              <w:pStyle w:val="Default"/>
              <w:bidi w:val="0"/>
              <w:spacing w:before="0" w:line="240" w:lineRule="auto"/>
              <w:ind w:left="0" w:right="0" w:firstLine="0"/>
              <w:jc w:val="both"/>
              <w:rPr>
                <w:rFonts w:ascii="Arial" w:cs="Arial" w:hAnsi="Arial" w:eastAsia="Arial"/>
                <w:b w:val="1"/>
                <w:bCs w:val="1"/>
                <w:sz w:val="20"/>
                <w:szCs w:val="20"/>
                <w:shd w:val="nil" w:color="auto" w:fill="auto"/>
                <w:rtl w:val="0"/>
              </w:rPr>
            </w:pPr>
            <w:r>
              <w:rPr>
                <w:rFonts w:ascii="Arial" w:hAnsi="Arial" w:hint="default"/>
                <w:b w:val="0"/>
                <w:bCs w:val="0"/>
                <w:sz w:val="20"/>
                <w:szCs w:val="20"/>
                <w:shd w:val="nil" w:color="auto" w:fill="auto"/>
                <w:rtl w:val="0"/>
                <w:lang w:val="ru-RU"/>
              </w:rPr>
              <w:t>Вільнюська робоча група ставить за мету сприяти політичному діалогу між місцевими та національними органами влади</w:t>
            </w:r>
            <w:r>
              <w:rPr>
                <w:rFonts w:ascii="Arial" w:hAnsi="Arial"/>
                <w:b w:val="0"/>
                <w:bCs w:val="0"/>
                <w:sz w:val="20"/>
                <w:szCs w:val="20"/>
                <w:shd w:val="nil" w:color="auto" w:fill="auto"/>
                <w:rtl w:val="0"/>
                <w:lang w:val="ru-RU"/>
              </w:rPr>
              <w:t xml:space="preserve">, </w:t>
            </w:r>
            <w:r>
              <w:rPr>
                <w:rFonts w:ascii="Arial" w:hAnsi="Arial" w:hint="default"/>
                <w:b w:val="0"/>
                <w:bCs w:val="0"/>
                <w:sz w:val="20"/>
                <w:szCs w:val="20"/>
                <w:shd w:val="nil" w:color="auto" w:fill="auto"/>
                <w:rtl w:val="0"/>
                <w:lang w:val="ru-RU"/>
              </w:rPr>
              <w:t>громадянським суспільством та міжнародними організаціями у Донецькій та Луганській областях</w:t>
            </w:r>
            <w:r>
              <w:rPr>
                <w:rFonts w:ascii="Arial" w:hAnsi="Arial"/>
                <w:b w:val="0"/>
                <w:bCs w:val="0"/>
                <w:sz w:val="20"/>
                <w:szCs w:val="20"/>
                <w:shd w:val="nil" w:color="auto" w:fill="auto"/>
                <w:rtl w:val="0"/>
                <w:lang w:val="ru-RU"/>
              </w:rPr>
              <w:t xml:space="preserve">, </w:t>
            </w:r>
            <w:r>
              <w:rPr>
                <w:rFonts w:ascii="Arial" w:hAnsi="Arial" w:hint="default"/>
                <w:b w:val="0"/>
                <w:bCs w:val="0"/>
                <w:sz w:val="20"/>
                <w:szCs w:val="20"/>
                <w:shd w:val="nil" w:color="auto" w:fill="auto"/>
                <w:rtl w:val="0"/>
                <w:lang w:val="ru-RU"/>
              </w:rPr>
              <w:t>а також підтримувати активну участь громад у формуванні місцевих політик за допомогою механізмів локальної демократії</w:t>
            </w:r>
            <w:r>
              <w:rPr>
                <w:rFonts w:ascii="Arial" w:hAnsi="Arial"/>
                <w:b w:val="0"/>
                <w:bCs w:val="0"/>
                <w:sz w:val="20"/>
                <w:szCs w:val="20"/>
                <w:shd w:val="nil" w:color="auto" w:fill="auto"/>
                <w:rtl w:val="0"/>
                <w:lang w:val="ru-RU"/>
              </w:rPr>
              <w:t xml:space="preserve">. </w:t>
            </w:r>
            <w:r>
              <w:rPr>
                <w:rFonts w:ascii="Arial" w:hAnsi="Arial" w:hint="default"/>
                <w:b w:val="1"/>
                <w:bCs w:val="1"/>
                <w:sz w:val="20"/>
                <w:szCs w:val="20"/>
                <w:shd w:val="nil" w:color="auto" w:fill="auto"/>
                <w:rtl w:val="0"/>
                <w:lang w:val="ru-RU"/>
              </w:rPr>
              <w:t>За результатами діяльності ВРГ було розроблено два дослідження</w:t>
            </w:r>
            <w:r>
              <w:rPr>
                <w:rFonts w:ascii="Arial" w:hAnsi="Arial"/>
                <w:b w:val="1"/>
                <w:bCs w:val="1"/>
                <w:sz w:val="20"/>
                <w:szCs w:val="20"/>
                <w:shd w:val="nil" w:color="auto" w:fill="auto"/>
                <w:rtl w:val="0"/>
                <w:lang w:val="ru-RU"/>
              </w:rPr>
              <w:t>:</w:t>
            </w:r>
          </w:p>
          <w:p>
            <w:pPr>
              <w:pStyle w:val="Default"/>
              <w:spacing w:before="0" w:line="240" w:lineRule="auto"/>
              <w:jc w:val="both"/>
              <w:rPr>
                <w:rFonts w:ascii="Arial" w:cs="Arial" w:hAnsi="Arial" w:eastAsia="Arial"/>
                <w:sz w:val="20"/>
                <w:szCs w:val="20"/>
                <w:shd w:val="nil" w:color="auto" w:fill="auto"/>
                <w:lang w:val="ru-RU"/>
              </w:rPr>
            </w:pPr>
          </w:p>
          <w:p>
            <w:pPr>
              <w:pStyle w:val="Default"/>
              <w:bidi w:val="0"/>
              <w:spacing w:before="0" w:line="240" w:lineRule="auto"/>
              <w:ind w:left="0" w:right="0" w:firstLine="0"/>
              <w:jc w:val="both"/>
              <w:rPr>
                <w:rFonts w:ascii="Arial" w:cs="Arial" w:hAnsi="Arial" w:eastAsia="Arial"/>
                <w:sz w:val="20"/>
                <w:szCs w:val="20"/>
                <w:shd w:val="nil" w:color="auto" w:fill="auto"/>
                <w:rtl w:val="0"/>
              </w:rPr>
            </w:pPr>
            <w:r>
              <w:rPr>
                <w:rFonts w:ascii="Arial" w:hAnsi="Arial"/>
                <w:sz w:val="20"/>
                <w:szCs w:val="20"/>
                <w:shd w:val="nil" w:color="auto" w:fill="auto"/>
                <w:rtl w:val="0"/>
                <w:lang w:val="ru-RU"/>
              </w:rPr>
              <w:t xml:space="preserve">1) </w:t>
            </w:r>
            <w:r>
              <w:rPr>
                <w:rFonts w:ascii="Arial" w:hAnsi="Arial" w:hint="default"/>
                <w:sz w:val="20"/>
                <w:szCs w:val="20"/>
                <w:shd w:val="nil" w:color="auto" w:fill="auto"/>
                <w:rtl w:val="0"/>
                <w:lang w:val="ru-RU"/>
              </w:rPr>
              <w:t>Рамковий документ “</w:t>
            </w:r>
            <w:r>
              <w:rPr>
                <w:rFonts w:ascii="Arial" w:hAnsi="Arial" w:hint="default"/>
                <w:i w:val="1"/>
                <w:iCs w:val="1"/>
                <w:sz w:val="20"/>
                <w:szCs w:val="20"/>
                <w:shd w:val="nil" w:color="auto" w:fill="auto"/>
                <w:rtl w:val="0"/>
                <w:lang w:val="ru-RU"/>
              </w:rPr>
              <w:t xml:space="preserve">Реалізація </w:t>
            </w:r>
            <w:r>
              <w:rPr>
                <w:rFonts w:ascii="Arial" w:hAnsi="Arial"/>
                <w:i w:val="1"/>
                <w:iCs w:val="1"/>
                <w:sz w:val="20"/>
                <w:szCs w:val="20"/>
                <w:shd w:val="nil" w:color="auto" w:fill="auto"/>
                <w:rtl w:val="0"/>
                <w:lang w:val="ru-RU"/>
              </w:rPr>
              <w:t xml:space="preserve">HDP Nexus </w:t>
            </w:r>
            <w:r>
              <w:rPr>
                <w:rFonts w:ascii="Arial" w:hAnsi="Arial" w:hint="default"/>
                <w:i w:val="1"/>
                <w:iCs w:val="1"/>
                <w:sz w:val="20"/>
                <w:szCs w:val="20"/>
                <w:shd w:val="nil" w:color="auto" w:fill="auto"/>
                <w:rtl w:val="0"/>
                <w:lang w:val="ru-RU"/>
              </w:rPr>
              <w:t>шляхом участі громадян та громадянського суспільства у формуванні політик у Донецькій та Луганській областях</w:t>
            </w:r>
            <w:r>
              <w:rPr>
                <w:rFonts w:ascii="Arial" w:hAnsi="Arial" w:hint="default"/>
                <w:sz w:val="20"/>
                <w:szCs w:val="20"/>
                <w:shd w:val="nil" w:color="auto" w:fill="auto"/>
                <w:rtl w:val="0"/>
                <w:lang w:val="ru-RU"/>
              </w:rPr>
              <w:t>”</w:t>
            </w:r>
            <w:r>
              <w:rPr>
                <w:rFonts w:ascii="Arial" w:hAnsi="Arial"/>
                <w:sz w:val="20"/>
                <w:szCs w:val="20"/>
                <w:shd w:val="nil" w:color="auto" w:fill="auto"/>
                <w:rtl w:val="0"/>
                <w:lang w:val="ru-RU"/>
              </w:rPr>
              <w:t xml:space="preserve">, </w:t>
            </w:r>
            <w:r>
              <w:rPr>
                <w:rFonts w:ascii="Arial" w:hAnsi="Arial" w:hint="default"/>
                <w:sz w:val="20"/>
                <w:szCs w:val="20"/>
                <w:shd w:val="nil" w:color="auto" w:fill="auto"/>
                <w:rtl w:val="0"/>
                <w:lang w:val="ru-RU"/>
              </w:rPr>
              <w:t>який аналізує складнощі</w:t>
            </w:r>
            <w:r>
              <w:rPr>
                <w:rFonts w:ascii="Arial" w:hAnsi="Arial"/>
                <w:sz w:val="20"/>
                <w:szCs w:val="20"/>
                <w:shd w:val="nil" w:color="auto" w:fill="auto"/>
                <w:rtl w:val="0"/>
                <w:lang w:val="ru-RU"/>
              </w:rPr>
              <w:t xml:space="preserve">, </w:t>
            </w:r>
            <w:r>
              <w:rPr>
                <w:rFonts w:ascii="Arial" w:hAnsi="Arial" w:hint="default"/>
                <w:sz w:val="20"/>
                <w:szCs w:val="20"/>
                <w:shd w:val="nil" w:color="auto" w:fill="auto"/>
                <w:rtl w:val="0"/>
                <w:lang w:val="ru-RU"/>
              </w:rPr>
              <w:t xml:space="preserve">з якими стикаються громадяни в процесі участі у формуванні місцевих політик та пропонує шляхи усунення виявлених викликів задля ефективнішого впровадження підходу </w:t>
            </w:r>
            <w:r>
              <w:rPr>
                <w:rFonts w:ascii="Arial" w:hAnsi="Arial"/>
                <w:sz w:val="20"/>
                <w:szCs w:val="20"/>
                <w:shd w:val="nil" w:color="auto" w:fill="auto"/>
                <w:rtl w:val="0"/>
                <w:lang w:val="ru-RU"/>
              </w:rPr>
              <w:t xml:space="preserve">HDP Nexus </w:t>
            </w:r>
            <w:r>
              <w:rPr>
                <w:rFonts w:ascii="Arial" w:hAnsi="Arial" w:hint="default"/>
                <w:sz w:val="20"/>
                <w:szCs w:val="20"/>
                <w:shd w:val="nil" w:color="auto" w:fill="auto"/>
                <w:rtl w:val="0"/>
                <w:lang w:val="ru-RU"/>
              </w:rPr>
              <w:t>у регіоні</w:t>
            </w:r>
            <w:r>
              <w:rPr>
                <w:rFonts w:ascii="Arial" w:hAnsi="Arial"/>
                <w:sz w:val="20"/>
                <w:szCs w:val="20"/>
                <w:shd w:val="nil" w:color="auto" w:fill="auto"/>
                <w:rtl w:val="0"/>
                <w:lang w:val="ru-RU"/>
              </w:rPr>
              <w:t xml:space="preserve">. </w:t>
            </w:r>
            <w:r>
              <w:rPr>
                <w:rFonts w:ascii="Arial" w:hAnsi="Arial"/>
                <w:b w:val="1"/>
                <w:bCs w:val="1"/>
                <w:sz w:val="20"/>
                <w:szCs w:val="20"/>
                <w:shd w:val="nil" w:color="auto" w:fill="auto"/>
                <w:rtl w:val="0"/>
              </w:rPr>
              <w:t>(</w:t>
            </w:r>
            <w:r>
              <w:rPr>
                <w:rFonts w:ascii="Arial" w:hAnsi="Arial" w:hint="default"/>
                <w:b w:val="1"/>
                <w:bCs w:val="1"/>
                <w:sz w:val="20"/>
                <w:szCs w:val="20"/>
                <w:shd w:val="nil" w:color="auto" w:fill="auto"/>
                <w:rtl w:val="0"/>
              </w:rPr>
              <w:t xml:space="preserve">Додаток </w:t>
            </w:r>
            <w:r>
              <w:rPr>
                <w:rFonts w:ascii="Arial" w:hAnsi="Arial"/>
                <w:b w:val="1"/>
                <w:bCs w:val="1"/>
                <w:sz w:val="20"/>
                <w:szCs w:val="20"/>
                <w:shd w:val="nil" w:color="auto" w:fill="auto"/>
                <w:rtl w:val="0"/>
              </w:rPr>
              <w:t>3)</w:t>
            </w:r>
          </w:p>
          <w:p>
            <w:pPr>
              <w:pStyle w:val="Default"/>
              <w:spacing w:before="0" w:line="240" w:lineRule="auto"/>
              <w:jc w:val="both"/>
              <w:rPr>
                <w:rFonts w:ascii="Arial" w:cs="Arial" w:hAnsi="Arial" w:eastAsia="Arial"/>
                <w:sz w:val="20"/>
                <w:szCs w:val="20"/>
                <w:shd w:val="nil" w:color="auto" w:fill="auto"/>
                <w:lang w:val="ru-RU"/>
              </w:rPr>
            </w:pPr>
          </w:p>
          <w:p>
            <w:pPr>
              <w:pStyle w:val="Default"/>
              <w:bidi w:val="0"/>
              <w:spacing w:before="0" w:line="240" w:lineRule="auto"/>
              <w:ind w:left="0" w:right="0" w:firstLine="0"/>
              <w:jc w:val="both"/>
              <w:rPr>
                <w:rtl w:val="0"/>
              </w:rPr>
            </w:pPr>
            <w:r>
              <w:rPr>
                <w:rFonts w:ascii="Arial" w:hAnsi="Arial"/>
                <w:sz w:val="20"/>
                <w:szCs w:val="20"/>
                <w:shd w:val="nil" w:color="auto" w:fill="auto"/>
                <w:rtl w:val="0"/>
                <w:lang w:val="ru-RU"/>
              </w:rPr>
              <w:t xml:space="preserve">2) </w:t>
            </w:r>
            <w:r>
              <w:rPr>
                <w:rFonts w:ascii="Arial" w:hAnsi="Arial" w:hint="default"/>
                <w:sz w:val="20"/>
                <w:szCs w:val="20"/>
                <w:shd w:val="nil" w:color="auto" w:fill="auto"/>
                <w:rtl w:val="0"/>
                <w:lang w:val="ru-RU"/>
              </w:rPr>
              <w:t xml:space="preserve">Дослідження </w:t>
            </w:r>
            <w:r>
              <w:rPr>
                <w:rFonts w:ascii="Arial" w:hAnsi="Arial" w:hint="default"/>
                <w:i w:val="1"/>
                <w:iCs w:val="1"/>
                <w:sz w:val="20"/>
                <w:szCs w:val="20"/>
                <w:shd w:val="nil" w:color="auto" w:fill="auto"/>
                <w:rtl w:val="0"/>
                <w:lang w:val="ru-RU"/>
              </w:rPr>
              <w:t>“Вплив внутрішньо переміщених жінок на громадське життя у своєму населеному пункті</w:t>
            </w:r>
            <w:r>
              <w:rPr>
                <w:rFonts w:ascii="Arial" w:hAnsi="Arial"/>
                <w:i w:val="1"/>
                <w:iCs w:val="1"/>
                <w:sz w:val="20"/>
                <w:szCs w:val="20"/>
                <w:shd w:val="nil" w:color="auto" w:fill="auto"/>
                <w:rtl w:val="0"/>
                <w:lang w:val="ru-RU"/>
              </w:rPr>
              <w:t xml:space="preserve">. </w:t>
            </w:r>
            <w:r>
              <w:rPr>
                <w:rFonts w:ascii="Arial" w:hAnsi="Arial" w:hint="default"/>
                <w:i w:val="1"/>
                <w:iCs w:val="1"/>
                <w:sz w:val="20"/>
                <w:szCs w:val="20"/>
                <w:shd w:val="nil" w:color="auto" w:fill="auto"/>
                <w:rtl w:val="0"/>
                <w:lang w:val="ru-RU"/>
              </w:rPr>
              <w:t>Громадська активність у сільській місцевості</w:t>
            </w:r>
            <w:r>
              <w:rPr>
                <w:rFonts w:ascii="Arial" w:hAnsi="Arial"/>
                <w:i w:val="1"/>
                <w:iCs w:val="1"/>
                <w:sz w:val="20"/>
                <w:szCs w:val="20"/>
                <w:shd w:val="nil" w:color="auto" w:fill="auto"/>
                <w:rtl w:val="0"/>
                <w:lang w:val="ru-RU"/>
              </w:rPr>
              <w:t xml:space="preserve">, </w:t>
            </w:r>
            <w:r>
              <w:rPr>
                <w:rFonts w:ascii="Arial" w:hAnsi="Arial" w:hint="default"/>
                <w:i w:val="1"/>
                <w:iCs w:val="1"/>
                <w:sz w:val="20"/>
                <w:szCs w:val="20"/>
                <w:shd w:val="nil" w:color="auto" w:fill="auto"/>
                <w:rtl w:val="0"/>
                <w:lang w:val="ru-RU"/>
              </w:rPr>
              <w:t>Луганська область”</w:t>
            </w:r>
            <w:r>
              <w:rPr>
                <w:rFonts w:ascii="Arial" w:hAnsi="Arial"/>
                <w:sz w:val="20"/>
                <w:szCs w:val="20"/>
                <w:shd w:val="nil" w:color="auto" w:fill="auto"/>
                <w:rtl w:val="0"/>
                <w:lang w:val="ru-RU"/>
              </w:rPr>
              <w:t xml:space="preserve">, </w:t>
            </w:r>
            <w:r>
              <w:rPr>
                <w:rFonts w:ascii="Arial" w:hAnsi="Arial" w:hint="default"/>
                <w:sz w:val="20"/>
                <w:szCs w:val="20"/>
                <w:shd w:val="nil" w:color="auto" w:fill="auto"/>
                <w:rtl w:val="0"/>
                <w:lang w:val="ru-RU"/>
              </w:rPr>
              <w:t>який вивчає наявні механізми громадської участі внутрішньо переміщених жінок</w:t>
            </w:r>
            <w:r>
              <w:rPr>
                <w:rFonts w:ascii="Arial" w:hAnsi="Arial"/>
                <w:sz w:val="20"/>
                <w:szCs w:val="20"/>
                <w:shd w:val="nil" w:color="auto" w:fill="auto"/>
                <w:rtl w:val="0"/>
                <w:lang w:val="ru-RU"/>
              </w:rPr>
              <w:t xml:space="preserve">, </w:t>
            </w:r>
            <w:r>
              <w:rPr>
                <w:rFonts w:ascii="Arial" w:hAnsi="Arial" w:hint="default"/>
                <w:sz w:val="20"/>
                <w:szCs w:val="20"/>
                <w:shd w:val="nil" w:color="auto" w:fill="auto"/>
                <w:rtl w:val="0"/>
                <w:lang w:val="ru-RU"/>
              </w:rPr>
              <w:t>які мешкають у сільських громадах уздовж “лінії розмежування” у Луганській області</w:t>
            </w:r>
            <w:r>
              <w:rPr>
                <w:rFonts w:ascii="Arial" w:hAnsi="Arial"/>
                <w:sz w:val="20"/>
                <w:szCs w:val="20"/>
                <w:shd w:val="nil" w:color="auto" w:fill="auto"/>
                <w:rtl w:val="0"/>
                <w:lang w:val="ru-RU"/>
              </w:rPr>
              <w:t xml:space="preserve">, </w:t>
            </w:r>
            <w:r>
              <w:rPr>
                <w:rFonts w:ascii="Arial" w:hAnsi="Arial" w:hint="default"/>
                <w:sz w:val="20"/>
                <w:szCs w:val="20"/>
                <w:shd w:val="nil" w:color="auto" w:fill="auto"/>
                <w:rtl w:val="0"/>
                <w:lang w:val="ru-RU"/>
              </w:rPr>
              <w:t>визначає перешкоди для їхньої участі у прийнятті місцевих рішень та пропонує шляхи для подолання цих викликів</w:t>
            </w:r>
            <w:r>
              <w:rPr>
                <w:rFonts w:ascii="Arial" w:hAnsi="Arial"/>
                <w:sz w:val="20"/>
                <w:szCs w:val="20"/>
                <w:shd w:val="nil" w:color="auto" w:fill="auto"/>
                <w:rtl w:val="0"/>
                <w:lang w:val="ru-RU"/>
              </w:rPr>
              <w:t xml:space="preserve">. </w:t>
            </w:r>
            <w:r>
              <w:rPr>
                <w:rFonts w:ascii="Arial" w:hAnsi="Arial"/>
                <w:b w:val="1"/>
                <w:bCs w:val="1"/>
                <w:sz w:val="20"/>
                <w:szCs w:val="20"/>
                <w:shd w:val="nil" w:color="auto" w:fill="auto"/>
                <w:rtl w:val="0"/>
                <w:lang w:val="en-US"/>
              </w:rPr>
              <w:t>(</w:t>
            </w:r>
            <w:r>
              <w:rPr>
                <w:rFonts w:ascii="Arial" w:hAnsi="Arial" w:hint="default"/>
                <w:b w:val="1"/>
                <w:bCs w:val="1"/>
                <w:sz w:val="20"/>
                <w:szCs w:val="20"/>
                <w:shd w:val="nil" w:color="auto" w:fill="auto"/>
                <w:rtl w:val="0"/>
              </w:rPr>
              <w:t xml:space="preserve">Додаток </w:t>
            </w:r>
            <w:r>
              <w:rPr>
                <w:rFonts w:ascii="Arial" w:hAnsi="Arial"/>
                <w:b w:val="1"/>
                <w:bCs w:val="1"/>
                <w:sz w:val="20"/>
                <w:szCs w:val="20"/>
                <w:shd w:val="nil" w:color="auto" w:fill="auto"/>
                <w:rtl w:val="0"/>
              </w:rPr>
              <w:t>2)</w:t>
            </w: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Table Style 2 A"/>
              <w:rPr>
                <w:rFonts w:ascii="Arial" w:cs="Arial" w:hAnsi="Arial" w:eastAsia="Arial"/>
                <w:b w:val="1"/>
                <w:bCs w:val="1"/>
                <w:shd w:val="nil" w:color="auto" w:fill="auto"/>
              </w:rPr>
            </w:pPr>
            <w:r>
              <w:rPr>
                <w:rFonts w:ascii="Arial" w:hAnsi="Arial"/>
                <w:b w:val="1"/>
                <w:bCs w:val="1"/>
                <w:shd w:val="nil" w:color="auto" w:fill="auto"/>
                <w:rtl w:val="0"/>
                <w:lang w:val="en-US"/>
              </w:rPr>
              <w:t>Introduction:</w:t>
            </w:r>
          </w:p>
          <w:p>
            <w:pPr>
              <w:pStyle w:val="Table Style 2 A"/>
              <w:rPr>
                <w:rFonts w:ascii="Arial" w:cs="Arial" w:hAnsi="Arial" w:eastAsia="Arial"/>
                <w:shd w:val="nil" w:color="auto" w:fill="auto"/>
                <w:lang w:val="en-US"/>
              </w:rPr>
            </w:pPr>
          </w:p>
          <w:p>
            <w:pPr>
              <w:pStyle w:val="Table Style 2 A"/>
              <w:bidi w:val="0"/>
              <w:ind w:left="0" w:right="0" w:firstLine="0"/>
              <w:jc w:val="left"/>
              <w:rPr>
                <w:rFonts w:ascii="Arial" w:cs="Arial" w:hAnsi="Arial" w:eastAsia="Arial"/>
                <w:shd w:val="nil" w:color="auto" w:fill="auto"/>
                <w:rtl w:val="0"/>
              </w:rPr>
            </w:pPr>
            <w:r>
              <w:rPr>
                <w:rFonts w:ascii="Arial" w:hAnsi="Arial"/>
                <w:u w:val="single"/>
                <w:shd w:val="nil" w:color="auto" w:fill="auto"/>
                <w:rtl w:val="0"/>
                <w:lang w:val="en-US"/>
              </w:rPr>
              <w:t>The Vilnius Task Force (VTF)</w:t>
            </w:r>
            <w:r>
              <w:rPr>
                <w:rFonts w:ascii="Arial" w:hAnsi="Arial"/>
                <w:shd w:val="nil" w:color="auto" w:fill="auto"/>
                <w:rtl w:val="0"/>
                <w:lang w:val="en-US"/>
              </w:rPr>
              <w:t xml:space="preserve"> was established under ACCESS Consortium after the international</w:t>
            </w:r>
            <w:r>
              <w:rPr>
                <w:rFonts w:ascii="Arial" w:hAnsi="Arial" w:hint="default"/>
                <w:shd w:val="nil" w:color="auto" w:fill="auto"/>
                <w:rtl w:val="0"/>
                <w:lang w:val="en-US"/>
              </w:rPr>
              <w:t> </w:t>
            </w:r>
            <w:r>
              <w:rPr>
                <w:rFonts w:ascii="Arial" w:hAnsi="Arial"/>
                <w:shd w:val="nil" w:color="auto" w:fill="auto"/>
                <w:rtl w:val="0"/>
                <w:lang w:val="en-US"/>
              </w:rPr>
              <w:t>Vilnius conference titled</w:t>
            </w:r>
            <w:r>
              <w:rPr>
                <w:rFonts w:ascii="Arial" w:hAnsi="Arial" w:hint="default"/>
                <w:shd w:val="nil" w:color="auto" w:fill="auto"/>
                <w:rtl w:val="0"/>
                <w:lang w:val="en-US"/>
              </w:rPr>
              <w:t> </w:t>
            </w:r>
            <w:r>
              <w:rPr>
                <w:rFonts w:ascii="Arial" w:hAnsi="Arial"/>
                <w:shd w:val="nil" w:color="auto" w:fill="auto"/>
                <w:rtl w:val="0"/>
                <w:lang w:val="en-US"/>
              </w:rPr>
              <w:t xml:space="preserve">The Future of Eastern Ukraine: From Humanitarian Needs to Development and Peace Perspectives that took place in October 2020. </w:t>
            </w:r>
          </w:p>
          <w:p>
            <w:pPr>
              <w:pStyle w:val="Table Style 2 A"/>
              <w:rPr>
                <w:rFonts w:ascii="Arial" w:cs="Arial" w:hAnsi="Arial" w:eastAsia="Arial"/>
                <w:shd w:val="nil" w:color="auto" w:fill="auto"/>
                <w:lang w:val="en-US"/>
              </w:rPr>
            </w:pPr>
          </w:p>
          <w:p>
            <w:pPr>
              <w:pStyle w:val="Table Style 2 A"/>
              <w:bidi w:val="0"/>
              <w:ind w:left="0" w:right="0" w:firstLine="0"/>
              <w:jc w:val="left"/>
              <w:rPr>
                <w:rFonts w:ascii="Arial" w:cs="Arial" w:hAnsi="Arial" w:eastAsia="Arial"/>
                <w:shd w:val="nil" w:color="auto" w:fill="auto"/>
                <w:rtl w:val="0"/>
              </w:rPr>
            </w:pPr>
            <w:r>
              <w:rPr>
                <w:rFonts w:ascii="Arial" w:hAnsi="Arial"/>
                <w:shd w:val="nil" w:color="auto" w:fill="auto"/>
                <w:rtl w:val="0"/>
                <w:lang w:val="en-US"/>
              </w:rPr>
              <w:t xml:space="preserve">The VTF aims to promote a political dialogue between local and national authorities, civil society and international organisations in Donetsk and Luhansk regions, as well as to support the active participation of communities in local policymaking through participatory democracy mechanisms. </w:t>
            </w:r>
            <w:r>
              <w:rPr>
                <w:rFonts w:ascii="Arial" w:hAnsi="Arial"/>
                <w:b w:val="1"/>
                <w:bCs w:val="1"/>
                <w:shd w:val="nil" w:color="auto" w:fill="auto"/>
                <w:rtl w:val="0"/>
                <w:lang w:val="en-US"/>
              </w:rPr>
              <w:t>Two reports were designed as an outcome of the VTF activities</w:t>
            </w:r>
            <w:r>
              <w:rPr>
                <w:rFonts w:ascii="Arial" w:hAnsi="Arial"/>
                <w:shd w:val="nil" w:color="auto" w:fill="auto"/>
                <w:rtl w:val="0"/>
                <w:lang w:val="en-US"/>
              </w:rPr>
              <w:t>:</w:t>
            </w:r>
          </w:p>
          <w:p>
            <w:pPr>
              <w:pStyle w:val="Table Style 2 A"/>
              <w:rPr>
                <w:rFonts w:ascii="Arial" w:cs="Arial" w:hAnsi="Arial" w:eastAsia="Arial"/>
                <w:shd w:val="nil" w:color="auto" w:fill="auto"/>
                <w:lang w:val="en-US"/>
              </w:rPr>
            </w:pPr>
          </w:p>
          <w:p>
            <w:pPr>
              <w:pStyle w:val="Table Style 2 A"/>
              <w:bidi w:val="0"/>
              <w:ind w:left="0" w:right="0" w:firstLine="0"/>
              <w:jc w:val="left"/>
              <w:rPr>
                <w:rFonts w:ascii="Arial" w:cs="Arial" w:hAnsi="Arial" w:eastAsia="Arial"/>
                <w:b w:val="1"/>
                <w:bCs w:val="1"/>
                <w:shd w:val="nil" w:color="auto" w:fill="auto"/>
                <w:rtl w:val="0"/>
              </w:rPr>
            </w:pPr>
            <w:r>
              <w:rPr>
                <w:rFonts w:ascii="Arial" w:hAnsi="Arial"/>
                <w:b w:val="0"/>
                <w:bCs w:val="0"/>
                <w:shd w:val="nil" w:color="auto" w:fill="auto"/>
                <w:rtl w:val="0"/>
                <w:lang w:val="en-US"/>
              </w:rPr>
              <w:t xml:space="preserve">1) Prioritisation framework </w:t>
            </w:r>
            <w:r>
              <w:rPr>
                <w:rFonts w:ascii="Arial" w:hAnsi="Arial"/>
                <w:b w:val="0"/>
                <w:bCs w:val="0"/>
                <w:i w:val="1"/>
                <w:iCs w:val="1"/>
                <w:shd w:val="nil" w:color="auto" w:fill="auto"/>
                <w:rtl w:val="0"/>
                <w:lang w:val="en-US"/>
              </w:rPr>
              <w:t xml:space="preserve">Realising the Humanitarian-Development-Peace Nexus through civic participation and civil society engagement in decision-making in Donetsk and Luhansk regions </w:t>
            </w:r>
            <w:r>
              <w:rPr>
                <w:rFonts w:ascii="Arial" w:hAnsi="Arial"/>
                <w:b w:val="0"/>
                <w:bCs w:val="0"/>
                <w:shd w:val="nil" w:color="auto" w:fill="auto"/>
                <w:rtl w:val="0"/>
                <w:lang w:val="en-US"/>
              </w:rPr>
              <w:t>that outlines the difficulties citizens face in participating in local policymaking and proposes ways to address the identified challenges for more sustainable implementation of the HDP Nexus approach in the region.</w:t>
            </w:r>
            <w:r>
              <w:rPr>
                <w:rFonts w:ascii="Arial" w:hAnsi="Arial"/>
                <w:b w:val="0"/>
                <w:bCs w:val="0"/>
                <w:shd w:val="nil" w:color="auto" w:fill="auto"/>
                <w:rtl w:val="0"/>
              </w:rPr>
              <w:t xml:space="preserve"> </w:t>
            </w:r>
            <w:r>
              <w:rPr>
                <w:rFonts w:ascii="Arial" w:hAnsi="Arial"/>
                <w:b w:val="1"/>
                <w:bCs w:val="1"/>
                <w:shd w:val="nil" w:color="auto" w:fill="auto"/>
                <w:rtl w:val="0"/>
              </w:rPr>
              <w:t>(</w:t>
            </w:r>
            <w:r>
              <w:rPr>
                <w:rFonts w:ascii="Arial" w:hAnsi="Arial"/>
                <w:b w:val="1"/>
                <w:bCs w:val="1"/>
                <w:shd w:val="nil" w:color="auto" w:fill="auto"/>
                <w:rtl w:val="0"/>
                <w:lang w:val="en-US"/>
              </w:rPr>
              <w:t>Annex 3</w:t>
            </w:r>
            <w:r>
              <w:rPr>
                <w:rFonts w:ascii="Arial" w:hAnsi="Arial"/>
                <w:b w:val="1"/>
                <w:bCs w:val="1"/>
                <w:shd w:val="nil" w:color="auto" w:fill="auto"/>
                <w:rtl w:val="0"/>
              </w:rPr>
              <w:t>)</w:t>
            </w:r>
          </w:p>
          <w:p>
            <w:pPr>
              <w:pStyle w:val="Table Style 2 A"/>
              <w:rPr>
                <w:rFonts w:ascii="Arial" w:cs="Arial" w:hAnsi="Arial" w:eastAsia="Arial"/>
                <w:shd w:val="nil" w:color="auto" w:fill="auto"/>
                <w:lang w:val="en-US"/>
              </w:rPr>
            </w:pPr>
          </w:p>
          <w:p>
            <w:pPr>
              <w:pStyle w:val="Table Style 2 A"/>
              <w:rPr>
                <w:rFonts w:ascii="Arial" w:cs="Arial" w:hAnsi="Arial" w:eastAsia="Arial"/>
                <w:shd w:val="nil" w:color="auto" w:fill="auto"/>
                <w:lang w:val="en-US"/>
              </w:rPr>
            </w:pPr>
          </w:p>
          <w:p>
            <w:pPr>
              <w:pStyle w:val="Table Style 2 A"/>
              <w:bidi w:val="0"/>
              <w:ind w:left="0" w:right="0" w:firstLine="0"/>
              <w:jc w:val="left"/>
              <w:rPr>
                <w:rtl w:val="0"/>
              </w:rPr>
            </w:pPr>
            <w:r>
              <w:rPr>
                <w:rFonts w:ascii="Arial" w:hAnsi="Arial"/>
                <w:shd w:val="nil" w:color="auto" w:fill="auto"/>
                <w:rtl w:val="0"/>
                <w:lang w:val="en-US"/>
              </w:rPr>
              <w:t>2) Study</w:t>
            </w:r>
            <w:r>
              <w:rPr>
                <w:rFonts w:ascii="Arial" w:hAnsi="Arial"/>
                <w:i w:val="1"/>
                <w:iCs w:val="1"/>
                <w:shd w:val="nil" w:color="auto" w:fill="auto"/>
                <w:rtl w:val="0"/>
                <w:lang w:val="en-US"/>
              </w:rPr>
              <w:t xml:space="preserve"> Rural IDP women</w:t>
            </w:r>
            <w:r>
              <w:rPr>
                <w:rFonts w:ascii="Arial" w:hAnsi="Arial" w:hint="default"/>
                <w:i w:val="1"/>
                <w:iCs w:val="1"/>
                <w:shd w:val="nil" w:color="auto" w:fill="auto"/>
                <w:rtl w:val="0"/>
                <w:lang w:val="en-US"/>
              </w:rPr>
              <w:t>’</w:t>
            </w:r>
            <w:r>
              <w:rPr>
                <w:rFonts w:ascii="Arial" w:hAnsi="Arial"/>
                <w:i w:val="1"/>
                <w:iCs w:val="1"/>
                <w:shd w:val="nil" w:color="auto" w:fill="auto"/>
                <w:rtl w:val="0"/>
                <w:lang w:val="en-US"/>
              </w:rPr>
              <w:t>s participation in community life in government-controlled areas of Luhansk region</w:t>
            </w:r>
            <w:r>
              <w:rPr>
                <w:rFonts w:ascii="Arial" w:hAnsi="Arial"/>
                <w:shd w:val="nil" w:color="auto" w:fill="auto"/>
                <w:rtl w:val="0"/>
                <w:lang w:val="en-US"/>
              </w:rPr>
              <w:t xml:space="preserve"> that examines the existing ways of civic participation of IDP women residing in rural communities along the line of contact in Luhansk region, identifies obstacles for their participation in local decision-making and explores possible pathways how to overcome them. </w:t>
            </w:r>
            <w:r>
              <w:rPr>
                <w:rFonts w:ascii="Arial" w:hAnsi="Arial"/>
                <w:b w:val="1"/>
                <w:bCs w:val="1"/>
                <w:shd w:val="nil" w:color="auto" w:fill="auto"/>
                <w:rtl w:val="0"/>
                <w:lang w:val="en-US"/>
              </w:rPr>
              <w:t>(Annex 2)</w:t>
            </w:r>
          </w:p>
        </w:tc>
      </w:tr>
      <w:tr>
        <w:tblPrEx>
          <w:shd w:val="clear" w:color="auto" w:fill="cadfff"/>
        </w:tblPrEx>
        <w:trPr>
          <w:trHeight w:val="242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Default"/>
              <w:spacing w:before="0" w:line="240" w:lineRule="auto"/>
              <w:jc w:val="both"/>
            </w:pPr>
            <w:r>
              <w:rPr>
                <w:rFonts w:ascii="Arial" w:hAnsi="Arial" w:hint="default"/>
                <w:sz w:val="20"/>
                <w:szCs w:val="20"/>
                <w:shd w:val="nil" w:color="auto" w:fill="auto"/>
                <w:rtl w:val="0"/>
                <w:lang w:val="ru-RU"/>
              </w:rPr>
              <w:t>Задля</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посилення</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стійкості</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ВРГ</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в</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рамках</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проєкту</w:t>
            </w:r>
            <w:r>
              <w:rPr>
                <w:rFonts w:ascii="Arial" w:hAnsi="Arial"/>
                <w:sz w:val="20"/>
                <w:szCs w:val="20"/>
                <w:shd w:val="nil" w:color="auto" w:fill="auto"/>
                <w:rtl w:val="0"/>
                <w:lang w:val="en-US"/>
              </w:rPr>
              <w:t xml:space="preserve"> </w:t>
            </w:r>
            <w:r>
              <w:rPr>
                <w:rFonts w:ascii="Arial" w:hAnsi="Arial" w:hint="default"/>
                <w:i w:val="1"/>
                <w:iCs w:val="1"/>
                <w:sz w:val="20"/>
                <w:szCs w:val="20"/>
                <w:shd w:val="nil" w:color="auto" w:fill="auto"/>
                <w:rtl w:val="0"/>
                <w:lang w:val="en-US"/>
              </w:rPr>
              <w:t>«Комплексне реагування в умовах надзвичайної ситуації на потреби населення</w:t>
            </w:r>
            <w:r>
              <w:rPr>
                <w:rFonts w:ascii="Arial" w:hAnsi="Arial"/>
                <w:i w:val="1"/>
                <w:iCs w:val="1"/>
                <w:sz w:val="20"/>
                <w:szCs w:val="20"/>
                <w:shd w:val="nil" w:color="auto" w:fill="auto"/>
                <w:rtl w:val="0"/>
                <w:lang w:val="en-US"/>
              </w:rPr>
              <w:t xml:space="preserve">, </w:t>
            </w:r>
            <w:r>
              <w:rPr>
                <w:rFonts w:ascii="Arial" w:hAnsi="Arial" w:hint="default"/>
                <w:i w:val="1"/>
                <w:iCs w:val="1"/>
                <w:sz w:val="20"/>
                <w:szCs w:val="20"/>
                <w:shd w:val="nil" w:color="auto" w:fill="auto"/>
                <w:rtl w:val="0"/>
                <w:lang w:val="en-US"/>
              </w:rPr>
              <w:t>що постраждало від конфлікту на сході України»</w:t>
            </w:r>
            <w:r>
              <w:rPr>
                <w:rFonts w:ascii="Arial" w:hAnsi="Arial"/>
                <w:i w:val="1"/>
                <w:iCs w:val="1"/>
                <w:sz w:val="20"/>
                <w:szCs w:val="20"/>
                <w:shd w:val="nil" w:color="auto" w:fill="auto"/>
                <w:rtl w:val="0"/>
                <w:lang w:val="en-US"/>
              </w:rPr>
              <w:t xml:space="preserve">, </w:t>
            </w:r>
            <w:r>
              <w:rPr>
                <w:rFonts w:ascii="Arial" w:hAnsi="Arial" w:hint="default"/>
                <w:sz w:val="20"/>
                <w:szCs w:val="20"/>
                <w:rtl w:val="0"/>
                <w:lang w:val="en-US"/>
              </w:rPr>
              <w:t xml:space="preserve">за підтримки Бюро гуманітарної допомоги </w:t>
            </w:r>
            <w:r>
              <w:rPr>
                <w:rFonts w:ascii="Arial" w:hAnsi="Arial"/>
                <w:sz w:val="20"/>
                <w:szCs w:val="20"/>
                <w:rtl w:val="0"/>
                <w:lang w:val="en-US"/>
              </w:rPr>
              <w:t>USAID (BHA)</w:t>
            </w:r>
            <w:r>
              <w:rPr>
                <w:rFonts w:ascii="Arial" w:hAnsi="Arial"/>
                <w:sz w:val="20"/>
                <w:szCs w:val="20"/>
                <w:rtl w:val="0"/>
                <w:lang w:val="en-US"/>
              </w:rPr>
              <w:t xml:space="preserve"> </w:t>
            </w:r>
            <w:r>
              <w:rPr>
                <w:rFonts w:ascii="Arial" w:hAnsi="Arial" w:hint="default"/>
                <w:b w:val="1"/>
                <w:bCs w:val="1"/>
                <w:sz w:val="20"/>
                <w:szCs w:val="20"/>
                <w:shd w:val="nil" w:color="auto" w:fill="auto"/>
                <w:rtl w:val="0"/>
                <w:lang w:val="ru-RU"/>
              </w:rPr>
              <w:t>організація</w:t>
            </w:r>
            <w:r>
              <w:rPr>
                <w:rFonts w:ascii="Arial" w:hAnsi="Arial" w:hint="default"/>
                <w:b w:val="1"/>
                <w:bCs w:val="1"/>
                <w:sz w:val="20"/>
                <w:szCs w:val="20"/>
                <w:shd w:val="nil" w:color="auto" w:fill="auto"/>
                <w:rtl w:val="0"/>
                <w:lang w:val="en-US"/>
              </w:rPr>
              <w:t xml:space="preserve"> “</w:t>
            </w:r>
            <w:r>
              <w:rPr>
                <w:rFonts w:ascii="Arial" w:hAnsi="Arial" w:hint="default"/>
                <w:b w:val="1"/>
                <w:bCs w:val="1"/>
                <w:sz w:val="20"/>
                <w:szCs w:val="20"/>
                <w:shd w:val="nil" w:color="auto" w:fill="auto"/>
                <w:rtl w:val="0"/>
                <w:lang w:val="ru-RU"/>
              </w:rPr>
              <w:t>Людина</w:t>
            </w:r>
            <w:r>
              <w:rPr>
                <w:rFonts w:ascii="Arial" w:hAnsi="Arial"/>
                <w:b w:val="1"/>
                <w:bCs w:val="1"/>
                <w:sz w:val="20"/>
                <w:szCs w:val="20"/>
                <w:shd w:val="nil" w:color="auto" w:fill="auto"/>
                <w:rtl w:val="0"/>
                <w:lang w:val="en-US"/>
              </w:rPr>
              <w:t xml:space="preserve"> </w:t>
            </w:r>
            <w:r>
              <w:rPr>
                <w:rFonts w:ascii="Arial" w:hAnsi="Arial" w:hint="default"/>
                <w:b w:val="1"/>
                <w:bCs w:val="1"/>
                <w:sz w:val="20"/>
                <w:szCs w:val="20"/>
                <w:shd w:val="nil" w:color="auto" w:fill="auto"/>
                <w:rtl w:val="0"/>
                <w:lang w:val="ru-RU"/>
              </w:rPr>
              <w:t>в</w:t>
            </w:r>
            <w:r>
              <w:rPr>
                <w:rFonts w:ascii="Arial" w:hAnsi="Arial"/>
                <w:b w:val="1"/>
                <w:bCs w:val="1"/>
                <w:sz w:val="20"/>
                <w:szCs w:val="20"/>
                <w:shd w:val="nil" w:color="auto" w:fill="auto"/>
                <w:rtl w:val="0"/>
                <w:lang w:val="en-US"/>
              </w:rPr>
              <w:t xml:space="preserve"> </w:t>
            </w:r>
            <w:r>
              <w:rPr>
                <w:rFonts w:ascii="Arial" w:hAnsi="Arial" w:hint="default"/>
                <w:b w:val="1"/>
                <w:bCs w:val="1"/>
                <w:sz w:val="20"/>
                <w:szCs w:val="20"/>
                <w:shd w:val="nil" w:color="auto" w:fill="auto"/>
                <w:rtl w:val="0"/>
                <w:lang w:val="ru-RU"/>
              </w:rPr>
              <w:t>біді</w:t>
            </w:r>
            <w:r>
              <w:rPr>
                <w:rFonts w:ascii="Arial" w:hAnsi="Arial" w:hint="default"/>
                <w:b w:val="1"/>
                <w:bCs w:val="1"/>
                <w:sz w:val="20"/>
                <w:szCs w:val="20"/>
                <w:shd w:val="nil" w:color="auto" w:fill="auto"/>
                <w:rtl w:val="0"/>
                <w:lang w:val="en-US"/>
              </w:rPr>
              <w:t xml:space="preserve">” </w:t>
            </w:r>
            <w:r>
              <w:rPr>
                <w:rFonts w:ascii="Arial" w:hAnsi="Arial" w:hint="default"/>
                <w:b w:val="1"/>
                <w:bCs w:val="1"/>
                <w:sz w:val="20"/>
                <w:szCs w:val="20"/>
                <w:shd w:val="nil" w:color="auto" w:fill="auto"/>
                <w:rtl w:val="0"/>
                <w:lang w:val="ru-RU"/>
              </w:rPr>
              <w:t>шукає</w:t>
            </w:r>
            <w:r>
              <w:rPr>
                <w:rFonts w:ascii="Arial" w:hAnsi="Arial"/>
                <w:b w:val="1"/>
                <w:bCs w:val="1"/>
                <w:sz w:val="20"/>
                <w:szCs w:val="20"/>
                <w:shd w:val="nil" w:color="auto" w:fill="auto"/>
                <w:rtl w:val="0"/>
                <w:lang w:val="en-US"/>
              </w:rPr>
              <w:t xml:space="preserve"> </w:t>
            </w:r>
            <w:r>
              <w:rPr>
                <w:rFonts w:ascii="Arial" w:hAnsi="Arial" w:hint="default"/>
                <w:b w:val="1"/>
                <w:bCs w:val="1"/>
                <w:sz w:val="20"/>
                <w:szCs w:val="20"/>
                <w:shd w:val="nil" w:color="auto" w:fill="auto"/>
                <w:rtl w:val="0"/>
                <w:lang w:val="ru-RU"/>
              </w:rPr>
              <w:t>надавача</w:t>
            </w:r>
            <w:r>
              <w:rPr>
                <w:rFonts w:ascii="Arial" w:hAnsi="Arial"/>
                <w:b w:val="1"/>
                <w:bCs w:val="1"/>
                <w:sz w:val="20"/>
                <w:szCs w:val="20"/>
                <w:shd w:val="nil" w:color="auto" w:fill="auto"/>
                <w:rtl w:val="0"/>
                <w:lang w:val="en-US"/>
              </w:rPr>
              <w:t xml:space="preserve"> </w:t>
            </w:r>
            <w:r>
              <w:rPr>
                <w:rFonts w:ascii="Arial" w:hAnsi="Arial" w:hint="default"/>
                <w:b w:val="1"/>
                <w:bCs w:val="1"/>
                <w:sz w:val="20"/>
                <w:szCs w:val="20"/>
                <w:shd w:val="nil" w:color="auto" w:fill="auto"/>
                <w:rtl w:val="0"/>
                <w:lang w:val="ru-RU"/>
              </w:rPr>
              <w:t>послуг</w:t>
            </w:r>
            <w:r>
              <w:rPr>
                <w:rFonts w:ascii="Arial" w:hAnsi="Arial"/>
                <w:b w:val="1"/>
                <w:bCs w:val="1"/>
                <w:sz w:val="20"/>
                <w:szCs w:val="20"/>
                <w:shd w:val="nil" w:color="auto" w:fill="auto"/>
                <w:rtl w:val="0"/>
                <w:lang w:val="en-US"/>
              </w:rPr>
              <w:t xml:space="preserve"> </w:t>
            </w:r>
            <w:r>
              <w:rPr>
                <w:rFonts w:ascii="Arial" w:hAnsi="Arial" w:hint="default"/>
                <w:b w:val="1"/>
                <w:bCs w:val="1"/>
                <w:sz w:val="20"/>
                <w:szCs w:val="20"/>
                <w:shd w:val="nil" w:color="auto" w:fill="auto"/>
                <w:rtl w:val="0"/>
                <w:lang w:val="ru-RU"/>
              </w:rPr>
              <w:t>з</w:t>
            </w:r>
            <w:r>
              <w:rPr>
                <w:rFonts w:ascii="Arial" w:hAnsi="Arial"/>
                <w:b w:val="1"/>
                <w:bCs w:val="1"/>
                <w:sz w:val="20"/>
                <w:szCs w:val="20"/>
                <w:shd w:val="nil" w:color="auto" w:fill="auto"/>
                <w:rtl w:val="0"/>
                <w:lang w:val="en-US"/>
              </w:rPr>
              <w:t xml:space="preserve"> </w:t>
            </w:r>
            <w:r>
              <w:rPr>
                <w:rFonts w:ascii="Arial" w:hAnsi="Arial" w:hint="default"/>
                <w:b w:val="1"/>
                <w:bCs w:val="1"/>
                <w:sz w:val="20"/>
                <w:szCs w:val="20"/>
                <w:shd w:val="nil" w:color="auto" w:fill="auto"/>
                <w:rtl w:val="0"/>
                <w:lang w:val="ru-RU"/>
              </w:rPr>
              <w:t>імплементації</w:t>
            </w:r>
            <w:r>
              <w:rPr>
                <w:rFonts w:ascii="Arial" w:hAnsi="Arial"/>
                <w:b w:val="1"/>
                <w:bCs w:val="1"/>
                <w:sz w:val="20"/>
                <w:szCs w:val="20"/>
                <w:shd w:val="nil" w:color="auto" w:fill="auto"/>
                <w:rtl w:val="0"/>
                <w:lang w:val="en-US"/>
              </w:rPr>
              <w:t xml:space="preserve"> </w:t>
            </w:r>
            <w:r>
              <w:rPr>
                <w:rFonts w:ascii="Arial" w:hAnsi="Arial" w:hint="default"/>
                <w:b w:val="1"/>
                <w:bCs w:val="1"/>
                <w:sz w:val="20"/>
                <w:szCs w:val="20"/>
                <w:shd w:val="nil" w:color="auto" w:fill="auto"/>
                <w:rtl w:val="0"/>
                <w:lang w:val="ru-RU"/>
              </w:rPr>
              <w:t>рекомендацій</w:t>
            </w:r>
            <w:r>
              <w:rPr>
                <w:rFonts w:ascii="Arial" w:hAnsi="Arial"/>
                <w:b w:val="1"/>
                <w:bCs w:val="1"/>
                <w:sz w:val="20"/>
                <w:szCs w:val="20"/>
                <w:shd w:val="nil" w:color="auto" w:fill="auto"/>
                <w:rtl w:val="0"/>
                <w:lang w:val="en-US"/>
              </w:rPr>
              <w:t xml:space="preserve"> </w:t>
            </w:r>
            <w:r>
              <w:rPr>
                <w:rFonts w:ascii="Arial" w:hAnsi="Arial" w:hint="default"/>
                <w:b w:val="1"/>
                <w:bCs w:val="1"/>
                <w:sz w:val="20"/>
                <w:szCs w:val="20"/>
                <w:shd w:val="nil" w:color="auto" w:fill="auto"/>
                <w:rtl w:val="0"/>
                <w:lang w:val="ru-RU"/>
              </w:rPr>
              <w:t>Вільнюської</w:t>
            </w:r>
            <w:r>
              <w:rPr>
                <w:rFonts w:ascii="Arial" w:hAnsi="Arial"/>
                <w:b w:val="1"/>
                <w:bCs w:val="1"/>
                <w:sz w:val="20"/>
                <w:szCs w:val="20"/>
                <w:shd w:val="nil" w:color="auto" w:fill="auto"/>
                <w:rtl w:val="0"/>
                <w:lang w:val="en-US"/>
              </w:rPr>
              <w:t xml:space="preserve"> </w:t>
            </w:r>
            <w:r>
              <w:rPr>
                <w:rFonts w:ascii="Arial" w:hAnsi="Arial" w:hint="default"/>
                <w:b w:val="1"/>
                <w:bCs w:val="1"/>
                <w:sz w:val="20"/>
                <w:szCs w:val="20"/>
                <w:shd w:val="nil" w:color="auto" w:fill="auto"/>
                <w:rtl w:val="0"/>
                <w:lang w:val="ru-RU"/>
              </w:rPr>
              <w:t>робочої</w:t>
            </w:r>
            <w:r>
              <w:rPr>
                <w:rFonts w:ascii="Arial" w:hAnsi="Arial"/>
                <w:b w:val="1"/>
                <w:bCs w:val="1"/>
                <w:sz w:val="20"/>
                <w:szCs w:val="20"/>
                <w:shd w:val="nil" w:color="auto" w:fill="auto"/>
                <w:rtl w:val="0"/>
                <w:lang w:val="en-US"/>
              </w:rPr>
              <w:t xml:space="preserve"> </w:t>
            </w:r>
            <w:r>
              <w:rPr>
                <w:rFonts w:ascii="Arial" w:hAnsi="Arial" w:hint="default"/>
                <w:b w:val="1"/>
                <w:bCs w:val="1"/>
                <w:sz w:val="20"/>
                <w:szCs w:val="20"/>
                <w:shd w:val="nil" w:color="auto" w:fill="auto"/>
                <w:rtl w:val="0"/>
                <w:lang w:val="ru-RU"/>
              </w:rPr>
              <w:t>групи</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який</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забезпечить</w:t>
            </w:r>
            <w:r>
              <w:rPr>
                <w:rFonts w:ascii="Arial" w:hAnsi="Arial"/>
                <w:sz w:val="20"/>
                <w:szCs w:val="20"/>
                <w:shd w:val="nil" w:color="auto" w:fill="auto"/>
                <w:rtl w:val="0"/>
                <w:lang w:val="en-US"/>
              </w:rPr>
              <w:t xml:space="preserve"> </w:t>
            </w:r>
            <w:r>
              <w:rPr>
                <w:rFonts w:ascii="Arial" w:hAnsi="Arial" w:hint="default"/>
                <w:sz w:val="20"/>
                <w:szCs w:val="20"/>
                <w:shd w:val="nil" w:color="auto" w:fill="auto"/>
                <w:rtl w:val="0"/>
                <w:lang w:val="ru-RU"/>
              </w:rPr>
              <w:t>таке</w:t>
            </w:r>
            <w:r>
              <w:rPr>
                <w:rFonts w:ascii="Arial" w:hAnsi="Arial"/>
                <w:sz w:val="20"/>
                <w:szCs w:val="20"/>
                <w:shd w:val="nil" w:color="auto" w:fill="auto"/>
                <w:rtl w:val="0"/>
                <w:lang w:val="en-US"/>
              </w:rPr>
              <w:t>:</w:t>
            </w: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Table Style 2 A"/>
            </w:pPr>
            <w:r>
              <w:rPr>
                <w:rFonts w:ascii="Arial" w:hAnsi="Arial"/>
                <w:shd w:val="nil" w:color="auto" w:fill="auto"/>
                <w:rtl w:val="0"/>
                <w:lang w:val="en-US"/>
              </w:rPr>
              <w:t>To enhance sustainability of the VTF,  within its project Comprehensive Emergency Response to Conflict-affected Populations in Eastern Ukraine supported by</w:t>
            </w:r>
            <w:r>
              <w:rPr>
                <w:rFonts w:ascii="Arial" w:hAnsi="Arial"/>
                <w:shd w:val="nil" w:color="auto" w:fill="auto"/>
                <w:rtl w:val="0"/>
                <w:lang w:val="en-US"/>
              </w:rPr>
              <w:t xml:space="preserve"> </w:t>
            </w:r>
            <w:r>
              <w:rPr>
                <w:rFonts w:ascii="Arial" w:hAnsi="Arial"/>
                <w:shd w:val="nil" w:color="auto" w:fill="auto"/>
                <w:rtl w:val="0"/>
                <w:lang w:val="en-US"/>
              </w:rPr>
              <w:t>USAID's</w:t>
            </w:r>
            <w:r>
              <w:rPr>
                <w:rFonts w:ascii="Arial" w:hAnsi="Arial" w:hint="default"/>
                <w:shd w:val="nil" w:color="auto" w:fill="auto"/>
                <w:rtl w:val="0"/>
                <w:lang w:val="en-US"/>
              </w:rPr>
              <w:t> </w:t>
            </w:r>
            <w:r>
              <w:rPr>
                <w:rFonts w:ascii="Arial" w:hAnsi="Arial"/>
                <w:shd w:val="nil" w:color="auto" w:fill="auto"/>
                <w:rtl w:val="0"/>
                <w:lang w:val="en-US"/>
              </w:rPr>
              <w:t>Bureau</w:t>
            </w:r>
            <w:r>
              <w:rPr>
                <w:rFonts w:ascii="Arial" w:hAnsi="Arial" w:hint="default"/>
                <w:shd w:val="nil" w:color="auto" w:fill="auto"/>
                <w:rtl w:val="0"/>
                <w:lang w:val="en-US"/>
              </w:rPr>
              <w:t> </w:t>
            </w:r>
            <w:r>
              <w:rPr>
                <w:rFonts w:ascii="Arial" w:hAnsi="Arial"/>
                <w:shd w:val="nil" w:color="auto" w:fill="auto"/>
                <w:rtl w:val="0"/>
                <w:lang w:val="en-US"/>
              </w:rPr>
              <w:t>for</w:t>
            </w:r>
            <w:r>
              <w:rPr>
                <w:rFonts w:ascii="Arial" w:hAnsi="Arial" w:hint="default"/>
                <w:shd w:val="nil" w:color="auto" w:fill="auto"/>
                <w:rtl w:val="0"/>
                <w:lang w:val="en-US"/>
              </w:rPr>
              <w:t> </w:t>
            </w:r>
            <w:r>
              <w:rPr>
                <w:rFonts w:ascii="Arial" w:hAnsi="Arial"/>
                <w:shd w:val="nil" w:color="auto" w:fill="auto"/>
                <w:rtl w:val="0"/>
                <w:lang w:val="en-US"/>
              </w:rPr>
              <w:t>Humanitarian</w:t>
            </w:r>
            <w:r>
              <w:rPr>
                <w:rFonts w:ascii="Arial" w:hAnsi="Arial" w:hint="default"/>
                <w:shd w:val="nil" w:color="auto" w:fill="auto"/>
                <w:rtl w:val="0"/>
                <w:lang w:val="en-US"/>
              </w:rPr>
              <w:t> </w:t>
            </w:r>
            <w:r>
              <w:rPr>
                <w:rFonts w:ascii="Arial" w:hAnsi="Arial"/>
                <w:shd w:val="nil" w:color="auto" w:fill="auto"/>
                <w:rtl w:val="0"/>
                <w:lang w:val="en-US"/>
              </w:rPr>
              <w:t>Assistance (BHA),</w:t>
            </w:r>
            <w:r>
              <w:rPr>
                <w:rFonts w:ascii="Arial" w:hAnsi="Arial"/>
                <w:rtl w:val="0"/>
                <w:lang w:val="en-US"/>
              </w:rPr>
              <w:t xml:space="preserve"> </w:t>
            </w:r>
            <w:r>
              <w:rPr>
                <w:rFonts w:ascii="Arial" w:hAnsi="Arial"/>
                <w:b w:val="1"/>
                <w:bCs w:val="1"/>
                <w:shd w:val="nil" w:color="auto" w:fill="auto"/>
                <w:rtl w:val="0"/>
                <w:lang w:val="en-US"/>
              </w:rPr>
              <w:t xml:space="preserve">People in Need Ukraine seeks a service provider for the implementation of the recommendations of the Vilnius Task Force </w:t>
            </w:r>
            <w:r>
              <w:rPr>
                <w:rFonts w:ascii="Arial" w:hAnsi="Arial"/>
                <w:shd w:val="nil" w:color="auto" w:fill="auto"/>
                <w:rtl w:val="0"/>
                <w:lang w:val="en-US"/>
              </w:rPr>
              <w:t>to provide the following services:</w:t>
            </w:r>
          </w:p>
        </w:tc>
      </w:tr>
      <w:tr>
        <w:tblPrEx>
          <w:shd w:val="clear" w:color="auto" w:fill="cadfff"/>
        </w:tblPrEx>
        <w:trPr>
          <w:trHeight w:val="2198"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Table Style 2 A"/>
              <w:rPr>
                <w:rFonts w:ascii="Arial" w:cs="Arial" w:hAnsi="Arial" w:eastAsia="Arial"/>
                <w:shd w:val="nil" w:color="auto" w:fill="auto"/>
              </w:rPr>
            </w:pPr>
            <w:r>
              <w:rPr>
                <w:rFonts w:ascii="Arial" w:hAnsi="Arial"/>
                <w:shd w:val="nil" w:color="auto" w:fill="auto"/>
                <w:rtl w:val="0"/>
                <w:lang w:val="en-US"/>
              </w:rPr>
              <w:t xml:space="preserve">1) </w:t>
            </w:r>
            <w:r>
              <w:rPr>
                <w:rFonts w:ascii="Arial" w:hAnsi="Arial" w:hint="default"/>
                <w:shd w:val="nil" w:color="auto" w:fill="auto"/>
                <w:rtl w:val="0"/>
                <w:lang w:val="ru-RU"/>
              </w:rPr>
              <w:t>Ознайомиться</w:t>
            </w:r>
            <w:r>
              <w:rPr>
                <w:rFonts w:ascii="Arial" w:hAnsi="Arial"/>
                <w:shd w:val="nil" w:color="auto" w:fill="auto"/>
                <w:rtl w:val="0"/>
                <w:lang w:val="en-US"/>
              </w:rPr>
              <w:t xml:space="preserve"> </w:t>
            </w:r>
            <w:r>
              <w:rPr>
                <w:rFonts w:ascii="Arial" w:hAnsi="Arial" w:hint="default"/>
                <w:shd w:val="nil" w:color="auto" w:fill="auto"/>
                <w:rtl w:val="0"/>
                <w:lang w:val="ru-RU"/>
              </w:rPr>
              <w:t>з</w:t>
            </w:r>
            <w:r>
              <w:rPr>
                <w:rFonts w:ascii="Arial" w:hAnsi="Arial"/>
                <w:shd w:val="nil" w:color="auto" w:fill="auto"/>
                <w:rtl w:val="0"/>
                <w:lang w:val="en-US"/>
              </w:rPr>
              <w:t xml:space="preserve"> </w:t>
            </w:r>
            <w:r>
              <w:rPr>
                <w:rFonts w:ascii="Arial" w:hAnsi="Arial" w:hint="default"/>
                <w:shd w:val="nil" w:color="auto" w:fill="auto"/>
                <w:rtl w:val="0"/>
                <w:lang w:val="ru-RU"/>
              </w:rPr>
              <w:t>рекомендаціями</w:t>
            </w:r>
            <w:r>
              <w:rPr>
                <w:rFonts w:ascii="Arial" w:hAnsi="Arial"/>
                <w:shd w:val="nil" w:color="auto" w:fill="auto"/>
                <w:rtl w:val="0"/>
                <w:lang w:val="en-US"/>
              </w:rPr>
              <w:t xml:space="preserve"> </w:t>
            </w:r>
            <w:r>
              <w:rPr>
                <w:rFonts w:ascii="Arial" w:hAnsi="Arial" w:hint="default"/>
                <w:shd w:val="nil" w:color="auto" w:fill="auto"/>
                <w:rtl w:val="0"/>
                <w:lang w:val="ru-RU"/>
              </w:rPr>
              <w:t>двох</w:t>
            </w:r>
            <w:r>
              <w:rPr>
                <w:rFonts w:ascii="Arial" w:hAnsi="Arial"/>
                <w:shd w:val="nil" w:color="auto" w:fill="auto"/>
                <w:rtl w:val="0"/>
                <w:lang w:val="en-US"/>
              </w:rPr>
              <w:t xml:space="preserve"> </w:t>
            </w:r>
            <w:r>
              <w:rPr>
                <w:rFonts w:ascii="Arial" w:hAnsi="Arial" w:hint="default"/>
                <w:shd w:val="nil" w:color="auto" w:fill="auto"/>
                <w:rtl w:val="0"/>
                <w:lang w:val="ru-RU"/>
              </w:rPr>
              <w:t>досліджень</w:t>
            </w:r>
            <w:r>
              <w:rPr>
                <w:rFonts w:ascii="Arial" w:hAnsi="Arial"/>
                <w:shd w:val="nil" w:color="auto" w:fill="auto"/>
                <w:rtl w:val="0"/>
                <w:lang w:val="en-US"/>
              </w:rPr>
              <w:t xml:space="preserve"> </w:t>
            </w:r>
            <w:r>
              <w:rPr>
                <w:rFonts w:ascii="Arial" w:hAnsi="Arial" w:hint="default"/>
                <w:shd w:val="nil" w:color="auto" w:fill="auto"/>
                <w:rtl w:val="0"/>
                <w:lang w:val="ru-RU"/>
              </w:rPr>
              <w:t>ВРГ</w:t>
            </w:r>
            <w:r>
              <w:rPr>
                <w:rFonts w:ascii="Arial" w:hAnsi="Arial"/>
                <w:shd w:val="nil" w:color="auto" w:fill="auto"/>
                <w:rtl w:val="0"/>
                <w:lang w:val="en-US"/>
              </w:rPr>
              <w:t xml:space="preserve"> (</w:t>
            </w:r>
            <w:r>
              <w:rPr>
                <w:rFonts w:ascii="Arial" w:hAnsi="Arial" w:hint="default"/>
                <w:shd w:val="nil" w:color="auto" w:fill="auto"/>
                <w:rtl w:val="0"/>
                <w:lang w:val="ru-RU"/>
              </w:rPr>
              <w:t>у</w:t>
            </w:r>
            <w:r>
              <w:rPr>
                <w:rFonts w:ascii="Arial" w:hAnsi="Arial"/>
                <w:shd w:val="nil" w:color="auto" w:fill="auto"/>
                <w:rtl w:val="0"/>
                <w:lang w:val="en-US"/>
              </w:rPr>
              <w:t xml:space="preserve"> </w:t>
            </w:r>
            <w:r>
              <w:rPr>
                <w:rFonts w:ascii="Arial" w:hAnsi="Arial" w:hint="default"/>
                <w:shd w:val="nil" w:color="auto" w:fill="auto"/>
                <w:rtl w:val="0"/>
                <w:lang w:val="ru-RU"/>
              </w:rPr>
              <w:t>додатку</w:t>
            </w:r>
            <w:r>
              <w:rPr>
                <w:rFonts w:ascii="Arial" w:hAnsi="Arial"/>
                <w:shd w:val="nil" w:color="auto" w:fill="auto"/>
                <w:rtl w:val="0"/>
                <w:lang w:val="en-US"/>
              </w:rPr>
              <w:t xml:space="preserve">), </w:t>
            </w:r>
            <w:r>
              <w:rPr>
                <w:rFonts w:ascii="Arial" w:hAnsi="Arial" w:hint="default"/>
                <w:shd w:val="nil" w:color="auto" w:fill="auto"/>
                <w:rtl w:val="0"/>
                <w:lang w:val="ru-RU"/>
              </w:rPr>
              <w:t>обере</w:t>
            </w:r>
            <w:r>
              <w:rPr>
                <w:rFonts w:ascii="Arial" w:hAnsi="Arial"/>
                <w:shd w:val="nil" w:color="auto" w:fill="auto"/>
                <w:rtl w:val="0"/>
                <w:lang w:val="en-US"/>
              </w:rPr>
              <w:t xml:space="preserve"> </w:t>
            </w:r>
            <w:r>
              <w:rPr>
                <w:rFonts w:ascii="Arial" w:hAnsi="Arial" w:hint="default"/>
                <w:shd w:val="nil" w:color="auto" w:fill="auto"/>
                <w:rtl w:val="0"/>
                <w:lang w:val="ru-RU"/>
              </w:rPr>
              <w:t>принаймні</w:t>
            </w:r>
            <w:r>
              <w:rPr>
                <w:rFonts w:ascii="Arial" w:hAnsi="Arial"/>
                <w:shd w:val="nil" w:color="auto" w:fill="auto"/>
                <w:rtl w:val="0"/>
                <w:lang w:val="en-US"/>
              </w:rPr>
              <w:t xml:space="preserve"> </w:t>
            </w:r>
            <w:r>
              <w:rPr>
                <w:rFonts w:ascii="Arial" w:hAnsi="Arial" w:hint="default"/>
                <w:shd w:val="nil" w:color="auto" w:fill="auto"/>
                <w:rtl w:val="0"/>
                <w:lang w:val="ru-RU"/>
              </w:rPr>
              <w:t>дві</w:t>
            </w:r>
            <w:r>
              <w:rPr>
                <w:rFonts w:ascii="Arial" w:hAnsi="Arial"/>
                <w:shd w:val="nil" w:color="auto" w:fill="auto"/>
                <w:rtl w:val="0"/>
                <w:lang w:val="en-US"/>
              </w:rPr>
              <w:t xml:space="preserve"> </w:t>
            </w:r>
            <w:r>
              <w:rPr>
                <w:rFonts w:ascii="Arial" w:hAnsi="Arial" w:hint="default"/>
                <w:shd w:val="nil" w:color="auto" w:fill="auto"/>
                <w:rtl w:val="0"/>
                <w:lang w:val="ru-RU"/>
              </w:rPr>
              <w:t>Рекомендації</w:t>
            </w:r>
            <w:r>
              <w:rPr>
                <w:rFonts w:ascii="Arial" w:hAnsi="Arial"/>
                <w:shd w:val="nil" w:color="auto" w:fill="auto"/>
                <w:rtl w:val="0"/>
                <w:lang w:val="en-US"/>
              </w:rPr>
              <w:t xml:space="preserve"> </w:t>
            </w:r>
            <w:r>
              <w:rPr>
                <w:rFonts w:ascii="Arial" w:hAnsi="Arial" w:hint="default"/>
                <w:shd w:val="nil" w:color="auto" w:fill="auto"/>
                <w:rtl w:val="0"/>
                <w:lang w:val="ru-RU"/>
              </w:rPr>
              <w:t>з</w:t>
            </w:r>
            <w:r>
              <w:rPr>
                <w:rFonts w:ascii="Arial" w:hAnsi="Arial"/>
                <w:shd w:val="nil" w:color="auto" w:fill="auto"/>
                <w:rtl w:val="0"/>
                <w:lang w:val="en-US"/>
              </w:rPr>
              <w:t xml:space="preserve"> </w:t>
            </w:r>
            <w:r>
              <w:rPr>
                <w:rFonts w:ascii="Arial" w:hAnsi="Arial" w:hint="default"/>
                <w:shd w:val="nil" w:color="auto" w:fill="auto"/>
                <w:rtl w:val="0"/>
                <w:lang w:val="ru-RU"/>
              </w:rPr>
              <w:t>досліджен</w:t>
            </w:r>
            <w:r>
              <w:rPr>
                <w:rFonts w:ascii="Arial" w:hAnsi="Arial" w:hint="default"/>
                <w:shd w:val="nil" w:color="auto" w:fill="auto"/>
                <w:rtl w:val="0"/>
                <w:lang w:val="ru-RU"/>
              </w:rPr>
              <w:t xml:space="preserve">ь </w:t>
            </w:r>
            <w:r>
              <w:rPr>
                <w:rFonts w:ascii="Arial" w:hAnsi="Arial"/>
                <w:shd w:val="nil" w:color="auto" w:fill="auto"/>
                <w:rtl w:val="0"/>
                <w:lang w:val="ru-RU"/>
              </w:rPr>
              <w:t>(</w:t>
            </w:r>
            <w:r>
              <w:rPr>
                <w:rFonts w:ascii="Arial" w:hAnsi="Arial" w:hint="default"/>
                <w:shd w:val="nil" w:color="auto" w:fill="auto"/>
                <w:rtl w:val="0"/>
                <w:lang w:val="ru-RU"/>
              </w:rPr>
              <w:t>по одній з кожного дослідження або дві з одного дослідження</w:t>
            </w:r>
            <w:r>
              <w:rPr>
                <w:rFonts w:ascii="Arial" w:hAnsi="Arial"/>
                <w:shd w:val="nil" w:color="auto" w:fill="auto"/>
                <w:rtl w:val="0"/>
                <w:lang w:val="ru-RU"/>
              </w:rPr>
              <w:t>)</w:t>
            </w:r>
            <w:r>
              <w:rPr>
                <w:rFonts w:ascii="Arial" w:hAnsi="Arial"/>
                <w:shd w:val="nil" w:color="auto" w:fill="auto"/>
                <w:rtl w:val="0"/>
                <w:lang w:val="en-US"/>
              </w:rPr>
              <w:t xml:space="preserve"> </w:t>
            </w:r>
            <w:r>
              <w:rPr>
                <w:rFonts w:ascii="Arial" w:hAnsi="Arial" w:hint="default"/>
                <w:shd w:val="nil" w:color="auto" w:fill="auto"/>
                <w:rtl w:val="0"/>
                <w:lang w:val="ru-RU"/>
              </w:rPr>
              <w:t>та</w:t>
            </w:r>
            <w:r>
              <w:rPr>
                <w:rFonts w:ascii="Arial" w:hAnsi="Arial"/>
                <w:shd w:val="nil" w:color="auto" w:fill="auto"/>
                <w:rtl w:val="0"/>
                <w:lang w:val="en-US"/>
              </w:rPr>
              <w:t xml:space="preserve"> </w:t>
            </w:r>
            <w:r>
              <w:rPr>
                <w:rFonts w:ascii="Arial" w:hAnsi="Arial" w:hint="default"/>
                <w:shd w:val="nil" w:color="auto" w:fill="auto"/>
                <w:rtl w:val="0"/>
                <w:lang w:val="ru-RU"/>
              </w:rPr>
              <w:t>запропонує</w:t>
            </w:r>
            <w:r>
              <w:rPr>
                <w:rFonts w:ascii="Arial" w:hAnsi="Arial"/>
                <w:shd w:val="nil" w:color="auto" w:fill="auto"/>
                <w:rtl w:val="0"/>
                <w:lang w:val="en-US"/>
              </w:rPr>
              <w:t xml:space="preserve"> </w:t>
            </w:r>
            <w:r>
              <w:rPr>
                <w:rFonts w:ascii="Arial" w:hAnsi="Arial" w:hint="default"/>
                <w:b w:val="1"/>
                <w:bCs w:val="1"/>
                <w:shd w:val="nil" w:color="auto" w:fill="auto"/>
                <w:rtl w:val="0"/>
                <w:lang w:val="ru-RU"/>
              </w:rPr>
              <w:t>робочий</w:t>
            </w:r>
            <w:r>
              <w:rPr>
                <w:rFonts w:ascii="Arial" w:hAnsi="Arial"/>
                <w:b w:val="1"/>
                <w:bCs w:val="1"/>
                <w:shd w:val="nil" w:color="auto" w:fill="auto"/>
                <w:rtl w:val="0"/>
                <w:lang w:val="en-US"/>
              </w:rPr>
              <w:t xml:space="preserve"> </w:t>
            </w:r>
            <w:r>
              <w:rPr>
                <w:rFonts w:ascii="Arial" w:hAnsi="Arial" w:hint="default"/>
                <w:b w:val="1"/>
                <w:bCs w:val="1"/>
                <w:shd w:val="nil" w:color="auto" w:fill="auto"/>
                <w:rtl w:val="0"/>
                <w:lang w:val="ru-RU"/>
              </w:rPr>
              <w:t>план</w:t>
            </w:r>
            <w:r>
              <w:rPr>
                <w:rFonts w:ascii="Arial" w:hAnsi="Arial"/>
                <w:b w:val="1"/>
                <w:bCs w:val="1"/>
                <w:shd w:val="nil" w:color="auto" w:fill="auto"/>
                <w:rtl w:val="0"/>
                <w:lang w:val="en-US"/>
              </w:rPr>
              <w:t xml:space="preserve"> </w:t>
            </w:r>
            <w:r>
              <w:rPr>
                <w:rFonts w:ascii="Arial" w:hAnsi="Arial" w:hint="default"/>
                <w:b w:val="1"/>
                <w:bCs w:val="1"/>
                <w:shd w:val="nil" w:color="auto" w:fill="auto"/>
                <w:rtl w:val="0"/>
                <w:lang w:val="ru-RU"/>
              </w:rPr>
              <w:t>з</w:t>
            </w:r>
            <w:r>
              <w:rPr>
                <w:rFonts w:ascii="Arial" w:hAnsi="Arial"/>
                <w:b w:val="1"/>
                <w:bCs w:val="1"/>
                <w:shd w:val="nil" w:color="auto" w:fill="auto"/>
                <w:rtl w:val="0"/>
                <w:lang w:val="en-US"/>
              </w:rPr>
              <w:t xml:space="preserve"> </w:t>
            </w:r>
            <w:r>
              <w:rPr>
                <w:rFonts w:ascii="Arial" w:hAnsi="Arial" w:hint="default"/>
                <w:b w:val="1"/>
                <w:bCs w:val="1"/>
                <w:shd w:val="nil" w:color="auto" w:fill="auto"/>
                <w:rtl w:val="0"/>
                <w:lang w:val="ru-RU"/>
              </w:rPr>
              <w:t>їхньої</w:t>
            </w:r>
            <w:r>
              <w:rPr>
                <w:rFonts w:ascii="Arial" w:hAnsi="Arial"/>
                <w:b w:val="1"/>
                <w:bCs w:val="1"/>
                <w:shd w:val="nil" w:color="auto" w:fill="auto"/>
                <w:rtl w:val="0"/>
                <w:lang w:val="en-US"/>
              </w:rPr>
              <w:t xml:space="preserve"> </w:t>
            </w:r>
            <w:r>
              <w:rPr>
                <w:rFonts w:ascii="Arial" w:hAnsi="Arial" w:hint="default"/>
                <w:b w:val="1"/>
                <w:bCs w:val="1"/>
                <w:shd w:val="nil" w:color="auto" w:fill="auto"/>
                <w:rtl w:val="0"/>
                <w:lang w:val="ru-RU"/>
              </w:rPr>
              <w:t>реалізації</w:t>
            </w:r>
            <w:r>
              <w:rPr>
                <w:rFonts w:ascii="Arial" w:hAnsi="Arial"/>
                <w:b w:val="1"/>
                <w:bCs w:val="1"/>
                <w:shd w:val="nil" w:color="auto" w:fill="auto"/>
                <w:rtl w:val="0"/>
                <w:lang w:val="en-US"/>
              </w:rPr>
              <w:t xml:space="preserve"> </w:t>
            </w:r>
            <w:r>
              <w:rPr>
                <w:rFonts w:ascii="Arial" w:hAnsi="Arial" w:hint="default"/>
                <w:b w:val="1"/>
                <w:bCs w:val="1"/>
                <w:shd w:val="nil" w:color="auto" w:fill="auto"/>
                <w:rtl w:val="0"/>
                <w:lang w:val="ru-RU"/>
              </w:rPr>
              <w:t>у</w:t>
            </w:r>
            <w:r>
              <w:rPr>
                <w:rFonts w:ascii="Arial" w:hAnsi="Arial"/>
                <w:b w:val="1"/>
                <w:bCs w:val="1"/>
                <w:shd w:val="nil" w:color="auto" w:fill="auto"/>
                <w:rtl w:val="0"/>
                <w:lang w:val="en-US"/>
              </w:rPr>
              <w:t xml:space="preserve"> </w:t>
            </w:r>
            <w:r>
              <w:rPr>
                <w:rFonts w:ascii="Arial" w:hAnsi="Arial" w:hint="default"/>
                <w:b w:val="1"/>
                <w:bCs w:val="1"/>
                <w:shd w:val="nil" w:color="auto" w:fill="auto"/>
                <w:rtl w:val="0"/>
                <w:lang w:val="ru-RU"/>
              </w:rPr>
              <w:t>Донецькій</w:t>
            </w:r>
            <w:r>
              <w:rPr>
                <w:rFonts w:ascii="Arial" w:hAnsi="Arial"/>
                <w:b w:val="1"/>
                <w:bCs w:val="1"/>
                <w:shd w:val="nil" w:color="auto" w:fill="auto"/>
                <w:rtl w:val="0"/>
                <w:lang w:val="en-US"/>
              </w:rPr>
              <w:t xml:space="preserve"> </w:t>
            </w:r>
            <w:r>
              <w:rPr>
                <w:rFonts w:ascii="Arial" w:hAnsi="Arial" w:hint="default"/>
                <w:b w:val="1"/>
                <w:bCs w:val="1"/>
                <w:shd w:val="nil" w:color="auto" w:fill="auto"/>
                <w:rtl w:val="0"/>
                <w:lang w:val="ru-RU"/>
              </w:rPr>
              <w:t>або</w:t>
            </w:r>
            <w:r>
              <w:rPr>
                <w:rFonts w:ascii="Arial" w:hAnsi="Arial"/>
                <w:b w:val="1"/>
                <w:bCs w:val="1"/>
                <w:shd w:val="nil" w:color="auto" w:fill="auto"/>
                <w:rtl w:val="0"/>
                <w:lang w:val="en-US"/>
              </w:rPr>
              <w:t xml:space="preserve"> </w:t>
            </w:r>
            <w:r>
              <w:rPr>
                <w:rFonts w:ascii="Arial" w:hAnsi="Arial" w:hint="default"/>
                <w:b w:val="1"/>
                <w:bCs w:val="1"/>
                <w:shd w:val="nil" w:color="auto" w:fill="auto"/>
                <w:rtl w:val="0"/>
                <w:lang w:val="ru-RU"/>
              </w:rPr>
              <w:t>Луганській</w:t>
            </w:r>
            <w:r>
              <w:rPr>
                <w:rFonts w:ascii="Arial" w:hAnsi="Arial"/>
                <w:b w:val="1"/>
                <w:bCs w:val="1"/>
                <w:shd w:val="nil" w:color="auto" w:fill="auto"/>
                <w:rtl w:val="0"/>
                <w:lang w:val="en-US"/>
              </w:rPr>
              <w:t xml:space="preserve"> </w:t>
            </w:r>
            <w:r>
              <w:rPr>
                <w:rFonts w:ascii="Arial" w:hAnsi="Arial" w:hint="default"/>
                <w:b w:val="1"/>
                <w:bCs w:val="1"/>
                <w:shd w:val="nil" w:color="auto" w:fill="auto"/>
                <w:rtl w:val="0"/>
                <w:lang w:val="ru-RU"/>
              </w:rPr>
              <w:t>областях</w:t>
            </w:r>
            <w:r>
              <w:rPr>
                <w:rFonts w:ascii="Arial" w:hAnsi="Arial"/>
                <w:b w:val="1"/>
                <w:bCs w:val="1"/>
                <w:shd w:val="nil" w:color="auto" w:fill="auto"/>
                <w:rtl w:val="0"/>
                <w:lang w:val="en-US"/>
              </w:rPr>
              <w:t xml:space="preserve">. </w:t>
            </w:r>
          </w:p>
          <w:p>
            <w:pPr>
              <w:pStyle w:val="Table Style 2 A"/>
              <w:rPr>
                <w:rFonts w:ascii="Arial" w:cs="Arial" w:hAnsi="Arial" w:eastAsia="Arial"/>
                <w:shd w:val="nil" w:color="auto" w:fill="auto"/>
                <w:lang w:val="en-US"/>
              </w:rPr>
            </w:pPr>
          </w:p>
          <w:p>
            <w:pPr>
              <w:pStyle w:val="Table Style 2 A"/>
              <w:bidi w:val="0"/>
              <w:ind w:left="0" w:right="0" w:firstLine="0"/>
              <w:jc w:val="left"/>
              <w:rPr>
                <w:rtl w:val="0"/>
              </w:rPr>
            </w:pPr>
            <w:r>
              <w:rPr>
                <w:rFonts w:ascii="Arial" w:hAnsi="Arial"/>
                <w:shd w:val="nil" w:color="auto" w:fill="auto"/>
                <w:rtl w:val="0"/>
                <w:lang w:val="ru-RU"/>
              </w:rPr>
              <w:t xml:space="preserve">2) </w:t>
            </w:r>
            <w:r>
              <w:rPr>
                <w:rFonts w:ascii="Arial" w:hAnsi="Arial" w:hint="default"/>
                <w:b w:val="1"/>
                <w:bCs w:val="1"/>
                <w:shd w:val="nil" w:color="auto" w:fill="auto"/>
                <w:rtl w:val="0"/>
                <w:lang w:val="ru-RU"/>
              </w:rPr>
              <w:t>Впровадить рекомендації</w:t>
            </w:r>
            <w:r>
              <w:rPr>
                <w:rFonts w:ascii="Arial" w:hAnsi="Arial" w:hint="default"/>
                <w:shd w:val="nil" w:color="auto" w:fill="auto"/>
                <w:rtl w:val="0"/>
                <w:lang w:val="ru-RU"/>
              </w:rPr>
              <w:t xml:space="preserve"> відповідно до робочого плану</w:t>
            </w:r>
            <w:r>
              <w:rPr>
                <w:rFonts w:ascii="Arial" w:hAnsi="Arial"/>
                <w:shd w:val="nil" w:color="auto" w:fill="auto"/>
                <w:rtl w:val="0"/>
                <w:lang w:val="ru-RU"/>
              </w:rPr>
              <w:t xml:space="preserve">. </w:t>
            </w:r>
            <w:r>
              <w:rPr>
                <w:rFonts w:ascii="Arial" w:hAnsi="Arial" w:hint="default"/>
                <w:shd w:val="nil" w:color="auto" w:fill="auto"/>
                <w:rtl w:val="0"/>
                <w:lang w:val="ru-RU"/>
              </w:rPr>
              <w:t>Загальна кількість реалізованих Рекомендацій</w:t>
            </w:r>
            <w:r>
              <w:rPr>
                <w:rFonts w:ascii="Arial" w:hAnsi="Arial"/>
                <w:shd w:val="nil" w:color="auto" w:fill="auto"/>
                <w:rtl w:val="0"/>
                <w:lang w:val="ru-RU"/>
              </w:rPr>
              <w:t xml:space="preserve">: </w:t>
            </w:r>
            <w:r>
              <w:rPr>
                <w:rFonts w:ascii="Arial" w:hAnsi="Arial" w:hint="default"/>
                <w:shd w:val="nil" w:color="auto" w:fill="auto"/>
                <w:rtl w:val="0"/>
                <w:lang w:val="ru-RU"/>
              </w:rPr>
              <w:t xml:space="preserve">мінімум </w:t>
            </w:r>
            <w:r>
              <w:rPr>
                <w:rFonts w:ascii="Arial" w:hAnsi="Arial"/>
                <w:shd w:val="nil" w:color="auto" w:fill="auto"/>
                <w:rtl w:val="0"/>
                <w:lang w:val="ru-RU"/>
              </w:rPr>
              <w:t>2</w:t>
            </w:r>
            <w:r>
              <w:rPr>
                <w:rFonts w:ascii="Arial" w:hAnsi="Arial"/>
                <w:shd w:val="nil" w:color="auto" w:fill="auto"/>
                <w:rtl w:val="0"/>
                <w:lang w:val="ru-RU"/>
              </w:rPr>
              <w:t xml:space="preserve"> (</w:t>
            </w:r>
            <w:r>
              <w:rPr>
                <w:rFonts w:ascii="Arial" w:hAnsi="Arial" w:hint="default"/>
                <w:shd w:val="nil" w:color="auto" w:fill="auto"/>
                <w:rtl w:val="0"/>
                <w:lang w:val="ru-RU"/>
              </w:rPr>
              <w:t>дві</w:t>
            </w:r>
            <w:r>
              <w:rPr>
                <w:rFonts w:ascii="Arial" w:hAnsi="Arial"/>
                <w:shd w:val="nil" w:color="auto" w:fill="auto"/>
                <w:rtl w:val="0"/>
                <w:lang w:val="ru-RU"/>
              </w:rPr>
              <w:t>).</w:t>
            </w: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Table Style 2 A"/>
              <w:rPr>
                <w:rFonts w:ascii="Arial" w:cs="Arial" w:hAnsi="Arial" w:eastAsia="Arial"/>
                <w:shd w:val="nil" w:color="auto" w:fill="auto"/>
              </w:rPr>
            </w:pPr>
            <w:r>
              <w:rPr>
                <w:rFonts w:ascii="Arial" w:hAnsi="Arial"/>
                <w:shd w:val="nil" w:color="auto" w:fill="auto"/>
                <w:rtl w:val="0"/>
                <w:lang w:val="en-US"/>
              </w:rPr>
              <w:t>1) Get acquainted with the Recommendations of the two studies of the VTF (attached), pick up at least two Recommendations from the report</w:t>
            </w:r>
            <w:r>
              <w:rPr>
                <w:rFonts w:ascii="Arial" w:hAnsi="Arial"/>
                <w:shd w:val="nil" w:color="auto" w:fill="auto"/>
                <w:rtl w:val="0"/>
                <w:lang w:val="en-US"/>
              </w:rPr>
              <w:t>s (</w:t>
            </w:r>
            <w:r>
              <w:rPr>
                <w:rFonts w:ascii="Arial" w:hAnsi="Arial"/>
                <w:shd w:val="nil" w:color="auto" w:fill="auto"/>
                <w:rtl w:val="0"/>
                <w:lang w:val="en-US"/>
              </w:rPr>
              <w:t xml:space="preserve">one from from each report, or two from one report) and propose a </w:t>
            </w:r>
            <w:r>
              <w:rPr>
                <w:rFonts w:ascii="Arial" w:hAnsi="Arial"/>
                <w:b w:val="1"/>
                <w:bCs w:val="1"/>
                <w:shd w:val="nil" w:color="auto" w:fill="auto"/>
                <w:rtl w:val="0"/>
                <w:lang w:val="en-US"/>
              </w:rPr>
              <w:t>working plan for their implementation in Donetsk or Luhansk regions</w:t>
            </w:r>
            <w:r>
              <w:rPr>
                <w:rFonts w:ascii="Arial" w:hAnsi="Arial"/>
                <w:shd w:val="nil" w:color="auto" w:fill="auto"/>
                <w:rtl w:val="0"/>
                <w:lang w:val="en-US"/>
              </w:rPr>
              <w:t>.</w:t>
            </w:r>
          </w:p>
          <w:p>
            <w:pPr>
              <w:pStyle w:val="Table Style 2 A"/>
              <w:rPr>
                <w:rFonts w:ascii="Arial" w:cs="Arial" w:hAnsi="Arial" w:eastAsia="Arial"/>
                <w:shd w:val="nil" w:color="auto" w:fill="auto"/>
                <w:lang w:val="en-US"/>
              </w:rPr>
            </w:pPr>
          </w:p>
          <w:p>
            <w:pPr>
              <w:pStyle w:val="Table Style 2 A"/>
              <w:bidi w:val="0"/>
              <w:ind w:left="0" w:right="0" w:firstLine="0"/>
              <w:jc w:val="left"/>
              <w:rPr>
                <w:rtl w:val="0"/>
              </w:rPr>
            </w:pPr>
            <w:r>
              <w:rPr>
                <w:rFonts w:ascii="Arial" w:hAnsi="Arial"/>
                <w:shd w:val="nil" w:color="auto" w:fill="auto"/>
                <w:rtl w:val="0"/>
                <w:lang w:val="en-US"/>
              </w:rPr>
              <w:t xml:space="preserve">2)  </w:t>
            </w:r>
            <w:r>
              <w:rPr>
                <w:rFonts w:ascii="Arial" w:hAnsi="Arial"/>
                <w:b w:val="1"/>
                <w:bCs w:val="1"/>
                <w:shd w:val="nil" w:color="auto" w:fill="auto"/>
                <w:rtl w:val="0"/>
                <w:lang w:val="en-US"/>
              </w:rPr>
              <w:t xml:space="preserve">Implement the chosen Recommendations </w:t>
            </w:r>
            <w:r>
              <w:rPr>
                <w:rFonts w:ascii="Arial" w:hAnsi="Arial"/>
                <w:shd w:val="nil" w:color="auto" w:fill="auto"/>
                <w:rtl w:val="0"/>
                <w:lang w:val="en-US"/>
              </w:rPr>
              <w:t xml:space="preserve">according to the working plan. Total number of implemented Recommendations: minimum </w:t>
            </w:r>
            <w:r>
              <w:rPr>
                <w:rFonts w:ascii="Arial" w:hAnsi="Arial"/>
                <w:shd w:val="nil" w:color="auto" w:fill="auto"/>
                <w:rtl w:val="0"/>
                <w:lang w:val="en-US"/>
              </w:rPr>
              <w:t>2</w:t>
            </w:r>
            <w:r>
              <w:rPr>
                <w:rFonts w:ascii="Arial" w:hAnsi="Arial"/>
                <w:shd w:val="nil" w:color="auto" w:fill="auto"/>
                <w:rtl w:val="0"/>
                <w:lang w:val="ru-RU"/>
              </w:rPr>
              <w:t xml:space="preserve"> (</w:t>
            </w:r>
            <w:r>
              <w:rPr>
                <w:rFonts w:ascii="Arial" w:hAnsi="Arial"/>
                <w:shd w:val="nil" w:color="auto" w:fill="auto"/>
                <w:rtl w:val="0"/>
                <w:lang w:val="en-US"/>
              </w:rPr>
              <w:t>two</w:t>
            </w:r>
            <w:r>
              <w:rPr>
                <w:rFonts w:ascii="Arial" w:hAnsi="Arial"/>
                <w:shd w:val="nil" w:color="auto" w:fill="auto"/>
                <w:rtl w:val="0"/>
                <w:lang w:val="ru-RU"/>
              </w:rPr>
              <w:t>).</w:t>
            </w:r>
          </w:p>
        </w:tc>
      </w:tr>
      <w:tr>
        <w:tblPrEx>
          <w:shd w:val="clear" w:color="auto" w:fill="cadfff"/>
        </w:tblPrEx>
        <w:trPr>
          <w:trHeight w:val="1105"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Default"/>
              <w:spacing w:before="0" w:line="240" w:lineRule="auto"/>
              <w:rPr>
                <w:rFonts w:ascii="Arial" w:cs="Arial" w:hAnsi="Arial" w:eastAsia="Arial"/>
                <w:b w:val="1"/>
                <w:bCs w:val="1"/>
                <w:sz w:val="20"/>
                <w:szCs w:val="20"/>
              </w:rPr>
            </w:pPr>
            <w:r>
              <w:rPr>
                <w:rFonts w:ascii="Arial" w:hAnsi="Arial" w:hint="default"/>
                <w:b w:val="1"/>
                <w:bCs w:val="1"/>
                <w:sz w:val="20"/>
                <w:szCs w:val="20"/>
                <w:rtl w:val="0"/>
                <w:lang w:val="ru-RU"/>
              </w:rPr>
              <w:t>Початкова дата</w:t>
            </w:r>
            <w:r>
              <w:rPr>
                <w:rFonts w:ascii="Arial" w:hAnsi="Arial"/>
                <w:b w:val="1"/>
                <w:bCs w:val="1"/>
                <w:sz w:val="20"/>
                <w:szCs w:val="20"/>
                <w:rtl w:val="0"/>
                <w:lang w:val="ru-RU"/>
              </w:rPr>
              <w:t>:</w:t>
            </w:r>
          </w:p>
          <w:p>
            <w:pPr>
              <w:pStyle w:val="Default"/>
              <w:spacing w:before="0" w:line="240" w:lineRule="auto"/>
              <w:rPr>
                <w:rFonts w:ascii="Arial" w:cs="Arial" w:hAnsi="Arial" w:eastAsia="Arial"/>
                <w:b w:val="1"/>
                <w:bCs w:val="1"/>
                <w:sz w:val="20"/>
                <w:szCs w:val="20"/>
                <w:lang w:val="ru-RU"/>
              </w:rPr>
            </w:pPr>
          </w:p>
          <w:p>
            <w:pPr>
              <w:pStyle w:val="Default"/>
              <w:bidi w:val="0"/>
              <w:spacing w:before="0" w:line="240" w:lineRule="auto"/>
              <w:ind w:left="0" w:right="0" w:firstLine="0"/>
              <w:jc w:val="both"/>
              <w:rPr>
                <w:rtl w:val="0"/>
              </w:rPr>
            </w:pPr>
            <w:r>
              <w:rPr>
                <w:rFonts w:ascii="Arial" w:hAnsi="Arial" w:hint="default"/>
                <w:sz w:val="20"/>
                <w:szCs w:val="20"/>
                <w:rtl w:val="0"/>
                <w:lang w:val="ru-RU"/>
              </w:rPr>
              <w:t>Очікується</w:t>
            </w:r>
            <w:r>
              <w:rPr>
                <w:rFonts w:ascii="Arial" w:hAnsi="Arial"/>
                <w:sz w:val="20"/>
                <w:szCs w:val="20"/>
                <w:rtl w:val="0"/>
                <w:lang w:val="ru-RU"/>
              </w:rPr>
              <w:t xml:space="preserve">, </w:t>
            </w:r>
            <w:r>
              <w:rPr>
                <w:rFonts w:ascii="Arial" w:hAnsi="Arial" w:hint="default"/>
                <w:sz w:val="20"/>
                <w:szCs w:val="20"/>
                <w:rtl w:val="0"/>
                <w:lang w:val="ru-RU"/>
              </w:rPr>
              <w:t xml:space="preserve">що надання послуги розпочнеться якомога швидше і триватиме максимально до </w:t>
            </w:r>
            <w:r>
              <w:rPr>
                <w:rFonts w:ascii="Arial" w:hAnsi="Arial"/>
                <w:sz w:val="20"/>
                <w:szCs w:val="20"/>
                <w:rtl w:val="0"/>
                <w:lang w:val="ru-RU"/>
              </w:rPr>
              <w:t xml:space="preserve">1 </w:t>
            </w:r>
            <w:r>
              <w:rPr>
                <w:rFonts w:ascii="Arial" w:hAnsi="Arial" w:hint="default"/>
                <w:sz w:val="20"/>
                <w:szCs w:val="20"/>
                <w:rtl w:val="0"/>
                <w:lang w:val="ru-RU"/>
              </w:rPr>
              <w:t>жовтня</w:t>
            </w:r>
            <w:r>
              <w:rPr>
                <w:rFonts w:ascii="Arial" w:hAnsi="Arial"/>
                <w:sz w:val="20"/>
                <w:szCs w:val="20"/>
                <w:rtl w:val="0"/>
                <w:lang w:val="ru-RU"/>
              </w:rPr>
              <w:t xml:space="preserve"> 202</w:t>
            </w:r>
            <w:r>
              <w:rPr>
                <w:rFonts w:ascii="Arial" w:hAnsi="Arial"/>
                <w:sz w:val="20"/>
                <w:szCs w:val="20"/>
                <w:rtl w:val="0"/>
                <w:lang w:val="en-US"/>
              </w:rPr>
              <w:t>2</w:t>
            </w:r>
            <w:r>
              <w:rPr>
                <w:rFonts w:ascii="Arial" w:hAnsi="Arial"/>
                <w:sz w:val="20"/>
                <w:szCs w:val="20"/>
                <w:rtl w:val="0"/>
                <w:lang w:val="ru-RU"/>
              </w:rPr>
              <w:t>.</w:t>
            </w: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Table Style 2 A"/>
              <w:rPr>
                <w:rFonts w:ascii="Arial" w:cs="Arial" w:hAnsi="Arial" w:eastAsia="Arial"/>
                <w:b w:val="1"/>
                <w:bCs w:val="1"/>
              </w:rPr>
            </w:pPr>
            <w:r>
              <w:rPr>
                <w:rFonts w:ascii="Arial" w:hAnsi="Arial"/>
                <w:b w:val="1"/>
                <w:bCs w:val="1"/>
                <w:rtl w:val="0"/>
                <w:lang w:val="nl-NL"/>
              </w:rPr>
              <w:t>Start date:</w:t>
            </w:r>
          </w:p>
          <w:p>
            <w:pPr>
              <w:pStyle w:val="Table Style 2 A"/>
              <w:rPr>
                <w:rFonts w:ascii="Arial" w:cs="Arial" w:hAnsi="Arial" w:eastAsia="Arial"/>
                <w:lang w:val="en-US"/>
              </w:rPr>
            </w:pPr>
          </w:p>
          <w:p>
            <w:pPr>
              <w:pStyle w:val="Table Style 2 A"/>
              <w:bidi w:val="0"/>
              <w:ind w:left="0" w:right="0" w:firstLine="0"/>
              <w:jc w:val="left"/>
              <w:rPr>
                <w:rtl w:val="0"/>
              </w:rPr>
            </w:pPr>
            <w:r>
              <w:rPr>
                <w:rFonts w:ascii="Arial" w:hAnsi="Arial"/>
                <w:rtl w:val="0"/>
                <w:lang w:val="en-US"/>
              </w:rPr>
              <w:t xml:space="preserve">The service is expected to begin as soon as possible and last not later than until </w:t>
            </w:r>
            <w:r>
              <w:rPr>
                <w:rFonts w:ascii="Arial" w:hAnsi="Arial"/>
                <w:rtl w:val="0"/>
                <w:lang w:val="en-US"/>
              </w:rPr>
              <w:t>October</w:t>
            </w:r>
            <w:r>
              <w:rPr>
                <w:rFonts w:ascii="Arial" w:hAnsi="Arial"/>
                <w:rtl w:val="0"/>
                <w:lang w:val="en-US"/>
              </w:rPr>
              <w:t xml:space="preserve"> 1, 202</w:t>
            </w:r>
            <w:r>
              <w:rPr>
                <w:rFonts w:ascii="Arial" w:hAnsi="Arial"/>
                <w:rtl w:val="0"/>
                <w:lang w:val="en-US"/>
              </w:rPr>
              <w:t>2</w:t>
            </w:r>
            <w:r>
              <w:rPr>
                <w:rFonts w:ascii="Arial" w:hAnsi="Arial"/>
                <w:rtl w:val="0"/>
                <w:lang w:val="en-US"/>
              </w:rPr>
              <w:t>.</w:t>
            </w:r>
          </w:p>
        </w:tc>
      </w:tr>
      <w:tr>
        <w:tblPrEx>
          <w:shd w:val="clear" w:color="auto" w:fill="cadfff"/>
        </w:tblPrEx>
        <w:trPr>
          <w:trHeight w:val="4639"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Table Style 2 A"/>
              <w:rPr>
                <w:rFonts w:ascii="Arial" w:cs="Arial" w:hAnsi="Arial" w:eastAsia="Arial"/>
                <w:b w:val="1"/>
                <w:bCs w:val="1"/>
                <w:shd w:val="nil" w:color="auto" w:fill="auto"/>
              </w:rPr>
            </w:pPr>
            <w:r>
              <w:rPr>
                <w:rFonts w:ascii="Arial" w:hAnsi="Arial" w:hint="default"/>
                <w:b w:val="1"/>
                <w:bCs w:val="1"/>
                <w:shd w:val="nil" w:color="auto" w:fill="auto"/>
                <w:rtl w:val="0"/>
                <w:lang w:val="ru-RU"/>
              </w:rPr>
              <w:t>Вартість послуги</w:t>
            </w:r>
            <w:r>
              <w:rPr>
                <w:rFonts w:ascii="Arial" w:hAnsi="Arial"/>
                <w:b w:val="1"/>
                <w:bCs w:val="1"/>
                <w:shd w:val="nil" w:color="auto" w:fill="auto"/>
                <w:rtl w:val="0"/>
                <w:lang w:val="ru-RU"/>
              </w:rPr>
              <w:t xml:space="preserve">: </w:t>
            </w:r>
            <w:r>
              <w:rPr>
                <w:rFonts w:ascii="Arial" w:hAnsi="Arial"/>
                <w:b w:val="1"/>
                <w:bCs w:val="1"/>
                <w:shd w:val="nil" w:color="auto" w:fill="auto"/>
                <w:rtl w:val="0"/>
                <w:lang w:val="en-US"/>
              </w:rPr>
              <w:t>2</w:t>
            </w:r>
            <w:r>
              <w:rPr>
                <w:rFonts w:ascii="Arial" w:hAnsi="Arial"/>
                <w:b w:val="1"/>
                <w:bCs w:val="1"/>
                <w:shd w:val="nil" w:color="auto" w:fill="auto"/>
                <w:rtl w:val="0"/>
                <w:lang w:val="ru-RU"/>
              </w:rPr>
              <w:t xml:space="preserve"> 000 </w:t>
            </w:r>
            <w:r>
              <w:rPr>
                <w:rFonts w:ascii="Arial" w:hAnsi="Arial" w:hint="default"/>
                <w:b w:val="1"/>
                <w:bCs w:val="1"/>
                <w:shd w:val="nil" w:color="auto" w:fill="auto"/>
                <w:rtl w:val="0"/>
                <w:lang w:val="ru-RU"/>
              </w:rPr>
              <w:t>доларів</w:t>
            </w:r>
          </w:p>
          <w:p>
            <w:pPr>
              <w:pStyle w:val="Table Style 2 A"/>
              <w:rPr>
                <w:rFonts w:ascii="Arial" w:cs="Arial" w:hAnsi="Arial" w:eastAsia="Arial"/>
                <w:shd w:val="nil" w:color="auto" w:fill="auto"/>
                <w:lang w:val="ru-RU"/>
              </w:rPr>
            </w:pPr>
          </w:p>
          <w:p>
            <w:pPr>
              <w:pStyle w:val="Table Style 2 A"/>
              <w:bidi w:val="0"/>
              <w:ind w:left="0" w:right="0" w:firstLine="0"/>
              <w:jc w:val="left"/>
              <w:rPr>
                <w:rFonts w:ascii="Arial" w:cs="Arial" w:hAnsi="Arial" w:eastAsia="Arial"/>
                <w:shd w:val="nil" w:color="auto" w:fill="auto"/>
                <w:rtl w:val="0"/>
              </w:rPr>
            </w:pPr>
            <w:r>
              <w:rPr>
                <w:rFonts w:ascii="Arial" w:hAnsi="Arial" w:hint="default"/>
                <w:shd w:val="nil" w:color="auto" w:fill="auto"/>
                <w:rtl w:val="0"/>
                <w:lang w:val="ru-RU"/>
              </w:rPr>
              <w:t xml:space="preserve">Загальна сума має бути виплачена Постачальнику </w:t>
            </w:r>
            <w:r>
              <w:rPr>
                <w:rFonts w:ascii="Arial" w:hAnsi="Arial"/>
                <w:shd w:val="nil" w:color="auto" w:fill="auto"/>
                <w:rtl w:val="0"/>
                <w:lang w:val="ru-RU"/>
              </w:rPr>
              <w:t>2 (</w:t>
            </w:r>
            <w:r>
              <w:rPr>
                <w:rFonts w:ascii="Arial" w:hAnsi="Arial" w:hint="default"/>
                <w:shd w:val="nil" w:color="auto" w:fill="auto"/>
                <w:rtl w:val="0"/>
                <w:lang w:val="ru-RU"/>
              </w:rPr>
              <w:t>двома</w:t>
            </w:r>
            <w:r>
              <w:rPr>
                <w:rFonts w:ascii="Arial" w:hAnsi="Arial"/>
                <w:shd w:val="nil" w:color="auto" w:fill="auto"/>
                <w:rtl w:val="0"/>
                <w:lang w:val="ru-RU"/>
              </w:rPr>
              <w:t xml:space="preserve">) </w:t>
            </w:r>
            <w:r>
              <w:rPr>
                <w:rFonts w:ascii="Arial" w:hAnsi="Arial" w:hint="default"/>
                <w:shd w:val="nil" w:color="auto" w:fill="auto"/>
                <w:rtl w:val="0"/>
                <w:lang w:val="ru-RU"/>
              </w:rPr>
              <w:t>внесками на основі актів наданих послуг Постачальника</w:t>
            </w:r>
            <w:r>
              <w:rPr>
                <w:rFonts w:ascii="Arial" w:hAnsi="Arial"/>
                <w:shd w:val="nil" w:color="auto" w:fill="auto"/>
                <w:rtl w:val="0"/>
                <w:lang w:val="ru-RU"/>
              </w:rPr>
              <w:t xml:space="preserve">. </w:t>
            </w:r>
          </w:p>
          <w:p>
            <w:pPr>
              <w:pStyle w:val="Table Style 2 A"/>
              <w:rPr>
                <w:rFonts w:ascii="Arial" w:cs="Arial" w:hAnsi="Arial" w:eastAsia="Arial"/>
                <w:lang w:val="ru-RU"/>
              </w:rPr>
            </w:pPr>
          </w:p>
          <w:p>
            <w:pPr>
              <w:pStyle w:val="Table Style 2 A"/>
              <w:bidi w:val="0"/>
              <w:ind w:left="0" w:right="0" w:firstLine="0"/>
              <w:jc w:val="left"/>
              <w:rPr>
                <w:rFonts w:ascii="Arial" w:cs="Arial" w:hAnsi="Arial" w:eastAsia="Arial"/>
                <w:rtl w:val="0"/>
              </w:rPr>
            </w:pPr>
            <w:r>
              <w:rPr>
                <w:rFonts w:ascii="Arial" w:hAnsi="Arial" w:hint="default"/>
                <w:rtl w:val="0"/>
                <w:lang w:val="ru-RU"/>
              </w:rPr>
              <w:t xml:space="preserve">Перший платіж у розмірі </w:t>
            </w:r>
            <w:r>
              <w:rPr>
                <w:rFonts w:ascii="Arial" w:hAnsi="Arial"/>
                <w:rtl w:val="0"/>
                <w:lang w:val="ru-RU"/>
              </w:rPr>
              <w:t xml:space="preserve">1 </w:t>
            </w:r>
            <w:r>
              <w:rPr>
                <w:rFonts w:ascii="Arial" w:hAnsi="Arial"/>
                <w:rtl w:val="0"/>
                <w:lang w:val="en-US"/>
              </w:rPr>
              <w:t>0</w:t>
            </w:r>
            <w:r>
              <w:rPr>
                <w:rFonts w:ascii="Arial" w:hAnsi="Arial"/>
                <w:rtl w:val="0"/>
                <w:lang w:val="ru-RU"/>
              </w:rPr>
              <w:t xml:space="preserve">00.00 </w:t>
            </w:r>
            <w:r>
              <w:rPr>
                <w:rFonts w:ascii="Arial" w:hAnsi="Arial" w:hint="default"/>
                <w:rtl w:val="0"/>
                <w:lang w:val="ru-RU"/>
              </w:rPr>
              <w:t xml:space="preserve">доларів </w:t>
            </w:r>
            <w:r>
              <w:rPr>
                <w:rFonts w:ascii="Arial" w:hAnsi="Arial"/>
                <w:rtl w:val="0"/>
                <w:lang w:val="ru-RU"/>
              </w:rPr>
              <w:t>(</w:t>
            </w:r>
            <w:r>
              <w:rPr>
                <w:rFonts w:ascii="Arial" w:hAnsi="Arial" w:hint="default"/>
                <w:rtl w:val="0"/>
                <w:lang w:val="ru-RU"/>
              </w:rPr>
              <w:t xml:space="preserve">одна тисяча доларів </w:t>
            </w:r>
            <w:r>
              <w:rPr>
                <w:rFonts w:ascii="Arial" w:hAnsi="Arial"/>
                <w:rtl w:val="0"/>
                <w:lang w:val="ru-RU"/>
              </w:rPr>
              <w:t xml:space="preserve">00 </w:t>
            </w:r>
            <w:r>
              <w:rPr>
                <w:rFonts w:ascii="Arial" w:hAnsi="Arial" w:hint="default"/>
                <w:rtl w:val="0"/>
                <w:lang w:val="ru-RU"/>
              </w:rPr>
              <w:t>цент</w:t>
            </w:r>
            <w:r>
              <w:rPr>
                <w:rFonts w:ascii="Arial" w:hAnsi="Arial"/>
                <w:rtl w:val="0"/>
                <w:lang w:val="ru-RU"/>
              </w:rPr>
              <w:t xml:space="preserve">.) </w:t>
            </w:r>
            <w:r>
              <w:rPr>
                <w:rFonts w:ascii="Arial" w:hAnsi="Arial" w:hint="default"/>
                <w:rtl w:val="0"/>
                <w:lang w:val="ru-RU"/>
              </w:rPr>
              <w:t xml:space="preserve">за період наданої послуги з </w:t>
            </w:r>
            <w:r>
              <w:rPr>
                <w:rFonts w:ascii="Arial" w:hAnsi="Arial"/>
                <w:rtl w:val="0"/>
                <w:lang w:val="ru-RU"/>
              </w:rPr>
              <w:t xml:space="preserve">1 </w:t>
            </w:r>
            <w:r>
              <w:rPr>
                <w:rFonts w:ascii="Arial" w:hAnsi="Arial" w:hint="default"/>
                <w:rtl w:val="0"/>
                <w:lang w:val="ru-RU"/>
              </w:rPr>
              <w:t>квітня</w:t>
            </w:r>
            <w:r>
              <w:rPr>
                <w:rFonts w:ascii="Arial" w:hAnsi="Arial"/>
                <w:rtl w:val="0"/>
                <w:lang w:val="ru-RU"/>
              </w:rPr>
              <w:t xml:space="preserve"> 202</w:t>
            </w:r>
            <w:r>
              <w:rPr>
                <w:rFonts w:ascii="Arial" w:hAnsi="Arial"/>
                <w:rtl w:val="0"/>
                <w:lang w:val="en-US"/>
              </w:rPr>
              <w:t>2</w:t>
            </w:r>
            <w:r>
              <w:rPr>
                <w:rFonts w:ascii="Arial" w:hAnsi="Arial" w:hint="default"/>
                <w:rtl w:val="0"/>
                <w:lang w:val="ru-RU"/>
              </w:rPr>
              <w:t xml:space="preserve"> по </w:t>
            </w:r>
            <w:r>
              <w:rPr>
                <w:rFonts w:ascii="Arial" w:hAnsi="Arial"/>
                <w:rtl w:val="0"/>
                <w:lang w:val="ru-RU"/>
              </w:rPr>
              <w:t>3</w:t>
            </w:r>
            <w:r>
              <w:rPr>
                <w:rFonts w:ascii="Arial" w:hAnsi="Arial"/>
                <w:rtl w:val="0"/>
                <w:lang w:val="ru-RU"/>
              </w:rPr>
              <w:t>0</w:t>
            </w:r>
            <w:r>
              <w:rPr>
                <w:rFonts w:ascii="Arial" w:hAnsi="Arial"/>
                <w:rtl w:val="0"/>
                <w:lang w:val="ru-RU"/>
              </w:rPr>
              <w:t xml:space="preserve"> </w:t>
            </w:r>
            <w:r>
              <w:rPr>
                <w:rFonts w:ascii="Arial" w:hAnsi="Arial" w:hint="default"/>
                <w:rtl w:val="0"/>
                <w:lang w:val="ru-RU"/>
              </w:rPr>
              <w:t>червня</w:t>
            </w:r>
            <w:r>
              <w:rPr>
                <w:rFonts w:ascii="Arial" w:hAnsi="Arial"/>
                <w:rtl w:val="0"/>
                <w:lang w:val="ru-RU"/>
              </w:rPr>
              <w:t xml:space="preserve"> 202</w:t>
            </w:r>
            <w:r>
              <w:rPr>
                <w:rFonts w:ascii="Arial" w:hAnsi="Arial"/>
                <w:rtl w:val="0"/>
                <w:lang w:val="en-US"/>
              </w:rPr>
              <w:t>2</w:t>
            </w:r>
            <w:r>
              <w:rPr>
                <w:rFonts w:ascii="Arial" w:hAnsi="Arial"/>
                <w:rtl w:val="0"/>
                <w:lang w:val="ru-RU"/>
              </w:rPr>
              <w:t xml:space="preserve"> (</w:t>
            </w:r>
            <w:r>
              <w:rPr>
                <w:rFonts w:ascii="Arial" w:hAnsi="Arial" w:hint="default"/>
                <w:rtl w:val="0"/>
                <w:lang w:val="ru-RU"/>
              </w:rPr>
              <w:t>із зазначенням конкретних послуг Постачальника</w:t>
            </w:r>
            <w:r>
              <w:rPr>
                <w:rFonts w:ascii="Arial" w:hAnsi="Arial"/>
                <w:rtl w:val="0"/>
                <w:lang w:val="ru-RU"/>
              </w:rPr>
              <w:t xml:space="preserve">, </w:t>
            </w:r>
            <w:r>
              <w:rPr>
                <w:rFonts w:ascii="Arial" w:hAnsi="Arial" w:hint="default"/>
                <w:rtl w:val="0"/>
                <w:lang w:val="ru-RU"/>
              </w:rPr>
              <w:t>які були надані для забезпечення виконання двох Рекомендацій</w:t>
            </w:r>
            <w:r>
              <w:rPr>
                <w:rFonts w:ascii="Arial" w:hAnsi="Arial"/>
                <w:rtl w:val="0"/>
                <w:lang w:val="it-IT"/>
              </w:rPr>
              <w:t>);</w:t>
            </w:r>
          </w:p>
          <w:p>
            <w:pPr>
              <w:pStyle w:val="Table Style 2 A"/>
              <w:rPr>
                <w:rFonts w:ascii="Arial" w:cs="Arial" w:hAnsi="Arial" w:eastAsia="Arial"/>
                <w:lang w:val="ru-RU"/>
              </w:rPr>
            </w:pPr>
          </w:p>
          <w:p>
            <w:pPr>
              <w:pStyle w:val="Table Style 2 A"/>
              <w:bidi w:val="0"/>
              <w:ind w:left="0" w:right="0" w:firstLine="0"/>
              <w:jc w:val="left"/>
              <w:rPr>
                <w:rtl w:val="0"/>
              </w:rPr>
            </w:pPr>
            <w:r>
              <w:rPr>
                <w:rFonts w:ascii="Arial" w:hAnsi="Arial" w:hint="default"/>
                <w:rtl w:val="0"/>
                <w:lang w:val="ru-RU"/>
              </w:rPr>
              <w:t xml:space="preserve">Другий </w:t>
            </w:r>
            <w:r>
              <w:rPr>
                <w:rFonts w:ascii="Arial" w:hAnsi="Arial"/>
                <w:rtl w:val="0"/>
                <w:lang w:val="ru-RU"/>
              </w:rPr>
              <w:t>(</w:t>
            </w:r>
            <w:r>
              <w:rPr>
                <w:rFonts w:ascii="Arial" w:hAnsi="Arial" w:hint="default"/>
                <w:rtl w:val="0"/>
                <w:lang w:val="ru-RU"/>
              </w:rPr>
              <w:t>фінальний</w:t>
            </w:r>
            <w:r>
              <w:rPr>
                <w:rFonts w:ascii="Arial" w:hAnsi="Arial"/>
                <w:rtl w:val="0"/>
                <w:lang w:val="ru-RU"/>
              </w:rPr>
              <w:t xml:space="preserve">) </w:t>
            </w:r>
            <w:r>
              <w:rPr>
                <w:rFonts w:ascii="Arial" w:hAnsi="Arial" w:hint="default"/>
                <w:rtl w:val="0"/>
                <w:lang w:val="ru-RU"/>
              </w:rPr>
              <w:t xml:space="preserve">платіж у розмірі </w:t>
            </w:r>
            <w:r>
              <w:rPr>
                <w:rFonts w:ascii="Arial" w:hAnsi="Arial"/>
                <w:rtl w:val="0"/>
                <w:lang w:val="ru-RU"/>
              </w:rPr>
              <w:t xml:space="preserve">1 </w:t>
            </w:r>
            <w:r>
              <w:rPr>
                <w:rFonts w:ascii="Arial" w:hAnsi="Arial"/>
                <w:rtl w:val="0"/>
                <w:lang w:val="en-US"/>
              </w:rPr>
              <w:t>0</w:t>
            </w:r>
            <w:r>
              <w:rPr>
                <w:rFonts w:ascii="Arial" w:hAnsi="Arial"/>
                <w:rtl w:val="0"/>
                <w:lang w:val="ru-RU"/>
              </w:rPr>
              <w:t xml:space="preserve">00.00 </w:t>
            </w:r>
            <w:r>
              <w:rPr>
                <w:rtl w:val="0"/>
                <w:lang w:val="ru-RU"/>
              </w:rPr>
              <w:t>доларів</w:t>
            </w:r>
            <w:r>
              <w:rPr>
                <w:rFonts w:ascii="Arial" w:hAnsi="Arial"/>
                <w:rtl w:val="0"/>
                <w:lang w:val="ru-RU"/>
              </w:rPr>
              <w:t xml:space="preserve"> (</w:t>
            </w:r>
            <w:r>
              <w:rPr>
                <w:rFonts w:ascii="Arial" w:hAnsi="Arial" w:hint="default"/>
                <w:rtl w:val="0"/>
                <w:lang w:val="ru-RU"/>
              </w:rPr>
              <w:t xml:space="preserve">одна тисяча </w:t>
            </w:r>
            <w:r>
              <w:rPr>
                <w:rtl w:val="0"/>
                <w:lang w:val="ru-RU"/>
              </w:rPr>
              <w:t xml:space="preserve">доларів </w:t>
            </w:r>
            <w:r>
              <w:rPr>
                <w:rFonts w:ascii="Arial" w:hAnsi="Arial"/>
                <w:rtl w:val="0"/>
                <w:lang w:val="ru-RU"/>
              </w:rPr>
              <w:t xml:space="preserve">00 </w:t>
            </w:r>
            <w:r>
              <w:rPr>
                <w:rFonts w:ascii="Arial" w:hAnsi="Arial" w:hint="default"/>
                <w:rtl w:val="0"/>
                <w:lang w:val="ru-RU"/>
              </w:rPr>
              <w:t>цент</w:t>
            </w:r>
            <w:r>
              <w:rPr>
                <w:rFonts w:ascii="Arial" w:hAnsi="Arial"/>
                <w:rtl w:val="0"/>
                <w:lang w:val="ru-RU"/>
              </w:rPr>
              <w:t xml:space="preserve">.) </w:t>
            </w:r>
            <w:r>
              <w:rPr>
                <w:rFonts w:ascii="Arial" w:hAnsi="Arial" w:hint="default"/>
                <w:rtl w:val="0"/>
                <w:lang w:val="ru-RU"/>
              </w:rPr>
              <w:t xml:space="preserve">за період наданої послуги з </w:t>
            </w:r>
            <w:r>
              <w:rPr>
                <w:rFonts w:ascii="Arial" w:hAnsi="Arial"/>
                <w:rtl w:val="0"/>
                <w:lang w:val="ru-RU"/>
              </w:rPr>
              <w:t xml:space="preserve">1 </w:t>
            </w:r>
            <w:r>
              <w:rPr>
                <w:rFonts w:ascii="Arial" w:hAnsi="Arial" w:hint="default"/>
                <w:rtl w:val="0"/>
                <w:lang w:val="ru-RU"/>
              </w:rPr>
              <w:t>ли</w:t>
            </w:r>
            <w:r>
              <w:rPr>
                <w:rFonts w:ascii="Arial" w:hAnsi="Arial" w:hint="default"/>
                <w:rtl w:val="0"/>
                <w:lang w:val="ru-RU"/>
              </w:rPr>
              <w:t>пня</w:t>
            </w:r>
            <w:r>
              <w:rPr>
                <w:rFonts w:ascii="Arial" w:hAnsi="Arial"/>
                <w:rtl w:val="0"/>
                <w:lang w:val="ru-RU"/>
              </w:rPr>
              <w:t xml:space="preserve"> 202</w:t>
            </w:r>
            <w:r>
              <w:rPr>
                <w:rFonts w:ascii="Arial" w:hAnsi="Arial"/>
                <w:rtl w:val="0"/>
                <w:lang w:val="en-US"/>
              </w:rPr>
              <w:t>2</w:t>
            </w:r>
            <w:r>
              <w:rPr>
                <w:rFonts w:ascii="Arial" w:hAnsi="Arial" w:hint="default"/>
                <w:rtl w:val="0"/>
                <w:lang w:val="ru-RU"/>
              </w:rPr>
              <w:t xml:space="preserve"> по </w:t>
            </w:r>
            <w:r>
              <w:rPr>
                <w:rFonts w:ascii="Arial" w:hAnsi="Arial"/>
                <w:rtl w:val="0"/>
                <w:lang w:val="ru-RU"/>
              </w:rPr>
              <w:t xml:space="preserve">30 </w:t>
            </w:r>
            <w:r>
              <w:rPr>
                <w:rFonts w:ascii="Arial" w:hAnsi="Arial" w:hint="default"/>
                <w:rtl w:val="0"/>
                <w:lang w:val="ru-RU"/>
              </w:rPr>
              <w:t xml:space="preserve">вересня </w:t>
            </w:r>
            <w:r>
              <w:rPr>
                <w:rFonts w:ascii="Arial" w:hAnsi="Arial"/>
                <w:rtl w:val="0"/>
                <w:lang w:val="ru-RU"/>
              </w:rPr>
              <w:t>202</w:t>
            </w:r>
            <w:r>
              <w:rPr>
                <w:rFonts w:ascii="Arial" w:hAnsi="Arial"/>
                <w:rtl w:val="0"/>
                <w:lang w:val="en-US"/>
              </w:rPr>
              <w:t>2</w:t>
            </w:r>
            <w:r>
              <w:rPr>
                <w:rFonts w:ascii="Arial" w:hAnsi="Arial"/>
                <w:rtl w:val="0"/>
                <w:lang w:val="ru-RU"/>
              </w:rPr>
              <w:t xml:space="preserve"> (</w:t>
            </w:r>
            <w:r>
              <w:rPr>
                <w:rFonts w:ascii="Arial" w:hAnsi="Arial" w:hint="default"/>
                <w:rtl w:val="0"/>
                <w:lang w:val="ru-RU"/>
              </w:rPr>
              <w:t>із зазначенням конкретних послуг Постачальника</w:t>
            </w:r>
            <w:r>
              <w:rPr>
                <w:rFonts w:ascii="Arial" w:hAnsi="Arial"/>
                <w:rtl w:val="0"/>
                <w:lang w:val="ru-RU"/>
              </w:rPr>
              <w:t xml:space="preserve">, </w:t>
            </w:r>
            <w:r>
              <w:rPr>
                <w:rFonts w:ascii="Arial" w:hAnsi="Arial" w:hint="default"/>
                <w:rtl w:val="0"/>
                <w:lang w:val="ru-RU"/>
              </w:rPr>
              <w:t xml:space="preserve">що дозволили повністю впровадити </w:t>
            </w:r>
            <w:r>
              <w:rPr>
                <w:rFonts w:ascii="Arial" w:hAnsi="Arial"/>
                <w:rtl w:val="0"/>
                <w:lang w:val="en-US"/>
              </w:rPr>
              <w:t>2</w:t>
            </w:r>
            <w:r>
              <w:rPr>
                <w:rFonts w:ascii="Arial" w:hAnsi="Arial" w:hint="default"/>
                <w:rtl w:val="0"/>
                <w:lang w:val="ru-RU"/>
              </w:rPr>
              <w:t xml:space="preserve"> Рекомендації</w:t>
            </w:r>
            <w:r>
              <w:rPr>
                <w:rFonts w:ascii="Arial" w:hAnsi="Arial"/>
                <w:rtl w:val="0"/>
                <w:lang w:val="it-IT"/>
              </w:rPr>
              <w:t>);</w:t>
            </w: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Table Style 2 A"/>
              <w:rPr>
                <w:rFonts w:ascii="Arial" w:cs="Arial" w:hAnsi="Arial" w:eastAsia="Arial"/>
                <w:b w:val="1"/>
                <w:bCs w:val="1"/>
                <w:shd w:val="nil" w:color="auto" w:fill="auto"/>
              </w:rPr>
            </w:pPr>
            <w:r>
              <w:rPr>
                <w:rFonts w:ascii="Arial" w:hAnsi="Arial"/>
                <w:b w:val="1"/>
                <w:bCs w:val="1"/>
                <w:shd w:val="nil" w:color="auto" w:fill="auto"/>
                <w:rtl w:val="0"/>
                <w:lang w:val="en-US"/>
              </w:rPr>
              <w:t xml:space="preserve">The cost of the service provision: </w:t>
            </w:r>
            <w:r>
              <w:rPr>
                <w:rFonts w:ascii="Arial" w:hAnsi="Arial"/>
                <w:b w:val="1"/>
                <w:bCs w:val="1"/>
                <w:shd w:val="nil" w:color="auto" w:fill="auto"/>
                <w:rtl w:val="0"/>
                <w:lang w:val="en-US"/>
              </w:rPr>
              <w:t>2</w:t>
            </w:r>
            <w:r>
              <w:rPr>
                <w:rFonts w:ascii="Arial" w:hAnsi="Arial"/>
                <w:b w:val="1"/>
                <w:bCs w:val="1"/>
                <w:shd w:val="nil" w:color="auto" w:fill="auto"/>
                <w:rtl w:val="0"/>
                <w:lang w:val="en-US"/>
              </w:rPr>
              <w:t xml:space="preserve">.000 </w:t>
            </w:r>
            <w:r>
              <w:rPr>
                <w:rFonts w:ascii="Arial" w:hAnsi="Arial"/>
                <w:b w:val="1"/>
                <w:bCs w:val="1"/>
                <w:shd w:val="nil" w:color="auto" w:fill="auto"/>
                <w:rtl w:val="0"/>
                <w:lang w:val="en-US"/>
              </w:rPr>
              <w:t>USD</w:t>
            </w:r>
          </w:p>
          <w:p>
            <w:pPr>
              <w:pStyle w:val="Table Style 2 A"/>
              <w:rPr>
                <w:rFonts w:ascii="Arial" w:cs="Arial" w:hAnsi="Arial" w:eastAsia="Arial"/>
                <w:b w:val="1"/>
                <w:bCs w:val="1"/>
                <w:shd w:val="nil" w:color="auto" w:fill="auto"/>
                <w:lang w:val="en-US"/>
              </w:rPr>
            </w:pPr>
          </w:p>
          <w:p>
            <w:pPr>
              <w:pStyle w:val="Table Style 2 A"/>
              <w:bidi w:val="0"/>
              <w:ind w:left="0" w:right="0" w:firstLine="0"/>
              <w:jc w:val="left"/>
              <w:rPr>
                <w:rFonts w:ascii="Arial" w:cs="Arial" w:hAnsi="Arial" w:eastAsia="Arial"/>
                <w:shd w:val="nil" w:color="auto" w:fill="auto"/>
                <w:rtl w:val="0"/>
              </w:rPr>
            </w:pPr>
            <w:r>
              <w:rPr>
                <w:rFonts w:ascii="Arial" w:hAnsi="Arial"/>
                <w:shd w:val="nil" w:color="auto" w:fill="auto"/>
                <w:rtl w:val="0"/>
                <w:lang w:val="en-US"/>
              </w:rPr>
              <w:t>The price shall be paid to the Supplier in 2 (two) instalments on the basis of Supplier</w:t>
            </w:r>
            <w:r>
              <w:rPr>
                <w:rFonts w:ascii="Arial" w:hAnsi="Arial" w:hint="default"/>
                <w:shd w:val="nil" w:color="auto" w:fill="auto"/>
                <w:rtl w:val="1"/>
                <w:lang w:val="ar-SA" w:bidi="ar-SA"/>
              </w:rPr>
              <w:t>’</w:t>
            </w:r>
            <w:r>
              <w:rPr>
                <w:rFonts w:ascii="Arial" w:hAnsi="Arial"/>
                <w:shd w:val="nil" w:color="auto" w:fill="auto"/>
                <w:rtl w:val="0"/>
                <w:lang w:val="en-US"/>
              </w:rPr>
              <w:t xml:space="preserve">s invoices. </w:t>
            </w:r>
          </w:p>
          <w:p>
            <w:pPr>
              <w:pStyle w:val="Table Style 2 A"/>
              <w:rPr>
                <w:rFonts w:ascii="Arial" w:cs="Arial" w:hAnsi="Arial" w:eastAsia="Arial"/>
                <w:lang w:val="en-US"/>
              </w:rPr>
            </w:pPr>
          </w:p>
          <w:p>
            <w:pPr>
              <w:pStyle w:val="Table Style 2 A"/>
              <w:bidi w:val="0"/>
              <w:ind w:left="0" w:right="0" w:firstLine="0"/>
              <w:jc w:val="left"/>
              <w:rPr>
                <w:rFonts w:ascii="Arial" w:cs="Arial" w:hAnsi="Arial" w:eastAsia="Arial"/>
                <w:rtl w:val="0"/>
              </w:rPr>
            </w:pPr>
            <w:r>
              <w:rPr>
                <w:rFonts w:ascii="Arial" w:hAnsi="Arial"/>
                <w:rtl w:val="0"/>
                <w:lang w:val="en-US"/>
              </w:rPr>
              <w:t xml:space="preserve">1 instalment in the amount of </w:t>
            </w:r>
            <w:r>
              <w:rPr>
                <w:rFonts w:ascii="Arial" w:hAnsi="Arial"/>
                <w:rtl w:val="0"/>
                <w:lang w:val="en-US"/>
              </w:rPr>
              <w:t>1</w:t>
            </w:r>
            <w:r>
              <w:rPr>
                <w:rFonts w:ascii="Arial" w:hAnsi="Arial"/>
                <w:rtl w:val="0"/>
                <w:lang w:val="en-US"/>
              </w:rPr>
              <w:t xml:space="preserve"> </w:t>
            </w:r>
            <w:r>
              <w:rPr>
                <w:rFonts w:ascii="Arial" w:hAnsi="Arial"/>
                <w:rtl w:val="0"/>
                <w:lang w:val="en-US"/>
              </w:rPr>
              <w:t>0</w:t>
            </w:r>
            <w:r>
              <w:rPr>
                <w:rFonts w:ascii="Arial" w:hAnsi="Arial"/>
                <w:rtl w:val="0"/>
                <w:lang w:val="en-US"/>
              </w:rPr>
              <w:t xml:space="preserve">00.00 </w:t>
            </w:r>
            <w:r>
              <w:rPr>
                <w:rFonts w:ascii="Arial" w:hAnsi="Arial"/>
                <w:rtl w:val="0"/>
                <w:lang w:val="en-US"/>
              </w:rPr>
              <w:t>USD</w:t>
            </w:r>
            <w:r>
              <w:rPr>
                <w:rFonts w:ascii="Arial" w:hAnsi="Arial"/>
                <w:rtl w:val="0"/>
                <w:lang w:val="en-US"/>
              </w:rPr>
              <w:t xml:space="preserve"> (one thousand</w:t>
            </w:r>
            <w:r>
              <w:rPr>
                <w:rFonts w:ascii="Arial" w:hAnsi="Arial"/>
                <w:rtl w:val="0"/>
                <w:lang w:val="en-US"/>
              </w:rPr>
              <w:t xml:space="preserve"> USD</w:t>
            </w:r>
            <w:r>
              <w:rPr>
                <w:rFonts w:ascii="Arial" w:hAnsi="Arial"/>
                <w:rtl w:val="0"/>
                <w:lang w:val="en-US"/>
              </w:rPr>
              <w:t xml:space="preserve"> 00 cent.) after providing of the handover act for the period of service provision since 1st </w:t>
            </w:r>
            <w:r>
              <w:rPr>
                <w:rFonts w:ascii="Arial" w:hAnsi="Arial"/>
                <w:rtl w:val="0"/>
                <w:lang w:val="en-US"/>
              </w:rPr>
              <w:t xml:space="preserve">April </w:t>
            </w:r>
            <w:r>
              <w:rPr>
                <w:rFonts w:ascii="Arial" w:hAnsi="Arial"/>
                <w:rtl w:val="0"/>
                <w:lang w:val="en-US"/>
              </w:rPr>
              <w:t>202</w:t>
            </w:r>
            <w:r>
              <w:rPr>
                <w:rFonts w:ascii="Arial" w:hAnsi="Arial"/>
                <w:rtl w:val="0"/>
                <w:lang w:val="en-US"/>
              </w:rPr>
              <w:t>2</w:t>
            </w:r>
            <w:r>
              <w:rPr>
                <w:rFonts w:ascii="Arial" w:hAnsi="Arial"/>
                <w:rtl w:val="0"/>
                <w:lang w:val="en-US"/>
              </w:rPr>
              <w:t xml:space="preserve"> till 3</w:t>
            </w:r>
            <w:r>
              <w:rPr>
                <w:rFonts w:ascii="Arial" w:hAnsi="Arial"/>
                <w:rtl w:val="0"/>
                <w:lang w:val="en-US"/>
              </w:rPr>
              <w:t>0 June</w:t>
            </w:r>
            <w:r>
              <w:rPr>
                <w:rFonts w:ascii="Arial" w:hAnsi="Arial"/>
                <w:rtl w:val="0"/>
                <w:lang w:val="en-US"/>
              </w:rPr>
              <w:t>, 202</w:t>
            </w:r>
            <w:r>
              <w:rPr>
                <w:rFonts w:ascii="Arial" w:hAnsi="Arial"/>
                <w:rtl w:val="0"/>
                <w:lang w:val="en-US"/>
              </w:rPr>
              <w:t>2</w:t>
            </w:r>
            <w:r>
              <w:rPr>
                <w:rFonts w:ascii="Arial" w:hAnsi="Arial"/>
                <w:rtl w:val="0"/>
                <w:lang w:val="en-US"/>
              </w:rPr>
              <w:t xml:space="preserve"> (with specifying concrete services of the Supplier that were provided to secure the implementation of two Recommendations);</w:t>
            </w:r>
          </w:p>
          <w:p>
            <w:pPr>
              <w:pStyle w:val="Table Style 2 A"/>
              <w:rPr>
                <w:rFonts w:ascii="Arial" w:cs="Arial" w:hAnsi="Arial" w:eastAsia="Arial"/>
                <w:lang w:val="en-US"/>
              </w:rPr>
            </w:pPr>
          </w:p>
          <w:p>
            <w:pPr>
              <w:pStyle w:val="Table Style 2 A"/>
              <w:bidi w:val="0"/>
              <w:ind w:left="0" w:right="0" w:firstLine="0"/>
              <w:jc w:val="left"/>
              <w:rPr>
                <w:rtl w:val="0"/>
              </w:rPr>
            </w:pPr>
            <w:r>
              <w:rPr>
                <w:rFonts w:ascii="Arial" w:hAnsi="Arial"/>
                <w:rtl w:val="0"/>
                <w:lang w:val="en-US"/>
              </w:rPr>
              <w:t xml:space="preserve">2 (final) instalment in the amount of </w:t>
            </w:r>
            <w:r>
              <w:rPr>
                <w:rFonts w:ascii="Arial" w:hAnsi="Arial"/>
                <w:rtl w:val="0"/>
                <w:lang w:val="en-US"/>
              </w:rPr>
              <w:t>10</w:t>
            </w:r>
            <w:r>
              <w:rPr>
                <w:rFonts w:ascii="Arial" w:hAnsi="Arial"/>
                <w:rtl w:val="0"/>
                <w:lang w:val="en-US"/>
              </w:rPr>
              <w:t xml:space="preserve">00.00 </w:t>
            </w:r>
            <w:r>
              <w:rPr>
                <w:rFonts w:ascii="Arial" w:hAnsi="Arial"/>
                <w:rtl w:val="0"/>
                <w:lang w:val="en-US"/>
              </w:rPr>
              <w:t>USD</w:t>
            </w:r>
            <w:r>
              <w:rPr>
                <w:rFonts w:ascii="Arial" w:hAnsi="Arial"/>
                <w:rtl w:val="0"/>
                <w:lang w:val="en-US"/>
              </w:rPr>
              <w:t xml:space="preserve"> (one thousand </w:t>
            </w:r>
            <w:r>
              <w:rPr>
                <w:rFonts w:ascii="Arial" w:hAnsi="Arial"/>
                <w:rtl w:val="0"/>
                <w:lang w:val="en-US"/>
              </w:rPr>
              <w:t>USD</w:t>
            </w:r>
            <w:r>
              <w:rPr>
                <w:rFonts w:ascii="Arial" w:hAnsi="Arial"/>
                <w:rtl w:val="0"/>
                <w:lang w:val="en-US"/>
              </w:rPr>
              <w:t xml:space="preserve"> 00 cent.) after providing of the handover act for the period of service provision since 1st </w:t>
            </w:r>
            <w:r>
              <w:rPr>
                <w:rFonts w:ascii="Arial" w:hAnsi="Arial"/>
                <w:rtl w:val="0"/>
                <w:lang w:val="en-US"/>
              </w:rPr>
              <w:t>July</w:t>
            </w:r>
            <w:r>
              <w:rPr>
                <w:rFonts w:ascii="Arial" w:hAnsi="Arial"/>
                <w:rtl w:val="0"/>
                <w:lang w:val="sv-SE"/>
              </w:rPr>
              <w:t xml:space="preserve"> 202</w:t>
            </w:r>
            <w:r>
              <w:rPr>
                <w:rFonts w:ascii="Arial" w:hAnsi="Arial"/>
                <w:rtl w:val="0"/>
                <w:lang w:val="en-US"/>
              </w:rPr>
              <w:t>2</w:t>
            </w:r>
            <w:r>
              <w:rPr>
                <w:rFonts w:ascii="Arial" w:hAnsi="Arial"/>
                <w:rtl w:val="0"/>
                <w:lang w:val="sv-SE"/>
              </w:rPr>
              <w:t xml:space="preserve"> till 3</w:t>
            </w:r>
            <w:r>
              <w:rPr>
                <w:rFonts w:ascii="Arial" w:hAnsi="Arial"/>
                <w:rtl w:val="0"/>
                <w:lang w:val="en-US"/>
              </w:rPr>
              <w:t xml:space="preserve">0 </w:t>
            </w:r>
            <w:r>
              <w:rPr>
                <w:rFonts w:ascii="Arial" w:hAnsi="Arial"/>
                <w:rtl w:val="0"/>
                <w:lang w:val="en-US"/>
              </w:rPr>
              <w:t>September</w:t>
            </w:r>
            <w:r>
              <w:rPr>
                <w:rFonts w:ascii="Arial" w:hAnsi="Arial"/>
                <w:rtl w:val="0"/>
                <w:lang w:val="en-US"/>
              </w:rPr>
              <w:t>, 202</w:t>
            </w:r>
            <w:r>
              <w:rPr>
                <w:rFonts w:ascii="Arial" w:hAnsi="Arial"/>
                <w:rtl w:val="0"/>
                <w:lang w:val="en-US"/>
              </w:rPr>
              <w:t>2</w:t>
            </w:r>
            <w:r>
              <w:rPr>
                <w:rFonts w:ascii="Arial" w:hAnsi="Arial"/>
                <w:rtl w:val="0"/>
                <w:lang w:val="en-US"/>
              </w:rPr>
              <w:t xml:space="preserve"> (with specifying concrete services of the Supplier that ultimately led to the implementation of </w:t>
            </w:r>
            <w:r>
              <w:rPr>
                <w:rFonts w:ascii="Arial" w:hAnsi="Arial"/>
                <w:rtl w:val="0"/>
                <w:lang w:val="en-US"/>
              </w:rPr>
              <w:t xml:space="preserve">2 </w:t>
            </w:r>
            <w:r>
              <w:rPr>
                <w:rFonts w:ascii="Arial" w:hAnsi="Arial"/>
                <w:rtl w:val="0"/>
                <w:lang w:val="en-US"/>
              </w:rPr>
              <w:t>Recommendations);</w:t>
            </w:r>
            <w:r>
              <w:rPr>
                <w:rFonts w:ascii="Arial" w:cs="Arial" w:hAnsi="Arial" w:eastAsia="Arial"/>
                <w:shd w:val="nil" w:color="auto" w:fill="auto"/>
              </w:rPr>
            </w:r>
          </w:p>
        </w:tc>
      </w:tr>
      <w:tr>
        <w:tblPrEx>
          <w:shd w:val="clear" w:color="auto" w:fill="cadfff"/>
        </w:tblPrEx>
        <w:trPr>
          <w:trHeight w:val="8138"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Default"/>
              <w:spacing w:before="0" w:line="240" w:lineRule="auto"/>
              <w:rPr>
                <w:rFonts w:ascii="Arial" w:cs="Arial" w:hAnsi="Arial" w:eastAsia="Arial"/>
                <w:b w:val="1"/>
                <w:bCs w:val="1"/>
                <w:sz w:val="20"/>
                <w:szCs w:val="20"/>
                <w:shd w:val="nil" w:color="auto" w:fill="auto"/>
              </w:rPr>
            </w:pPr>
            <w:r>
              <w:rPr>
                <w:rFonts w:ascii="Arial" w:hAnsi="Arial" w:hint="default"/>
                <w:b w:val="1"/>
                <w:bCs w:val="1"/>
                <w:sz w:val="20"/>
                <w:szCs w:val="20"/>
                <w:shd w:val="nil" w:color="auto" w:fill="auto"/>
                <w:rtl w:val="0"/>
                <w:lang w:val="ru-RU"/>
              </w:rPr>
              <w:t xml:space="preserve">Кваліфікації </w:t>
            </w:r>
            <w:r>
              <w:rPr>
                <w:rFonts w:ascii="Arial" w:hAnsi="Arial"/>
                <w:b w:val="1"/>
                <w:bCs w:val="1"/>
                <w:sz w:val="20"/>
                <w:szCs w:val="20"/>
                <w:shd w:val="nil" w:color="auto" w:fill="auto"/>
                <w:rtl w:val="0"/>
                <w:lang w:val="ru-RU"/>
              </w:rPr>
              <w:t>(</w:t>
            </w:r>
            <w:r>
              <w:rPr>
                <w:rFonts w:ascii="Arial" w:hAnsi="Arial" w:hint="default"/>
                <w:b w:val="1"/>
                <w:bCs w:val="1"/>
                <w:sz w:val="20"/>
                <w:szCs w:val="20"/>
                <w:shd w:val="nil" w:color="auto" w:fill="auto"/>
                <w:rtl w:val="0"/>
              </w:rPr>
              <w:t>Додатково дивись Додаток</w:t>
            </w:r>
            <w:r>
              <w:rPr>
                <w:rFonts w:ascii="Arial" w:hAnsi="Arial"/>
                <w:b w:val="1"/>
                <w:bCs w:val="1"/>
                <w:sz w:val="20"/>
                <w:szCs w:val="20"/>
                <w:shd w:val="nil" w:color="auto" w:fill="auto"/>
                <w:rtl w:val="0"/>
                <w:lang w:val="ru-RU"/>
              </w:rPr>
              <w:t xml:space="preserve"> 5): </w:t>
            </w:r>
          </w:p>
          <w:p>
            <w:pPr>
              <w:pStyle w:val="Default"/>
              <w:spacing w:before="0" w:line="240" w:lineRule="auto"/>
              <w:rPr>
                <w:rFonts w:ascii="Arial" w:cs="Arial" w:hAnsi="Arial" w:eastAsia="Arial"/>
                <w:b w:val="1"/>
                <w:bCs w:val="1"/>
                <w:sz w:val="20"/>
                <w:szCs w:val="20"/>
                <w:shd w:val="nil" w:color="auto" w:fill="auto"/>
                <w:lang w:val="ru-RU"/>
              </w:rPr>
            </w:pPr>
          </w:p>
          <w:p>
            <w:pPr>
              <w:pStyle w:val="Default"/>
              <w:bidi w:val="0"/>
              <w:spacing w:before="0" w:line="240" w:lineRule="auto"/>
              <w:ind w:left="0" w:right="0" w:firstLine="0"/>
              <w:jc w:val="left"/>
              <w:rPr>
                <w:rFonts w:ascii="Arial" w:cs="Arial" w:hAnsi="Arial" w:eastAsia="Arial"/>
                <w:b w:val="1"/>
                <w:bCs w:val="1"/>
                <w:sz w:val="20"/>
                <w:szCs w:val="20"/>
                <w:shd w:val="nil" w:color="auto" w:fill="auto"/>
                <w:rtl w:val="0"/>
              </w:rPr>
            </w:pPr>
            <w:r>
              <w:rPr>
                <w:rFonts w:ascii="Arial" w:hAnsi="Arial" w:hint="default"/>
                <w:b w:val="1"/>
                <w:bCs w:val="1"/>
                <w:sz w:val="20"/>
                <w:szCs w:val="20"/>
                <w:rtl w:val="0"/>
              </w:rPr>
              <w:t>Базові критерії відповідності</w:t>
            </w:r>
            <w:r>
              <w:rPr>
                <w:rFonts w:ascii="Arial" w:hAnsi="Arial"/>
                <w:b w:val="1"/>
                <w:bCs w:val="1"/>
                <w:sz w:val="20"/>
                <w:szCs w:val="20"/>
                <w:rtl w:val="0"/>
              </w:rPr>
              <w:t>:</w:t>
            </w:r>
          </w:p>
          <w:p>
            <w:pPr>
              <w:pStyle w:val="Default"/>
              <w:bidi w:val="0"/>
              <w:spacing w:before="0" w:line="240" w:lineRule="auto"/>
              <w:ind w:left="0" w:right="0" w:firstLine="0"/>
              <w:jc w:val="left"/>
              <w:rPr>
                <w:rFonts w:ascii="Arial" w:cs="Arial" w:hAnsi="Arial" w:eastAsia="Arial"/>
                <w:sz w:val="20"/>
                <w:szCs w:val="20"/>
                <w:shd w:val="nil" w:color="auto" w:fill="auto"/>
                <w:rtl w:val="0"/>
              </w:rPr>
            </w:pPr>
          </w:p>
          <w:p>
            <w:pPr>
              <w:pStyle w:val="Default"/>
              <w:bidi w:val="0"/>
              <w:spacing w:before="0" w:line="240" w:lineRule="auto"/>
              <w:ind w:left="0" w:right="0" w:firstLine="0"/>
              <w:jc w:val="left"/>
              <w:rPr>
                <w:rFonts w:ascii="Arial" w:cs="Arial" w:hAnsi="Arial" w:eastAsia="Arial"/>
                <w:sz w:val="20"/>
                <w:szCs w:val="20"/>
                <w:shd w:val="nil" w:color="auto" w:fill="auto"/>
                <w:rtl w:val="0"/>
              </w:rPr>
            </w:pPr>
            <w:r>
              <w:rPr>
                <w:rFonts w:ascii="Arial" w:hAnsi="Arial" w:hint="default"/>
                <w:sz w:val="20"/>
                <w:szCs w:val="20"/>
                <w:shd w:val="nil" w:color="auto" w:fill="auto"/>
                <w:rtl w:val="0"/>
              </w:rPr>
              <w:t>— Зареєстровані ОГС</w:t>
            </w:r>
            <w:r>
              <w:rPr>
                <w:rFonts w:ascii="Arial" w:hAnsi="Arial"/>
                <w:sz w:val="20"/>
                <w:szCs w:val="20"/>
                <w:shd w:val="nil" w:color="auto" w:fill="auto"/>
                <w:rtl w:val="0"/>
              </w:rPr>
              <w:t xml:space="preserve">, </w:t>
            </w:r>
            <w:r>
              <w:rPr>
                <w:rFonts w:ascii="Arial" w:hAnsi="Arial" w:hint="default"/>
                <w:sz w:val="20"/>
                <w:szCs w:val="20"/>
                <w:shd w:val="nil" w:color="auto" w:fill="auto"/>
                <w:rtl w:val="0"/>
              </w:rPr>
              <w:t xml:space="preserve">які знаходяться та працюють в одному з населених пунктів Луганської та Донецької областей </w:t>
            </w:r>
            <w:r>
              <w:rPr>
                <w:rFonts w:ascii="Arial" w:hAnsi="Arial"/>
                <w:sz w:val="20"/>
                <w:szCs w:val="20"/>
                <w:shd w:val="nil" w:color="auto" w:fill="auto"/>
                <w:rtl w:val="0"/>
              </w:rPr>
              <w:t>(</w:t>
            </w:r>
            <w:r>
              <w:rPr>
                <w:rFonts w:ascii="Arial" w:hAnsi="Arial" w:hint="default"/>
                <w:sz w:val="20"/>
                <w:szCs w:val="20"/>
                <w:shd w:val="nil" w:color="auto" w:fill="auto"/>
                <w:rtl w:val="0"/>
              </w:rPr>
              <w:t>перелік нижче</w:t>
            </w:r>
            <w:r>
              <w:rPr>
                <w:rFonts w:ascii="Arial" w:hAnsi="Arial"/>
                <w:sz w:val="20"/>
                <w:szCs w:val="20"/>
                <w:shd w:val="nil" w:color="auto" w:fill="auto"/>
                <w:rtl w:val="0"/>
              </w:rPr>
              <w:t xml:space="preserve">). </w:t>
            </w:r>
            <w:r>
              <w:rPr>
                <w:rFonts w:ascii="Arial" w:hAnsi="Arial" w:hint="default"/>
                <w:sz w:val="20"/>
                <w:szCs w:val="20"/>
                <w:shd w:val="nil" w:color="auto" w:fill="auto"/>
                <w:rtl w:val="0"/>
              </w:rPr>
              <w:t>Організації мають не представляти жодних політичних партій</w:t>
            </w:r>
            <w:r>
              <w:rPr>
                <w:rFonts w:ascii="Arial" w:hAnsi="Arial"/>
                <w:sz w:val="20"/>
                <w:szCs w:val="20"/>
                <w:shd w:val="nil" w:color="auto" w:fill="auto"/>
                <w:rtl w:val="0"/>
              </w:rPr>
              <w:t>.</w:t>
            </w:r>
          </w:p>
          <w:p>
            <w:pPr>
              <w:pStyle w:val="Default"/>
              <w:bidi w:val="0"/>
              <w:spacing w:before="0" w:line="240" w:lineRule="auto"/>
              <w:ind w:left="0" w:right="0" w:firstLine="0"/>
              <w:jc w:val="left"/>
              <w:rPr>
                <w:rFonts w:ascii="Arial" w:cs="Arial" w:hAnsi="Arial" w:eastAsia="Arial"/>
                <w:sz w:val="20"/>
                <w:szCs w:val="20"/>
                <w:shd w:val="nil" w:color="auto" w:fill="auto"/>
                <w:rtl w:val="0"/>
              </w:rPr>
            </w:pPr>
          </w:p>
          <w:p>
            <w:pPr>
              <w:pStyle w:val="Default"/>
              <w:bidi w:val="0"/>
              <w:spacing w:before="0" w:line="240" w:lineRule="auto"/>
              <w:ind w:left="0" w:right="0" w:firstLine="0"/>
              <w:jc w:val="left"/>
              <w:rPr>
                <w:rFonts w:ascii="Arial" w:cs="Arial" w:hAnsi="Arial" w:eastAsia="Arial"/>
                <w:sz w:val="20"/>
                <w:szCs w:val="20"/>
                <w:shd w:val="nil" w:color="auto" w:fill="auto"/>
                <w:rtl w:val="0"/>
              </w:rPr>
            </w:pPr>
            <w:r>
              <w:rPr>
                <w:rFonts w:ascii="Arial" w:hAnsi="Arial" w:hint="default"/>
                <w:sz w:val="20"/>
                <w:szCs w:val="20"/>
                <w:shd w:val="nil" w:color="auto" w:fill="auto"/>
                <w:rtl w:val="0"/>
                <w:lang w:val="en-US"/>
              </w:rPr>
              <w:t>—ОГС</w:t>
            </w:r>
            <w:r>
              <w:rPr>
                <w:rFonts w:ascii="Arial" w:hAnsi="Arial"/>
                <w:sz w:val="20"/>
                <w:szCs w:val="20"/>
                <w:shd w:val="nil" w:color="auto" w:fill="auto"/>
                <w:rtl w:val="0"/>
              </w:rPr>
              <w:t xml:space="preserve">, </w:t>
            </w:r>
            <w:r>
              <w:rPr>
                <w:rFonts w:ascii="Arial" w:hAnsi="Arial" w:hint="default"/>
                <w:sz w:val="20"/>
                <w:szCs w:val="20"/>
                <w:shd w:val="nil" w:color="auto" w:fill="auto"/>
                <w:rtl w:val="0"/>
              </w:rPr>
              <w:t xml:space="preserve">які ще не отримали фінансової підтримки від </w:t>
            </w:r>
            <w:r>
              <w:rPr>
                <w:rFonts w:ascii="Arial" w:hAnsi="Arial"/>
                <w:sz w:val="20"/>
                <w:szCs w:val="20"/>
                <w:shd w:val="nil" w:color="auto" w:fill="auto"/>
                <w:rtl w:val="0"/>
                <w:lang w:val="de-DE"/>
              </w:rPr>
              <w:t xml:space="preserve">PIN Ukraine </w:t>
            </w:r>
            <w:r>
              <w:rPr>
                <w:rFonts w:ascii="Arial" w:hAnsi="Arial" w:hint="default"/>
                <w:sz w:val="20"/>
                <w:szCs w:val="20"/>
                <w:shd w:val="nil" w:color="auto" w:fill="auto"/>
                <w:rtl w:val="0"/>
              </w:rPr>
              <w:t>для реалізації Рекомендацій із запропонованих звітів та</w:t>
            </w:r>
            <w:r>
              <w:rPr>
                <w:rFonts w:ascii="Arial" w:hAnsi="Arial"/>
                <w:sz w:val="20"/>
                <w:szCs w:val="20"/>
                <w:shd w:val="nil" w:color="auto" w:fill="auto"/>
                <w:rtl w:val="0"/>
              </w:rPr>
              <w:t>/</w:t>
            </w:r>
            <w:r>
              <w:rPr>
                <w:rFonts w:ascii="Arial" w:hAnsi="Arial" w:hint="default"/>
                <w:sz w:val="20"/>
                <w:szCs w:val="20"/>
                <w:shd w:val="nil" w:color="auto" w:fill="auto"/>
                <w:rtl w:val="0"/>
              </w:rPr>
              <w:t xml:space="preserve">або не є поточним грантоотримувачем </w:t>
            </w:r>
            <w:r>
              <w:rPr>
                <w:rFonts w:ascii="Arial" w:hAnsi="Arial"/>
                <w:sz w:val="20"/>
                <w:szCs w:val="20"/>
                <w:shd w:val="nil" w:color="auto" w:fill="auto"/>
                <w:rtl w:val="0"/>
                <w:lang w:val="de-DE"/>
              </w:rPr>
              <w:t xml:space="preserve">PIN Ukraine </w:t>
            </w:r>
            <w:r>
              <w:rPr>
                <w:rFonts w:ascii="Arial" w:hAnsi="Arial" w:hint="default"/>
                <w:sz w:val="20"/>
                <w:szCs w:val="20"/>
                <w:shd w:val="nil" w:color="auto" w:fill="auto"/>
                <w:rtl w:val="0"/>
              </w:rPr>
              <w:t>в рамках інших проєктів</w:t>
            </w:r>
            <w:r>
              <w:rPr>
                <w:rFonts w:ascii="Arial" w:hAnsi="Arial"/>
                <w:sz w:val="20"/>
                <w:szCs w:val="20"/>
                <w:shd w:val="nil" w:color="auto" w:fill="auto"/>
                <w:rtl w:val="0"/>
              </w:rPr>
              <w:t>.</w:t>
            </w:r>
          </w:p>
          <w:p>
            <w:pPr>
              <w:pStyle w:val="Default"/>
              <w:spacing w:before="0" w:line="240" w:lineRule="auto"/>
              <w:rPr>
                <w:rFonts w:ascii="Arial" w:cs="Arial" w:hAnsi="Arial" w:eastAsia="Arial"/>
                <w:sz w:val="20"/>
                <w:szCs w:val="20"/>
                <w:shd w:val="nil" w:color="auto" w:fill="auto"/>
                <w:lang w:val="ru-RU"/>
              </w:rPr>
            </w:pPr>
          </w:p>
          <w:p>
            <w:pPr>
              <w:pStyle w:val="Default"/>
              <w:bidi w:val="0"/>
              <w:spacing w:before="0" w:line="240" w:lineRule="auto"/>
              <w:ind w:left="0" w:right="0" w:firstLine="0"/>
              <w:jc w:val="left"/>
              <w:rPr>
                <w:rFonts w:ascii="Arial" w:cs="Arial" w:hAnsi="Arial" w:eastAsia="Arial"/>
                <w:b w:val="1"/>
                <w:bCs w:val="1"/>
                <w:sz w:val="20"/>
                <w:szCs w:val="20"/>
                <w:shd w:val="nil" w:color="auto" w:fill="auto"/>
                <w:rtl w:val="0"/>
              </w:rPr>
            </w:pPr>
            <w:r>
              <w:rPr>
                <w:rFonts w:ascii="Arial" w:hAnsi="Arial" w:hint="default"/>
                <w:b w:val="1"/>
                <w:bCs w:val="1"/>
                <w:sz w:val="20"/>
                <w:szCs w:val="20"/>
                <w:shd w:val="nil" w:color="auto" w:fill="auto"/>
                <w:rtl w:val="0"/>
              </w:rPr>
              <w:t>Додаткові критерії</w:t>
            </w:r>
            <w:r>
              <w:rPr>
                <w:rFonts w:ascii="Arial" w:hAnsi="Arial"/>
                <w:b w:val="1"/>
                <w:bCs w:val="1"/>
                <w:sz w:val="20"/>
                <w:szCs w:val="20"/>
                <w:shd w:val="nil" w:color="auto" w:fill="auto"/>
                <w:rtl w:val="0"/>
              </w:rPr>
              <w:t>:</w:t>
            </w:r>
          </w:p>
          <w:p>
            <w:pPr>
              <w:pStyle w:val="Default"/>
              <w:spacing w:before="0" w:line="240" w:lineRule="auto"/>
              <w:rPr>
                <w:rFonts w:ascii="Arial" w:cs="Arial" w:hAnsi="Arial" w:eastAsia="Arial"/>
                <w:sz w:val="20"/>
                <w:szCs w:val="20"/>
                <w:shd w:val="nil" w:color="auto" w:fill="auto"/>
                <w:lang w:val="ru-RU"/>
              </w:rPr>
            </w:pPr>
          </w:p>
          <w:p>
            <w:pPr>
              <w:pStyle w:val="Default"/>
              <w:bidi w:val="0"/>
              <w:spacing w:before="0" w:line="240" w:lineRule="auto"/>
              <w:ind w:left="0" w:right="0" w:firstLine="0"/>
              <w:jc w:val="left"/>
              <w:rPr>
                <w:rFonts w:ascii="Arial" w:cs="Arial" w:hAnsi="Arial" w:eastAsia="Arial"/>
                <w:sz w:val="20"/>
                <w:szCs w:val="20"/>
                <w:shd w:val="nil" w:color="auto" w:fill="auto"/>
                <w:rtl w:val="0"/>
              </w:rPr>
            </w:pPr>
            <w:r>
              <w:rPr>
                <w:rFonts w:ascii="Arial" w:hAnsi="Arial" w:hint="default"/>
                <w:sz w:val="20"/>
                <w:szCs w:val="20"/>
                <w:shd w:val="nil" w:color="auto" w:fill="auto"/>
                <w:rtl w:val="0"/>
                <w:lang w:val="ru-RU"/>
              </w:rPr>
              <w:t>— членство у Вільнюській робочій групі буде перевагою</w:t>
            </w:r>
            <w:r>
              <w:rPr>
                <w:rFonts w:ascii="Arial" w:hAnsi="Arial"/>
                <w:sz w:val="20"/>
                <w:szCs w:val="20"/>
                <w:shd w:val="nil" w:color="auto" w:fill="auto"/>
                <w:rtl w:val="0"/>
                <w:lang w:val="ru-RU"/>
              </w:rPr>
              <w:t>;</w:t>
            </w:r>
          </w:p>
          <w:p>
            <w:pPr>
              <w:pStyle w:val="Default"/>
              <w:spacing w:before="0" w:line="240" w:lineRule="auto"/>
              <w:rPr>
                <w:rFonts w:ascii="Arial" w:cs="Arial" w:hAnsi="Arial" w:eastAsia="Arial"/>
                <w:sz w:val="20"/>
                <w:szCs w:val="20"/>
                <w:shd w:val="nil" w:color="auto" w:fill="auto"/>
                <w:lang w:val="ru-RU"/>
              </w:rPr>
            </w:pPr>
          </w:p>
          <w:p>
            <w:pPr>
              <w:pStyle w:val="Default"/>
              <w:bidi w:val="0"/>
              <w:spacing w:before="0" w:line="240" w:lineRule="auto"/>
              <w:ind w:left="0" w:right="0" w:firstLine="0"/>
              <w:jc w:val="left"/>
              <w:rPr>
                <w:rFonts w:ascii="Arial" w:cs="Arial" w:hAnsi="Arial" w:eastAsia="Arial"/>
                <w:sz w:val="20"/>
                <w:szCs w:val="20"/>
                <w:shd w:val="nil" w:color="auto" w:fill="auto"/>
                <w:rtl w:val="0"/>
              </w:rPr>
            </w:pPr>
            <w:r>
              <w:rPr>
                <w:rFonts w:ascii="Arial" w:hAnsi="Arial" w:hint="default"/>
                <w:sz w:val="20"/>
                <w:szCs w:val="20"/>
                <w:shd w:val="nil" w:color="auto" w:fill="auto"/>
                <w:rtl w:val="0"/>
                <w:lang w:val="ru-RU"/>
              </w:rPr>
              <w:t>— активна участь у просуванні місцевої демократії та</w:t>
            </w:r>
            <w:r>
              <w:rPr>
                <w:rFonts w:ascii="Arial" w:hAnsi="Arial"/>
                <w:sz w:val="20"/>
                <w:szCs w:val="20"/>
                <w:shd w:val="nil" w:color="auto" w:fill="auto"/>
                <w:rtl w:val="0"/>
                <w:lang w:val="ru-RU"/>
              </w:rPr>
              <w:t>/</w:t>
            </w:r>
            <w:r>
              <w:rPr>
                <w:rFonts w:ascii="Arial" w:hAnsi="Arial" w:hint="default"/>
                <w:sz w:val="20"/>
                <w:szCs w:val="20"/>
                <w:shd w:val="nil" w:color="auto" w:fill="auto"/>
                <w:rtl w:val="0"/>
                <w:lang w:val="ru-RU"/>
              </w:rPr>
              <w:t>або у проєктах</w:t>
            </w:r>
            <w:r>
              <w:rPr>
                <w:rFonts w:ascii="Arial" w:hAnsi="Arial"/>
                <w:sz w:val="20"/>
                <w:szCs w:val="20"/>
                <w:shd w:val="nil" w:color="auto" w:fill="auto"/>
                <w:rtl w:val="0"/>
                <w:lang w:val="ru-RU"/>
              </w:rPr>
              <w:t xml:space="preserve">, </w:t>
            </w:r>
            <w:r>
              <w:rPr>
                <w:rFonts w:ascii="Arial" w:hAnsi="Arial" w:hint="default"/>
                <w:sz w:val="20"/>
                <w:szCs w:val="20"/>
                <w:shd w:val="nil" w:color="auto" w:fill="auto"/>
                <w:rtl w:val="0"/>
                <w:lang w:val="ru-RU"/>
              </w:rPr>
              <w:t>спрямованих на посилення діалогу між громадянським суспільством та місцевою владою у Луганській та Донецькій областях</w:t>
            </w:r>
            <w:r>
              <w:rPr>
                <w:rFonts w:ascii="Arial" w:hAnsi="Arial"/>
                <w:sz w:val="20"/>
                <w:szCs w:val="20"/>
                <w:shd w:val="nil" w:color="auto" w:fill="auto"/>
                <w:rtl w:val="0"/>
                <w:lang w:val="ru-RU"/>
              </w:rPr>
              <w:t xml:space="preserve">, </w:t>
            </w:r>
            <w:r>
              <w:rPr>
                <w:rFonts w:ascii="Arial" w:hAnsi="Arial" w:hint="default"/>
                <w:sz w:val="20"/>
                <w:szCs w:val="20"/>
                <w:shd w:val="nil" w:color="auto" w:fill="auto"/>
                <w:rtl w:val="0"/>
                <w:lang w:val="ru-RU"/>
              </w:rPr>
              <w:t>буде плюсом</w:t>
            </w:r>
            <w:r>
              <w:rPr>
                <w:rFonts w:ascii="Arial" w:hAnsi="Arial"/>
                <w:sz w:val="20"/>
                <w:szCs w:val="20"/>
                <w:shd w:val="nil" w:color="auto" w:fill="auto"/>
                <w:rtl w:val="0"/>
                <w:lang w:val="ru-RU"/>
              </w:rPr>
              <w:t>;</w:t>
            </w:r>
          </w:p>
          <w:p>
            <w:pPr>
              <w:pStyle w:val="Default"/>
              <w:spacing w:before="0" w:line="240" w:lineRule="auto"/>
              <w:rPr>
                <w:rFonts w:ascii="Arial" w:cs="Arial" w:hAnsi="Arial" w:eastAsia="Arial"/>
                <w:sz w:val="20"/>
                <w:szCs w:val="20"/>
                <w:shd w:val="nil" w:color="auto" w:fill="auto"/>
                <w:lang w:val="ru-RU"/>
              </w:rPr>
            </w:pPr>
          </w:p>
          <w:p>
            <w:pPr>
              <w:pStyle w:val="Default"/>
              <w:bidi w:val="0"/>
              <w:spacing w:before="0" w:line="240" w:lineRule="auto"/>
              <w:ind w:left="0" w:right="0" w:firstLine="0"/>
              <w:jc w:val="left"/>
              <w:rPr>
                <w:rFonts w:ascii="Arial" w:cs="Arial" w:hAnsi="Arial" w:eastAsia="Arial"/>
                <w:sz w:val="20"/>
                <w:szCs w:val="20"/>
                <w:shd w:val="nil" w:color="auto" w:fill="auto"/>
                <w:rtl w:val="0"/>
              </w:rPr>
            </w:pPr>
            <w:r>
              <w:rPr>
                <w:rFonts w:ascii="Arial" w:hAnsi="Arial" w:hint="default"/>
                <w:sz w:val="20"/>
                <w:szCs w:val="20"/>
                <w:shd w:val="nil" w:color="auto" w:fill="auto"/>
                <w:rtl w:val="0"/>
                <w:lang w:val="ru-RU"/>
              </w:rPr>
              <w:t>— реалізація ініціатив</w:t>
            </w:r>
            <w:r>
              <w:rPr>
                <w:rFonts w:ascii="Arial" w:hAnsi="Arial"/>
                <w:sz w:val="20"/>
                <w:szCs w:val="20"/>
                <w:shd w:val="nil" w:color="auto" w:fill="auto"/>
                <w:rtl w:val="0"/>
                <w:lang w:val="ru-RU"/>
              </w:rPr>
              <w:t xml:space="preserve">, </w:t>
            </w:r>
            <w:r>
              <w:rPr>
                <w:rFonts w:ascii="Arial" w:hAnsi="Arial" w:hint="default"/>
                <w:sz w:val="20"/>
                <w:szCs w:val="20"/>
                <w:shd w:val="nil" w:color="auto" w:fill="auto"/>
                <w:rtl w:val="0"/>
                <w:lang w:val="ru-RU"/>
              </w:rPr>
              <w:t>орієнтованих на розвиток громади</w:t>
            </w:r>
            <w:r>
              <w:rPr>
                <w:rFonts w:ascii="Arial" w:hAnsi="Arial"/>
                <w:sz w:val="20"/>
                <w:szCs w:val="20"/>
                <w:shd w:val="nil" w:color="auto" w:fill="auto"/>
                <w:rtl w:val="0"/>
                <w:lang w:val="ru-RU"/>
              </w:rPr>
              <w:t xml:space="preserve">, </w:t>
            </w:r>
            <w:r>
              <w:rPr>
                <w:rFonts w:ascii="Arial" w:hAnsi="Arial" w:hint="default"/>
                <w:sz w:val="20"/>
                <w:szCs w:val="20"/>
                <w:shd w:val="nil" w:color="auto" w:fill="auto"/>
                <w:rtl w:val="0"/>
                <w:lang w:val="ru-RU"/>
              </w:rPr>
              <w:t xml:space="preserve">у співпраці з місцевою владою </w:t>
            </w:r>
            <w:r>
              <w:rPr>
                <w:rFonts w:ascii="Arial" w:hAnsi="Arial"/>
                <w:sz w:val="20"/>
                <w:szCs w:val="20"/>
                <w:shd w:val="nil" w:color="auto" w:fill="auto"/>
                <w:rtl w:val="0"/>
                <w:lang w:val="ru-RU"/>
              </w:rPr>
              <w:t>(</w:t>
            </w:r>
            <w:r>
              <w:rPr>
                <w:rFonts w:ascii="Arial" w:hAnsi="Arial" w:hint="default"/>
                <w:sz w:val="20"/>
                <w:szCs w:val="20"/>
                <w:shd w:val="nil" w:color="auto" w:fill="auto"/>
                <w:rtl w:val="0"/>
                <w:lang w:val="ru-RU"/>
              </w:rPr>
              <w:t>пріоритет</w:t>
            </w:r>
            <w:r>
              <w:rPr>
                <w:rFonts w:ascii="Arial" w:hAnsi="Arial"/>
                <w:sz w:val="20"/>
                <w:szCs w:val="20"/>
                <w:shd w:val="nil" w:color="auto" w:fill="auto"/>
                <w:rtl w:val="0"/>
                <w:lang w:val="ru-RU"/>
              </w:rPr>
              <w:t xml:space="preserve">: </w:t>
            </w:r>
            <w:r>
              <w:rPr>
                <w:rFonts w:ascii="Arial" w:hAnsi="Arial" w:hint="default"/>
                <w:sz w:val="20"/>
                <w:szCs w:val="20"/>
                <w:shd w:val="nil" w:color="auto" w:fill="auto"/>
                <w:rtl w:val="0"/>
                <w:lang w:val="ru-RU"/>
              </w:rPr>
              <w:t>взаємодія з Донецькою або Луганською ОДА</w:t>
            </w:r>
            <w:r>
              <w:rPr>
                <w:rFonts w:ascii="Arial" w:hAnsi="Arial"/>
                <w:sz w:val="20"/>
                <w:szCs w:val="20"/>
                <w:shd w:val="nil" w:color="auto" w:fill="auto"/>
                <w:rtl w:val="0"/>
                <w:lang w:val="ru-RU"/>
              </w:rPr>
              <w:t xml:space="preserve">) </w:t>
            </w:r>
            <w:r>
              <w:rPr>
                <w:rFonts w:ascii="Arial" w:hAnsi="Arial" w:hint="default"/>
                <w:sz w:val="20"/>
                <w:szCs w:val="20"/>
                <w:shd w:val="nil" w:color="auto" w:fill="auto"/>
                <w:rtl w:val="0"/>
                <w:lang w:val="ru-RU"/>
              </w:rPr>
              <w:t>буде перевагою</w:t>
            </w:r>
            <w:r>
              <w:rPr>
                <w:rFonts w:ascii="Arial" w:hAnsi="Arial"/>
                <w:sz w:val="20"/>
                <w:szCs w:val="20"/>
                <w:shd w:val="nil" w:color="auto" w:fill="auto"/>
                <w:rtl w:val="0"/>
                <w:lang w:val="ru-RU"/>
              </w:rPr>
              <w:t>;</w:t>
            </w:r>
          </w:p>
          <w:p>
            <w:pPr>
              <w:pStyle w:val="Default"/>
              <w:spacing w:before="0" w:line="240" w:lineRule="auto"/>
              <w:rPr>
                <w:rFonts w:ascii="Arial" w:cs="Arial" w:hAnsi="Arial" w:eastAsia="Arial"/>
                <w:sz w:val="20"/>
                <w:szCs w:val="20"/>
                <w:shd w:val="nil" w:color="auto" w:fill="auto"/>
                <w:lang w:val="ru-RU"/>
              </w:rPr>
            </w:pPr>
          </w:p>
          <w:p>
            <w:pPr>
              <w:pStyle w:val="Default"/>
              <w:bidi w:val="0"/>
              <w:spacing w:before="0" w:line="240" w:lineRule="auto"/>
              <w:ind w:left="0" w:right="0" w:firstLine="0"/>
              <w:jc w:val="left"/>
              <w:rPr>
                <w:rtl w:val="0"/>
              </w:rPr>
            </w:pPr>
            <w:r>
              <w:rPr>
                <w:rFonts w:ascii="Arial" w:hAnsi="Arial" w:hint="default"/>
                <w:sz w:val="20"/>
                <w:szCs w:val="20"/>
                <w:shd w:val="nil" w:color="auto" w:fill="auto"/>
                <w:rtl w:val="0"/>
                <w:lang w:val="ru-RU"/>
              </w:rPr>
              <w:t>— членство в альянсі з іншими ОГС</w:t>
            </w:r>
            <w:r>
              <w:rPr>
                <w:rFonts w:ascii="Arial" w:hAnsi="Arial"/>
                <w:sz w:val="20"/>
                <w:szCs w:val="20"/>
                <w:shd w:val="nil" w:color="auto" w:fill="auto"/>
                <w:rtl w:val="0"/>
                <w:lang w:val="ru-RU"/>
              </w:rPr>
              <w:t xml:space="preserve">, </w:t>
            </w:r>
            <w:r>
              <w:rPr>
                <w:rFonts w:ascii="Arial" w:hAnsi="Arial" w:hint="default"/>
                <w:sz w:val="20"/>
                <w:szCs w:val="20"/>
                <w:shd w:val="nil" w:color="auto" w:fill="auto"/>
                <w:rtl w:val="0"/>
                <w:lang w:val="ru-RU"/>
              </w:rPr>
              <w:t>волонтерськими мережами</w:t>
            </w:r>
            <w:r>
              <w:rPr>
                <w:rFonts w:ascii="Arial" w:hAnsi="Arial"/>
                <w:sz w:val="20"/>
                <w:szCs w:val="20"/>
                <w:shd w:val="nil" w:color="auto" w:fill="auto"/>
                <w:rtl w:val="0"/>
                <w:lang w:val="ru-RU"/>
              </w:rPr>
              <w:t xml:space="preserve">, </w:t>
            </w:r>
            <w:r>
              <w:rPr>
                <w:rFonts w:ascii="Arial" w:hAnsi="Arial" w:hint="default"/>
                <w:sz w:val="20"/>
                <w:szCs w:val="20"/>
                <w:shd w:val="nil" w:color="auto" w:fill="auto"/>
                <w:rtl w:val="0"/>
                <w:lang w:val="ru-RU"/>
              </w:rPr>
              <w:t>органами місцевого самоврядування</w:t>
            </w:r>
            <w:r>
              <w:rPr>
                <w:rFonts w:ascii="Arial" w:hAnsi="Arial"/>
                <w:sz w:val="20"/>
                <w:szCs w:val="20"/>
                <w:shd w:val="nil" w:color="auto" w:fill="auto"/>
                <w:rtl w:val="0"/>
                <w:lang w:val="ru-RU"/>
              </w:rPr>
              <w:t xml:space="preserve">, </w:t>
            </w:r>
            <w:r>
              <w:rPr>
                <w:rFonts w:ascii="Arial" w:hAnsi="Arial" w:hint="default"/>
                <w:sz w:val="20"/>
                <w:szCs w:val="20"/>
                <w:shd w:val="nil" w:color="auto" w:fill="auto"/>
                <w:rtl w:val="0"/>
                <w:lang w:val="ru-RU"/>
              </w:rPr>
              <w:t>школами</w:t>
            </w:r>
            <w:r>
              <w:rPr>
                <w:rFonts w:ascii="Arial" w:hAnsi="Arial"/>
                <w:sz w:val="20"/>
                <w:szCs w:val="20"/>
                <w:shd w:val="nil" w:color="auto" w:fill="auto"/>
                <w:rtl w:val="0"/>
                <w:lang w:val="ru-RU"/>
              </w:rPr>
              <w:t xml:space="preserve">, </w:t>
            </w:r>
            <w:r>
              <w:rPr>
                <w:rFonts w:ascii="Arial" w:hAnsi="Arial" w:hint="default"/>
                <w:sz w:val="20"/>
                <w:szCs w:val="20"/>
                <w:shd w:val="nil" w:color="auto" w:fill="auto"/>
                <w:rtl w:val="0"/>
                <w:lang w:val="ru-RU"/>
              </w:rPr>
              <w:t>університетами</w:t>
            </w:r>
            <w:r>
              <w:rPr>
                <w:rFonts w:ascii="Arial" w:hAnsi="Arial"/>
                <w:sz w:val="20"/>
                <w:szCs w:val="20"/>
                <w:shd w:val="nil" w:color="auto" w:fill="auto"/>
                <w:rtl w:val="0"/>
                <w:lang w:val="ru-RU"/>
              </w:rPr>
              <w:t xml:space="preserve">, </w:t>
            </w:r>
            <w:r>
              <w:rPr>
                <w:rFonts w:ascii="Arial" w:hAnsi="Arial" w:hint="default"/>
                <w:sz w:val="20"/>
                <w:szCs w:val="20"/>
                <w:shd w:val="nil" w:color="auto" w:fill="auto"/>
                <w:rtl w:val="0"/>
                <w:lang w:val="ru-RU"/>
              </w:rPr>
              <w:t>приватним сектором та іншими організаціями буде плюсом</w:t>
            </w:r>
            <w:r>
              <w:rPr>
                <w:rFonts w:ascii="Arial" w:hAnsi="Arial"/>
                <w:sz w:val="20"/>
                <w:szCs w:val="20"/>
                <w:shd w:val="nil" w:color="auto" w:fill="auto"/>
                <w:rtl w:val="0"/>
                <w:lang w:val="ru-RU"/>
              </w:rPr>
              <w:t>.</w:t>
            </w: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Table Style 2 A"/>
              <w:rPr>
                <w:rFonts w:ascii="Arial" w:cs="Arial" w:hAnsi="Arial" w:eastAsia="Arial"/>
                <w:b w:val="1"/>
                <w:bCs w:val="1"/>
                <w:shd w:val="nil" w:color="auto" w:fill="auto"/>
              </w:rPr>
            </w:pPr>
            <w:r>
              <w:rPr>
                <w:rFonts w:ascii="Arial" w:hAnsi="Arial"/>
                <w:b w:val="1"/>
                <w:bCs w:val="1"/>
                <w:shd w:val="nil" w:color="auto" w:fill="auto"/>
                <w:rtl w:val="0"/>
                <w:lang w:val="en-US"/>
              </w:rPr>
              <w:t xml:space="preserve">Qualifications (See additionally Annex 5): </w:t>
            </w:r>
          </w:p>
          <w:p>
            <w:pPr>
              <w:pStyle w:val="Table Style 2 A"/>
              <w:rPr>
                <w:rFonts w:ascii="Arial" w:cs="Arial" w:hAnsi="Arial" w:eastAsia="Arial"/>
                <w:b w:val="1"/>
                <w:bCs w:val="1"/>
                <w:shd w:val="nil" w:color="auto" w:fill="auto"/>
                <w:lang w:val="en-US"/>
              </w:rPr>
            </w:pPr>
          </w:p>
          <w:p>
            <w:pPr>
              <w:pStyle w:val="Table Style 2 A"/>
              <w:bidi w:val="0"/>
              <w:ind w:left="0" w:right="0" w:firstLine="0"/>
              <w:jc w:val="left"/>
              <w:rPr>
                <w:rFonts w:ascii="Arial" w:cs="Arial" w:hAnsi="Arial" w:eastAsia="Arial"/>
                <w:b w:val="1"/>
                <w:bCs w:val="1"/>
                <w:shd w:val="nil" w:color="auto" w:fill="auto"/>
                <w:rtl w:val="0"/>
                <w:lang w:val="en-US"/>
              </w:rPr>
            </w:pPr>
            <w:r>
              <w:rPr>
                <w:rFonts w:ascii="Arial" w:hAnsi="Arial"/>
                <w:b w:val="1"/>
                <w:bCs w:val="1"/>
                <w:shd w:val="nil" w:color="auto" w:fill="auto"/>
                <w:rtl w:val="0"/>
                <w:lang w:val="en-US"/>
              </w:rPr>
              <w:t>Basic criteria of eligibility:</w:t>
            </w:r>
          </w:p>
          <w:p>
            <w:pPr>
              <w:pStyle w:val="Table Style 2 A"/>
              <w:bidi w:val="0"/>
              <w:ind w:left="0" w:right="0" w:firstLine="0"/>
              <w:jc w:val="left"/>
              <w:rPr>
                <w:rFonts w:ascii="Arial" w:cs="Arial" w:hAnsi="Arial" w:eastAsia="Arial"/>
                <w:b w:val="1"/>
                <w:bCs w:val="1"/>
                <w:shd w:val="nil" w:color="auto" w:fill="auto"/>
                <w:rtl w:val="0"/>
                <w:lang w:val="en-US"/>
              </w:rPr>
            </w:pPr>
          </w:p>
          <w:p>
            <w:pPr>
              <w:pStyle w:val="Table Style 2 A"/>
              <w:bidi w:val="0"/>
              <w:ind w:left="0" w:right="0" w:firstLine="0"/>
              <w:jc w:val="left"/>
              <w:rPr>
                <w:rFonts w:ascii="Arial" w:cs="Arial" w:hAnsi="Arial" w:eastAsia="Arial"/>
                <w:rtl w:val="0"/>
                <w:lang w:val="en-US"/>
              </w:rPr>
            </w:pPr>
            <w:r>
              <w:rPr>
                <w:rFonts w:ascii="Arial" w:hAnsi="Arial" w:hint="default"/>
                <w:rtl w:val="0"/>
                <w:lang w:val="en-US"/>
              </w:rPr>
              <w:t>—</w:t>
            </w:r>
            <w:r>
              <w:rPr>
                <w:rFonts w:ascii="Arial" w:hAnsi="Arial"/>
                <w:rtl w:val="0"/>
                <w:lang w:val="en-US"/>
              </w:rPr>
              <w:t>Registered CSOs based and operating in one of localities of Luhansk and Donetsk regions listed below. The organisations must not represent any political parties.</w:t>
            </w:r>
          </w:p>
          <w:p>
            <w:pPr>
              <w:pStyle w:val="Table Style 2 A"/>
              <w:bidi w:val="0"/>
              <w:ind w:left="0" w:right="0" w:firstLine="0"/>
              <w:jc w:val="left"/>
              <w:rPr>
                <w:rFonts w:ascii="Arial" w:cs="Arial" w:hAnsi="Arial" w:eastAsia="Arial"/>
                <w:rtl w:val="0"/>
                <w:lang w:val="en-US"/>
              </w:rPr>
            </w:pPr>
          </w:p>
          <w:p>
            <w:pPr>
              <w:pStyle w:val="Table Style 2 A"/>
              <w:bidi w:val="0"/>
              <w:ind w:left="0" w:right="0" w:firstLine="0"/>
              <w:jc w:val="left"/>
              <w:rPr>
                <w:rFonts w:ascii="Arial" w:cs="Arial" w:hAnsi="Arial" w:eastAsia="Arial"/>
                <w:shd w:val="nil" w:color="auto" w:fill="auto"/>
                <w:rtl w:val="0"/>
                <w:lang w:val="en-US"/>
              </w:rPr>
            </w:pPr>
            <w:r>
              <w:rPr>
                <w:rFonts w:ascii="Arial" w:hAnsi="Arial" w:hint="default"/>
                <w:rtl w:val="0"/>
                <w:lang w:val="en-US"/>
              </w:rPr>
              <w:t xml:space="preserve">— </w:t>
            </w:r>
            <w:r>
              <w:rPr>
                <w:rFonts w:ascii="Arial" w:hAnsi="Arial"/>
                <w:rtl w:val="0"/>
                <w:lang w:val="en-US"/>
              </w:rPr>
              <w:t>CSOs that have not yet received financial support from PIN Ukraine for the implementation of the Recommendations from the proposed reports and/or are not a current grantee of PIN Ukraine for other projects.</w:t>
            </w:r>
          </w:p>
          <w:p>
            <w:pPr>
              <w:pStyle w:val="Table Style 2 A"/>
              <w:rPr>
                <w:rFonts w:ascii="Arial" w:cs="Arial" w:hAnsi="Arial" w:eastAsia="Arial"/>
                <w:shd w:val="nil" w:color="auto" w:fill="auto"/>
                <w:lang w:val="en-US"/>
              </w:rPr>
            </w:pPr>
          </w:p>
          <w:p>
            <w:pPr>
              <w:pStyle w:val="Table Style 2 A"/>
              <w:bidi w:val="0"/>
              <w:ind w:left="0" w:right="0" w:firstLine="0"/>
              <w:jc w:val="left"/>
              <w:rPr>
                <w:rFonts w:ascii="Arial" w:cs="Arial" w:hAnsi="Arial" w:eastAsia="Arial"/>
                <w:b w:val="1"/>
                <w:bCs w:val="1"/>
                <w:shd w:val="nil" w:color="auto" w:fill="auto"/>
                <w:rtl w:val="0"/>
              </w:rPr>
            </w:pPr>
            <w:r>
              <w:rPr>
                <w:rFonts w:ascii="Arial" w:hAnsi="Arial"/>
                <w:b w:val="1"/>
                <w:bCs w:val="1"/>
                <w:shd w:val="nil" w:color="auto" w:fill="auto"/>
                <w:rtl w:val="0"/>
                <w:lang w:val="en-US"/>
              </w:rPr>
              <w:t>Additional criteria:</w:t>
            </w:r>
          </w:p>
          <w:p>
            <w:pPr>
              <w:pStyle w:val="Table Style 2 A"/>
              <w:rPr>
                <w:rFonts w:ascii="Arial" w:cs="Arial" w:hAnsi="Arial" w:eastAsia="Arial"/>
                <w:shd w:val="nil" w:color="auto" w:fill="auto"/>
                <w:lang w:val="en-US"/>
              </w:rPr>
            </w:pPr>
          </w:p>
          <w:p>
            <w:pPr>
              <w:pStyle w:val="Table Style 2 A"/>
              <w:bidi w:val="0"/>
              <w:ind w:left="0" w:right="0" w:firstLine="0"/>
              <w:jc w:val="left"/>
              <w:rPr>
                <w:rFonts w:ascii="Arial" w:cs="Arial" w:hAnsi="Arial" w:eastAsia="Arial"/>
                <w:shd w:val="nil" w:color="auto" w:fill="auto"/>
                <w:rtl w:val="0"/>
              </w:rPr>
            </w:pPr>
            <w:r>
              <w:rPr>
                <w:rFonts w:ascii="Arial" w:hAnsi="Arial" w:hint="default"/>
                <w:shd w:val="nil" w:color="auto" w:fill="auto"/>
                <w:rtl w:val="0"/>
                <w:lang w:val="en-US"/>
              </w:rPr>
              <w:t xml:space="preserve">— </w:t>
            </w:r>
            <w:r>
              <w:rPr>
                <w:rFonts w:ascii="Arial" w:hAnsi="Arial"/>
                <w:shd w:val="nil" w:color="auto" w:fill="auto"/>
                <w:rtl w:val="0"/>
                <w:lang w:val="en-US"/>
              </w:rPr>
              <w:t>being a member or direct contributor of the Vilnius Task Force will be an advantage;</w:t>
            </w:r>
          </w:p>
          <w:p>
            <w:pPr>
              <w:pStyle w:val="Table Style 2 A"/>
              <w:rPr>
                <w:rFonts w:ascii="Arial" w:cs="Arial" w:hAnsi="Arial" w:eastAsia="Arial"/>
                <w:shd w:val="nil" w:color="auto" w:fill="auto"/>
                <w:lang w:val="en-US"/>
              </w:rPr>
            </w:pPr>
          </w:p>
          <w:p>
            <w:pPr>
              <w:pStyle w:val="Table Style 2 A"/>
              <w:bidi w:val="0"/>
              <w:ind w:left="0" w:right="0" w:firstLine="0"/>
              <w:jc w:val="left"/>
              <w:rPr>
                <w:rFonts w:ascii="Arial" w:cs="Arial" w:hAnsi="Arial" w:eastAsia="Arial"/>
                <w:shd w:val="nil" w:color="auto" w:fill="auto"/>
                <w:rtl w:val="0"/>
              </w:rPr>
            </w:pPr>
            <w:r>
              <w:rPr>
                <w:rFonts w:ascii="Arial" w:hAnsi="Arial" w:hint="default"/>
                <w:shd w:val="nil" w:color="auto" w:fill="auto"/>
                <w:rtl w:val="0"/>
                <w:lang w:val="en-US"/>
              </w:rPr>
              <w:t xml:space="preserve">— </w:t>
            </w:r>
            <w:r>
              <w:rPr>
                <w:rFonts w:ascii="Arial" w:hAnsi="Arial"/>
                <w:shd w:val="nil" w:color="auto" w:fill="auto"/>
                <w:rtl w:val="0"/>
                <w:lang w:val="en-US"/>
              </w:rPr>
              <w:t xml:space="preserve">active engagement in local participatory mechanisms/democracy promotion and/or in projects aimed to enhance a dialogue between civil society and local authorities in Luhansk and Donetsk regions will be a plus; </w:t>
            </w:r>
          </w:p>
          <w:p>
            <w:pPr>
              <w:pStyle w:val="Table Style 2 A"/>
              <w:rPr>
                <w:rFonts w:ascii="Arial" w:cs="Arial" w:hAnsi="Arial" w:eastAsia="Arial"/>
                <w:shd w:val="nil" w:color="auto" w:fill="auto"/>
                <w:lang w:val="en-US"/>
              </w:rPr>
            </w:pPr>
          </w:p>
          <w:p>
            <w:pPr>
              <w:pStyle w:val="Table Style 2 A"/>
              <w:bidi w:val="0"/>
              <w:ind w:left="0" w:right="0" w:firstLine="0"/>
              <w:jc w:val="left"/>
              <w:rPr>
                <w:rFonts w:ascii="Arial" w:cs="Arial" w:hAnsi="Arial" w:eastAsia="Arial"/>
                <w:shd w:val="nil" w:color="auto" w:fill="auto"/>
                <w:rtl w:val="0"/>
              </w:rPr>
            </w:pPr>
            <w:r>
              <w:rPr>
                <w:rFonts w:ascii="Arial" w:hAnsi="Arial" w:hint="default"/>
                <w:shd w:val="nil" w:color="auto" w:fill="auto"/>
                <w:rtl w:val="0"/>
                <w:lang w:val="en-US"/>
              </w:rPr>
              <w:t>—</w:t>
            </w:r>
            <w:r>
              <w:rPr>
                <w:rFonts w:ascii="Arial" w:hAnsi="Arial"/>
                <w:shd w:val="nil" w:color="auto" w:fill="auto"/>
                <w:rtl w:val="0"/>
                <w:lang w:val="en-US"/>
              </w:rPr>
              <w:t>implementing community oriented initiatives in cooperation with local authorities (priority: Donetsk and Luhansk regional administrations) will be an advantage;</w:t>
            </w:r>
          </w:p>
          <w:p>
            <w:pPr>
              <w:pStyle w:val="Table Style 2 A"/>
              <w:rPr>
                <w:rFonts w:ascii="Arial" w:cs="Arial" w:hAnsi="Arial" w:eastAsia="Arial"/>
                <w:shd w:val="nil" w:color="auto" w:fill="auto"/>
                <w:lang w:val="en-US"/>
              </w:rPr>
            </w:pPr>
          </w:p>
          <w:p>
            <w:pPr>
              <w:pStyle w:val="Table Style 2 A"/>
              <w:bidi w:val="0"/>
              <w:ind w:left="0" w:right="0" w:firstLine="0"/>
              <w:jc w:val="left"/>
              <w:rPr>
                <w:rFonts w:ascii="Arial" w:cs="Arial" w:hAnsi="Arial" w:eastAsia="Arial"/>
                <w:shd w:val="nil" w:color="auto" w:fill="auto"/>
                <w:rtl w:val="0"/>
                <w:lang w:val="en-US"/>
              </w:rPr>
            </w:pPr>
            <w:r>
              <w:rPr>
                <w:rFonts w:ascii="Arial" w:hAnsi="Arial" w:hint="default"/>
                <w:shd w:val="nil" w:color="auto" w:fill="auto"/>
                <w:rtl w:val="0"/>
                <w:lang w:val="en-US"/>
              </w:rPr>
              <w:t>—</w:t>
            </w:r>
            <w:r>
              <w:rPr>
                <w:rFonts w:ascii="Arial" w:hAnsi="Arial"/>
                <w:shd w:val="nil" w:color="auto" w:fill="auto"/>
                <w:rtl w:val="0"/>
                <w:lang w:val="en-US"/>
              </w:rPr>
              <w:t>being a member of an alliance with other CSOs, volunteer networks, local governmental bodies, schools, universities, private sector and other organisations will be a plus.</w:t>
            </w:r>
          </w:p>
          <w:p>
            <w:pPr>
              <w:pStyle w:val="Table Style 2 A"/>
              <w:bidi w:val="0"/>
              <w:ind w:left="0" w:right="0" w:firstLine="0"/>
              <w:jc w:val="left"/>
              <w:rPr>
                <w:rtl w:val="0"/>
              </w:rPr>
            </w:pPr>
            <w:r>
              <w:rPr>
                <w:rFonts w:ascii="Arial" w:cs="Arial" w:hAnsi="Arial" w:eastAsia="Arial"/>
                <w:shd w:val="nil" w:color="auto" w:fill="auto"/>
                <w:lang w:val="en-US"/>
              </w:rPr>
            </w:r>
          </w:p>
        </w:tc>
      </w:tr>
      <w:tr>
        <w:tblPrEx>
          <w:shd w:val="clear" w:color="auto" w:fill="cadfff"/>
        </w:tblPrEx>
        <w:trPr>
          <w:trHeight w:val="7918"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hint="default"/>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Перелік населених пунктів</w:t>
            </w:r>
            <w:r>
              <w:rPr>
                <w:rFonts w:ascii="Arial" w:cs="Arial Unicode MS" w:hAnsi="Arial" w:eastAsia="Arial Unicode MS"/>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1)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Донецька область</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Бахмутський район</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Світлодарська громада </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Світлодарськ</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ru-RU"/>
                <w14:textOutline w14:w="12700" w14:cap="flat">
                  <w14:noFill/>
                  <w14:miter w14:lim="400000"/>
                </w14:textOutline>
                <w14:textFill>
                  <w14:solidFill>
                    <w14:srgbClr w14:val="000000"/>
                  </w14:solidFill>
                </w14:textFill>
              </w:rPr>
              <w:t>Воздвиженка</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ru-RU"/>
                <w14:textOutline w14:w="12700" w14:cap="flat">
                  <w14:noFill/>
                  <w14:miter w14:lim="400000"/>
                </w14:textOutline>
                <w14:textFill>
                  <w14:solidFill>
                    <w14:srgbClr w14:val="000000"/>
                  </w14:solidFill>
                </w14:textFill>
              </w:rPr>
              <w:t>Жованка</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Майорськ</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Піски </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2,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Бахмутка</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Луганське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Травневе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Гладосове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Новолуганське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Миронівський</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Кодема</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it-IT"/>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Бахмутська громада </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Іванівське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Опитне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ru-RU"/>
                <w14:textOutline w14:w="12700" w14:cap="flat">
                  <w14:noFill/>
                  <w14:miter w14:lim="400000"/>
                </w14:textOutline>
                <w14:textFill>
                  <w14:solidFill>
                    <w14:srgbClr w14:val="000000"/>
                  </w14:solidFill>
                </w14:textFill>
              </w:rPr>
              <w:t>Зайцеве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Покровське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Клинове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Торецька громада </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Торецьк</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Щербинівка</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ru-RU"/>
                <w14:textOutline w14:w="12700" w14:cap="flat">
                  <w14:noFill/>
                  <w14:miter w14:lim="400000"/>
                </w14:textOutline>
                <w14:textFill>
                  <w14:solidFill>
                    <w14:srgbClr w14:val="000000"/>
                  </w14:solidFill>
                </w14:textFill>
              </w:rPr>
              <w:t>Нью</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Йорк</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Залізне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Північне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Неліпівка</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Покровський район</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Мар’їнська громада </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Мар</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їнка</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Георгіївка</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it-IT"/>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Авдіївська громада </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Авдіївка</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Волноваський район</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Вугледарська громада </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Вугледар</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Степне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Березове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Очеретинська громада </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Верхньоторецьке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2)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Луганська область</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Сєвєродонецький район</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Попаснянська громада </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Попасна</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Троїцьке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Новозванівка</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Комишуваха</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Новоіванівка</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Врубівка</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Гірська громада </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Гірське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Новотошківське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Нижнє</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Катеринівка</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Золоте </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4,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Золоте </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2,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Золоте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Тошківка</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Оріхове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Лисичанська громада </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Лоскутівка</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Сєвєродонецька громада </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Сєвєродонецьк</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Боброве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Борівське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 </w:t>
            </w:r>
            <w: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Сиротине</w:t>
            </w: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w:t>
            </w: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List of localities:</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1"/>
                <w:bCs w:val="1"/>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1) Donetsk region</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Bakhmutskyi raion:</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Svitlodarska Community (Svitlodarsk, Vozdvyzhenka, Zhovanka, Maiorsk, Pisky 2, Bakhmutka, Luhanske, Travneve, Hladosove, Novoluhanske, Myronivskyi, Kodema); Bakhmutska Community (Ivanivske, Opytne, Zaitseve, Pokrovske, Klynove), Toretska Community (Toretsk, Shcherbynivka, New York, Zalizne, Pivnichne, Nelipivka), </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Pokrovskyi raion:</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nl-NL"/>
                <w14:textOutline w14:w="12700" w14:cap="flat">
                  <w14:noFill/>
                  <w14:miter w14:lim="400000"/>
                </w14:textOutline>
                <w14:textFill>
                  <w14:solidFill>
                    <w14:srgbClr w14:val="000000"/>
                  </w14:solidFill>
                </w14:textFill>
              </w:rPr>
              <w:t>Marinska Community (Marinka, Heorhiivka); Avdiivska Community (Avdiivka)</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lang w:val="pt-PT"/>
                <w14:textOutline w14:w="12700" w14:cap="flat">
                  <w14:noFill/>
                  <w14:miter w14:lim="400000"/>
                </w14:textOutline>
                <w14:textFill>
                  <w14:solidFill>
                    <w14:srgbClr w14:val="000000"/>
                  </w14:solidFill>
                </w14:textFill>
              </w:rPr>
              <w:t>Volnovaskyi raion:</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Vuhledarska Community (Vuhledar, Stepne, Berezove)</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Ocheretynska Community (Verkhniotoretske)</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2) Luhansk region</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Sievierodonetskyi raion:</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Popasnianska Community (Popasna, Troitske, Novozvanivka, Komyshuvakha, Novoivanivka, Vrubivka), </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 xml:space="preserve">Hirska Community (Hirske, Novotoshkivske, Nyzhne, Katerynivka, Zolote 4, Zolote 2, Zolote, Toshkivka, Orikhove), </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Lysychanska Community (Loskutivka)</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Arial" w:cs="Arial Unicode MS" w:hAnsi="Arial"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Sievierodonetska Community (Sievierodonetsk, Bobrove, Borivske, Syrotyne)</w:t>
            </w:r>
          </w:p>
        </w:tc>
      </w:tr>
      <w:tr>
        <w:tblPrEx>
          <w:shd w:val="clear" w:color="auto" w:fill="cadfff"/>
        </w:tblPrEx>
        <w:trPr>
          <w:trHeight w:val="2719"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Table Style 2 A"/>
            </w:pPr>
            <w:r>
              <w:rPr>
                <w:rFonts w:ascii="Arial" w:hAnsi="Arial" w:hint="default"/>
                <w:shd w:val="nil" w:color="auto" w:fill="auto"/>
                <w:rtl w:val="0"/>
                <w:lang w:val="ru-RU"/>
              </w:rPr>
              <w:t>Очікувана кількість надавачів послуги</w:t>
            </w:r>
            <w:r>
              <w:rPr>
                <w:rFonts w:ascii="Arial" w:hAnsi="Arial"/>
                <w:shd w:val="nil" w:color="auto" w:fill="auto"/>
                <w:rtl w:val="0"/>
                <w:lang w:val="ru-RU"/>
              </w:rPr>
              <w:t>: 2 (</w:t>
            </w:r>
            <w:r>
              <w:rPr>
                <w:rFonts w:ascii="Arial" w:hAnsi="Arial" w:hint="default"/>
                <w:shd w:val="nil" w:color="auto" w:fill="auto"/>
                <w:rtl w:val="0"/>
                <w:lang w:val="ru-RU"/>
              </w:rPr>
              <w:t>по одному на Донецьку та Луган</w:t>
            </w:r>
            <w:r>
              <w:rPr>
                <w:rFonts w:ascii="Arial" w:hAnsi="Arial" w:hint="default"/>
                <w:rtl w:val="0"/>
                <w:lang w:val="ru-RU"/>
              </w:rPr>
              <w:t>ську області</w:t>
            </w:r>
            <w:r>
              <w:rPr>
                <w:rFonts w:ascii="Arial" w:hAnsi="Arial"/>
                <w:rtl w:val="0"/>
                <w:lang w:val="ru-RU"/>
              </w:rPr>
              <w:t xml:space="preserve">) </w:t>
            </w:r>
          </w:p>
          <w:p>
            <w:pPr>
              <w:pStyle w:val="Table Style 2 A"/>
              <w:rPr>
                <w:lang w:val="ru-RU"/>
              </w:rPr>
            </w:pPr>
          </w:p>
          <w:p>
            <w:pPr>
              <w:pStyle w:val="Table Style 2 A"/>
              <w:bidi w:val="0"/>
              <w:ind w:left="0" w:right="0" w:firstLine="0"/>
              <w:jc w:val="left"/>
              <w:rPr>
                <w:rtl w:val="0"/>
              </w:rPr>
            </w:pPr>
            <w:r>
              <w:rPr>
                <w:rFonts w:ascii="Arial" w:hAnsi="Arial" w:hint="default"/>
                <w:rtl w:val="0"/>
                <w:lang w:val="ru-RU"/>
              </w:rPr>
              <w:t xml:space="preserve">Тривалість реалізації проєкту — </w:t>
            </w:r>
            <w:r>
              <w:rPr>
                <w:rFonts w:ascii="Arial" w:hAnsi="Arial" w:hint="default"/>
                <w:rtl w:val="0"/>
                <w:lang w:val="ru-RU"/>
              </w:rPr>
              <w:t xml:space="preserve">до </w:t>
            </w:r>
            <w:r>
              <w:rPr>
                <w:rFonts w:ascii="Arial" w:hAnsi="Arial"/>
                <w:rtl w:val="0"/>
                <w:lang w:val="ru-RU"/>
              </w:rPr>
              <w:t>6</w:t>
            </w:r>
            <w:r>
              <w:rPr>
                <w:rFonts w:ascii="Arial" w:hAnsi="Arial" w:hint="default"/>
                <w:rtl w:val="0"/>
                <w:lang w:val="ru-RU"/>
              </w:rPr>
              <w:t xml:space="preserve"> місяці</w:t>
            </w:r>
            <w:r>
              <w:rPr>
                <w:rFonts w:ascii="Arial" w:hAnsi="Arial" w:hint="default"/>
                <w:rtl w:val="0"/>
                <w:lang w:val="ru-RU"/>
              </w:rPr>
              <w:t>в</w:t>
            </w:r>
            <w:r>
              <w:rPr>
                <w:rFonts w:ascii="Arial" w:hAnsi="Arial"/>
                <w:rtl w:val="0"/>
                <w:lang w:val="ru-RU"/>
              </w:rPr>
              <w:t xml:space="preserve">; </w:t>
            </w:r>
            <w:r>
              <w:rPr>
                <w:rFonts w:ascii="Arial" w:hAnsi="Arial" w:hint="default"/>
                <w:rtl w:val="0"/>
                <w:lang w:val="ru-RU"/>
              </w:rPr>
              <w:t xml:space="preserve">у період з </w:t>
            </w:r>
            <w:r>
              <w:rPr>
                <w:rFonts w:ascii="Arial" w:hAnsi="Arial"/>
                <w:rtl w:val="0"/>
                <w:lang w:val="ru-RU"/>
              </w:rPr>
              <w:t xml:space="preserve">1 </w:t>
            </w:r>
            <w:r>
              <w:rPr>
                <w:rFonts w:ascii="Arial" w:hAnsi="Arial" w:hint="default"/>
                <w:rtl w:val="0"/>
                <w:lang w:val="ru-RU"/>
              </w:rPr>
              <w:t>березня</w:t>
            </w:r>
            <w:r>
              <w:rPr>
                <w:rFonts w:ascii="Arial" w:hAnsi="Arial" w:hint="default"/>
                <w:rtl w:val="0"/>
                <w:lang w:val="ru-RU"/>
              </w:rPr>
              <w:t xml:space="preserve"> по </w:t>
            </w:r>
            <w:r>
              <w:rPr>
                <w:rFonts w:ascii="Arial" w:hAnsi="Arial"/>
                <w:rtl w:val="0"/>
                <w:lang w:val="ru-RU"/>
              </w:rPr>
              <w:t xml:space="preserve">1 </w:t>
            </w:r>
            <w:r>
              <w:rPr>
                <w:rFonts w:ascii="Arial" w:hAnsi="Arial" w:hint="default"/>
                <w:rtl w:val="0"/>
                <w:lang w:val="ru-RU"/>
              </w:rPr>
              <w:t>жовтня</w:t>
            </w:r>
            <w:r>
              <w:rPr>
                <w:rFonts w:ascii="Arial" w:hAnsi="Arial"/>
                <w:rtl w:val="0"/>
                <w:lang w:val="ru-RU"/>
              </w:rPr>
              <w:t xml:space="preserve"> 202</w:t>
            </w:r>
            <w:r>
              <w:rPr>
                <w:rFonts w:ascii="Arial" w:hAnsi="Arial"/>
                <w:rtl w:val="0"/>
                <w:lang w:val="ru-RU"/>
              </w:rPr>
              <w:t>2</w:t>
            </w:r>
            <w:r>
              <w:rPr>
                <w:rFonts w:ascii="Arial" w:hAnsi="Arial" w:hint="default"/>
                <w:rtl w:val="0"/>
                <w:lang w:val="ru-RU"/>
              </w:rPr>
              <w:t xml:space="preserve"> року</w:t>
            </w:r>
            <w:r>
              <w:rPr>
                <w:rFonts w:ascii="Arial" w:hAnsi="Arial"/>
                <w:rtl w:val="0"/>
                <w:lang w:val="ru-RU"/>
              </w:rPr>
              <w:t>.</w:t>
            </w:r>
          </w:p>
          <w:p>
            <w:pPr>
              <w:pStyle w:val="Table Style 2 A"/>
              <w:rPr>
                <w:lang w:val="ru-RU"/>
              </w:rPr>
            </w:pPr>
          </w:p>
          <w:p>
            <w:pPr>
              <w:pStyle w:val="Table Style 2 A"/>
              <w:bidi w:val="0"/>
              <w:ind w:left="0" w:right="0" w:firstLine="0"/>
              <w:jc w:val="left"/>
              <w:rPr>
                <w:rtl w:val="0"/>
              </w:rPr>
            </w:pPr>
            <w:r>
              <w:rPr>
                <w:rFonts w:ascii="Arial" w:hAnsi="Arial" w:hint="default"/>
                <w:rtl w:val="0"/>
                <w:lang w:val="ru-RU"/>
              </w:rPr>
              <w:t xml:space="preserve">Закриття конкурсу — </w:t>
            </w:r>
            <w:r>
              <w:rPr>
                <w:rFonts w:ascii="Arial" w:hAnsi="Arial"/>
                <w:rtl w:val="0"/>
                <w:lang w:val="en-US"/>
              </w:rPr>
              <w:t xml:space="preserve">28 </w:t>
            </w:r>
            <w:r>
              <w:rPr>
                <w:rFonts w:ascii="Arial" w:hAnsi="Arial" w:hint="default"/>
                <w:rtl w:val="0"/>
                <w:lang w:val="ru-RU"/>
              </w:rPr>
              <w:t>лютого</w:t>
            </w:r>
            <w:r>
              <w:rPr>
                <w:rFonts w:ascii="Arial" w:hAnsi="Arial"/>
                <w:rtl w:val="0"/>
                <w:lang w:val="ru-RU"/>
              </w:rPr>
              <w:t xml:space="preserve"> 202</w:t>
            </w:r>
            <w:r>
              <w:rPr>
                <w:rFonts w:ascii="Arial" w:hAnsi="Arial"/>
                <w:rtl w:val="0"/>
                <w:lang w:val="ru-RU"/>
              </w:rPr>
              <w:t>2</w:t>
            </w:r>
            <w:r>
              <w:rPr>
                <w:rFonts w:ascii="Arial" w:hAnsi="Arial" w:hint="default"/>
                <w:rtl w:val="0"/>
                <w:lang w:val="ru-RU"/>
              </w:rPr>
              <w:t xml:space="preserve"> року</w:t>
            </w:r>
            <w:r>
              <w:rPr>
                <w:rFonts w:ascii="Arial" w:hAnsi="Arial"/>
                <w:rtl w:val="0"/>
                <w:lang w:val="ru-RU"/>
              </w:rPr>
              <w:t>, 18:00</w:t>
            </w:r>
          </w:p>
          <w:p>
            <w:pPr>
              <w:pStyle w:val="Table Style 2 A"/>
              <w:rPr>
                <w:lang w:val="ru-RU"/>
              </w:rPr>
            </w:pPr>
          </w:p>
          <w:p>
            <w:pPr>
              <w:pStyle w:val="Table Style 2 A"/>
              <w:bidi w:val="0"/>
              <w:ind w:left="0" w:right="0" w:firstLine="0"/>
              <w:jc w:val="left"/>
              <w:rPr>
                <w:rtl w:val="0"/>
              </w:rPr>
            </w:pPr>
            <w:r>
              <w:rPr>
                <w:rFonts w:ascii="Arial" w:hAnsi="Arial" w:hint="default"/>
                <w:rtl w:val="0"/>
                <w:lang w:val="ru-RU"/>
              </w:rPr>
              <w:t xml:space="preserve">Після оцінки заявок </w:t>
            </w:r>
            <w:r>
              <w:rPr>
                <w:rFonts w:ascii="Arial" w:hAnsi="Arial"/>
                <w:rtl w:val="0"/>
                <w:lang w:val="ru-RU"/>
              </w:rPr>
              <w:t xml:space="preserve">PIN </w:t>
            </w:r>
            <w:r>
              <w:rPr>
                <w:rFonts w:ascii="Arial" w:hAnsi="Arial" w:hint="default"/>
                <w:rtl w:val="0"/>
                <w:lang w:val="ru-RU"/>
              </w:rPr>
              <w:t>оголосить результати конкурсу та підпише договори з успішним</w:t>
            </w:r>
            <w:r>
              <w:rPr>
                <w:rFonts w:ascii="Arial" w:hAnsi="Arial" w:hint="default"/>
                <w:shd w:val="nil" w:color="auto" w:fill="auto"/>
                <w:rtl w:val="0"/>
                <w:lang w:val="ru-RU"/>
              </w:rPr>
              <w:t>и заявниками</w:t>
            </w:r>
            <w:r>
              <w:rPr>
                <w:rFonts w:ascii="Arial" w:hAnsi="Arial"/>
                <w:shd w:val="nil" w:color="auto" w:fill="auto"/>
                <w:rtl w:val="0"/>
                <w:lang w:val="ru-RU"/>
              </w:rPr>
              <w:t>.</w:t>
            </w:r>
            <w:r>
              <w:rPr>
                <w:shd w:val="nil" w:color="auto" w:fill="auto"/>
              </w:rPr>
            </w: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Table Style 2 A"/>
            </w:pPr>
            <w:r>
              <w:rPr>
                <w:rFonts w:ascii="Arial" w:hAnsi="Arial"/>
                <w:shd w:val="nil" w:color="auto" w:fill="auto"/>
                <w:rtl w:val="0"/>
                <w:lang w:val="en-US"/>
              </w:rPr>
              <w:t>Anticipated</w:t>
            </w:r>
            <w:r>
              <w:rPr>
                <w:rFonts w:ascii="Arial" w:hAnsi="Arial" w:hint="default"/>
                <w:shd w:val="nil" w:color="auto" w:fill="auto"/>
                <w:rtl w:val="0"/>
                <w:lang w:val="en-US"/>
              </w:rPr>
              <w:t> </w:t>
            </w:r>
            <w:r>
              <w:rPr>
                <w:rFonts w:ascii="Arial" w:hAnsi="Arial"/>
                <w:shd w:val="nil" w:color="auto" w:fill="auto"/>
                <w:rtl w:val="0"/>
                <w:lang w:val="en-US"/>
              </w:rPr>
              <w:t>number of service providers: 2 (one per Donetsk and Luhansk reg</w:t>
            </w:r>
            <w:r>
              <w:rPr>
                <w:rFonts w:ascii="Arial" w:hAnsi="Arial"/>
                <w:rtl w:val="0"/>
                <w:lang w:val="en-US"/>
              </w:rPr>
              <w:t>ion)</w:t>
            </w:r>
          </w:p>
          <w:p>
            <w:pPr>
              <w:pStyle w:val="Table Style 2 A"/>
              <w:rPr>
                <w:lang w:val="en-US"/>
              </w:rPr>
            </w:pPr>
          </w:p>
          <w:p>
            <w:pPr>
              <w:pStyle w:val="Table Style 2 A"/>
              <w:bidi w:val="0"/>
              <w:ind w:left="0" w:right="0" w:firstLine="0"/>
              <w:jc w:val="left"/>
              <w:rPr>
                <w:rtl w:val="0"/>
              </w:rPr>
            </w:pPr>
            <w:r>
              <w:rPr>
                <w:rFonts w:ascii="Arial" w:hAnsi="Arial"/>
                <w:rtl w:val="0"/>
                <w:lang w:val="en-US"/>
              </w:rPr>
              <w:t>Duration of service provision</w:t>
            </w:r>
            <w:r>
              <w:rPr>
                <w:rFonts w:ascii="Arial" w:hAnsi="Arial" w:hint="default"/>
                <w:rtl w:val="0"/>
                <w:lang w:val="en-US"/>
              </w:rPr>
              <w:t xml:space="preserve"> – </w:t>
            </w:r>
            <w:r>
              <w:rPr>
                <w:rFonts w:ascii="Arial" w:hAnsi="Arial"/>
                <w:rtl w:val="0"/>
                <w:lang w:val="en-US"/>
              </w:rPr>
              <w:t xml:space="preserve">up to 6 </w:t>
            </w:r>
            <w:r>
              <w:rPr>
                <w:rFonts w:ascii="Arial" w:hAnsi="Arial"/>
                <w:rtl w:val="0"/>
                <w:lang w:val="en-US"/>
              </w:rPr>
              <w:t>months; between 1.</w:t>
            </w:r>
            <w:r>
              <w:rPr>
                <w:rFonts w:ascii="Arial" w:hAnsi="Arial"/>
                <w:rtl w:val="0"/>
                <w:lang w:val="en-US"/>
              </w:rPr>
              <w:t>03</w:t>
            </w:r>
            <w:r>
              <w:rPr>
                <w:rFonts w:ascii="Arial" w:hAnsi="Arial"/>
                <w:rtl w:val="0"/>
                <w:lang w:val="en-US"/>
              </w:rPr>
              <w:t>.202</w:t>
            </w:r>
            <w:r>
              <w:rPr>
                <w:rFonts w:ascii="Arial" w:hAnsi="Arial"/>
                <w:rtl w:val="0"/>
                <w:lang w:val="en-US"/>
              </w:rPr>
              <w:t>2</w:t>
            </w:r>
            <w:r>
              <w:rPr>
                <w:rFonts w:ascii="Arial" w:hAnsi="Arial"/>
                <w:rtl w:val="0"/>
                <w:lang w:val="en-US"/>
              </w:rPr>
              <w:t xml:space="preserve"> and </w:t>
            </w:r>
            <w:r>
              <w:rPr>
                <w:rFonts w:ascii="Arial" w:hAnsi="Arial"/>
                <w:rtl w:val="0"/>
                <w:lang w:val="en-US"/>
              </w:rPr>
              <w:t>1</w:t>
            </w:r>
            <w:r>
              <w:rPr>
                <w:rFonts w:ascii="Arial" w:hAnsi="Arial"/>
                <w:rtl w:val="0"/>
                <w:lang w:val="en-US"/>
              </w:rPr>
              <w:t>.1</w:t>
            </w:r>
            <w:r>
              <w:rPr>
                <w:rFonts w:ascii="Arial" w:hAnsi="Arial"/>
                <w:rtl w:val="0"/>
                <w:lang w:val="en-US"/>
              </w:rPr>
              <w:t>0</w:t>
            </w:r>
            <w:r>
              <w:rPr>
                <w:rFonts w:ascii="Arial" w:hAnsi="Arial"/>
                <w:rtl w:val="0"/>
                <w:lang w:val="en-US"/>
              </w:rPr>
              <w:t>. 202</w:t>
            </w:r>
            <w:r>
              <w:rPr>
                <w:rFonts w:ascii="Arial" w:hAnsi="Arial"/>
                <w:rtl w:val="0"/>
                <w:lang w:val="en-US"/>
              </w:rPr>
              <w:t>2</w:t>
            </w:r>
            <w:r>
              <w:rPr>
                <w:rFonts w:ascii="Arial" w:hAnsi="Arial"/>
                <w:rtl w:val="0"/>
                <w:lang w:val="en-US"/>
              </w:rPr>
              <w:t>.</w:t>
            </w:r>
          </w:p>
          <w:p>
            <w:pPr>
              <w:pStyle w:val="Table Style 2 A"/>
              <w:rPr>
                <w:lang w:val="en-US"/>
              </w:rPr>
            </w:pPr>
          </w:p>
          <w:p>
            <w:pPr>
              <w:pStyle w:val="Table Style 2 A"/>
              <w:bidi w:val="0"/>
              <w:ind w:left="0" w:right="0" w:firstLine="0"/>
              <w:jc w:val="left"/>
              <w:rPr>
                <w:rtl w:val="0"/>
              </w:rPr>
            </w:pPr>
            <w:r>
              <w:rPr>
                <w:rFonts w:ascii="Arial" w:hAnsi="Arial"/>
                <w:rtl w:val="0"/>
                <w:lang w:val="en-US"/>
              </w:rPr>
              <w:t>Deadline for proposals</w:t>
            </w:r>
            <w:r>
              <w:rPr>
                <w:rFonts w:ascii="Arial" w:hAnsi="Arial" w:hint="default"/>
                <w:rtl w:val="0"/>
                <w:lang w:val="en-US"/>
              </w:rPr>
              <w:t xml:space="preserve"> – </w:t>
            </w:r>
            <w:r>
              <w:rPr>
                <w:rFonts w:ascii="Arial" w:hAnsi="Arial"/>
                <w:rtl w:val="0"/>
                <w:lang w:val="en-US"/>
              </w:rPr>
              <w:t>28</w:t>
            </w:r>
            <w:r>
              <w:rPr>
                <w:rFonts w:ascii="Arial" w:hAnsi="Arial"/>
                <w:rtl w:val="0"/>
                <w:lang w:val="en-US"/>
              </w:rPr>
              <w:t xml:space="preserve"> </w:t>
            </w:r>
            <w:r>
              <w:rPr>
                <w:rFonts w:ascii="Arial" w:hAnsi="Arial"/>
                <w:rtl w:val="0"/>
                <w:lang w:val="en-US"/>
              </w:rPr>
              <w:t>February</w:t>
            </w:r>
            <w:r>
              <w:rPr>
                <w:rFonts w:ascii="Arial" w:hAnsi="Arial"/>
                <w:rtl w:val="0"/>
                <w:lang w:val="en-US"/>
              </w:rPr>
              <w:t xml:space="preserve"> 202</w:t>
            </w:r>
            <w:r>
              <w:rPr>
                <w:rFonts w:ascii="Arial" w:hAnsi="Arial"/>
                <w:rtl w:val="0"/>
                <w:lang w:val="en-US"/>
              </w:rPr>
              <w:t>2</w:t>
            </w:r>
            <w:r>
              <w:rPr>
                <w:rFonts w:ascii="Arial" w:hAnsi="Arial"/>
                <w:rtl w:val="0"/>
                <w:lang w:val="en-US"/>
              </w:rPr>
              <w:t>; 18:00.</w:t>
            </w:r>
          </w:p>
          <w:p>
            <w:pPr>
              <w:pStyle w:val="Table Style 2 A"/>
              <w:rPr>
                <w:lang w:val="en-US"/>
              </w:rPr>
            </w:pPr>
          </w:p>
          <w:p>
            <w:pPr>
              <w:pStyle w:val="Table Style 2 A"/>
              <w:bidi w:val="0"/>
              <w:ind w:left="0" w:right="0" w:firstLine="0"/>
              <w:jc w:val="left"/>
              <w:rPr>
                <w:rtl w:val="0"/>
              </w:rPr>
            </w:pPr>
            <w:r>
              <w:rPr>
                <w:rFonts w:ascii="Arial" w:hAnsi="Arial"/>
                <w:rtl w:val="0"/>
                <w:lang w:val="en-US"/>
              </w:rPr>
              <w:t>After the evaluation of the proposals, PIN will announce the results of the call and sign the contracts with successful applican</w:t>
            </w:r>
            <w:r>
              <w:rPr>
                <w:rFonts w:ascii="Arial" w:hAnsi="Arial"/>
                <w:shd w:val="nil" w:color="auto" w:fill="auto"/>
                <w:rtl w:val="0"/>
                <w:lang w:val="en-US"/>
              </w:rPr>
              <w:t>ts.</w:t>
            </w:r>
          </w:p>
        </w:tc>
      </w:tr>
      <w:tr>
        <w:tblPrEx>
          <w:shd w:val="clear" w:color="auto" w:fill="cadfff"/>
        </w:tblPrEx>
        <w:trPr>
          <w:trHeight w:val="4618" w:hRule="atLeast"/>
        </w:trPr>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Table Style 2 A"/>
              <w:rPr>
                <w:rFonts w:ascii="Arial" w:cs="Arial" w:hAnsi="Arial" w:eastAsia="Arial"/>
                <w:b w:val="1"/>
                <w:bCs w:val="1"/>
                <w:shd w:val="nil" w:color="auto" w:fill="auto"/>
              </w:rPr>
            </w:pPr>
            <w:r>
              <w:rPr>
                <w:rFonts w:ascii="Arial" w:hAnsi="Arial" w:hint="default"/>
                <w:b w:val="1"/>
                <w:bCs w:val="1"/>
                <w:shd w:val="nil" w:color="auto" w:fill="auto"/>
                <w:rtl w:val="0"/>
                <w:lang w:val="ru-RU"/>
              </w:rPr>
              <w:t>Документи для подання на конкурс</w:t>
            </w:r>
            <w:r>
              <w:rPr>
                <w:rFonts w:ascii="Arial" w:hAnsi="Arial"/>
                <w:b w:val="1"/>
                <w:bCs w:val="1"/>
                <w:shd w:val="nil" w:color="auto" w:fill="auto"/>
                <w:rtl w:val="0"/>
                <w:lang w:val="ru-RU"/>
              </w:rPr>
              <w:t>:</w:t>
            </w:r>
          </w:p>
          <w:p>
            <w:pPr>
              <w:pStyle w:val="Table Style 2 A"/>
              <w:rPr>
                <w:rFonts w:ascii="Arial" w:cs="Arial" w:hAnsi="Arial" w:eastAsia="Arial"/>
                <w:shd w:val="nil" w:color="auto" w:fill="auto"/>
                <w:lang w:val="ru-RU"/>
              </w:rPr>
            </w:pPr>
          </w:p>
          <w:p>
            <w:pPr>
              <w:pStyle w:val="Table Style 2 A"/>
              <w:bidi w:val="0"/>
              <w:ind w:left="0" w:right="0" w:firstLine="0"/>
              <w:jc w:val="left"/>
              <w:rPr>
                <w:rFonts w:ascii="Arial" w:cs="Arial" w:hAnsi="Arial" w:eastAsia="Arial"/>
                <w:shd w:val="nil" w:color="auto" w:fill="auto"/>
                <w:rtl w:val="0"/>
              </w:rPr>
            </w:pPr>
            <w:r>
              <w:rPr>
                <w:rFonts w:ascii="Arial" w:hAnsi="Arial" w:hint="default"/>
                <w:shd w:val="nil" w:color="auto" w:fill="auto"/>
                <w:rtl w:val="0"/>
                <w:lang w:val="ru-RU"/>
              </w:rPr>
              <w:t xml:space="preserve">—Форма для заповнення робочого плану </w:t>
            </w:r>
            <w:r>
              <w:rPr>
                <w:rFonts w:ascii="Arial" w:hAnsi="Arial"/>
                <w:shd w:val="nil" w:color="auto" w:fill="auto"/>
                <w:rtl w:val="0"/>
                <w:lang w:val="ru-RU"/>
              </w:rPr>
              <w:t>(</w:t>
            </w:r>
            <w:r>
              <w:rPr>
                <w:rFonts w:ascii="Arial" w:hAnsi="Arial" w:hint="default"/>
                <w:b w:val="1"/>
                <w:bCs w:val="1"/>
                <w:shd w:val="nil" w:color="auto" w:fill="auto"/>
                <w:rtl w:val="0"/>
              </w:rPr>
              <w:t xml:space="preserve">Додаток </w:t>
            </w:r>
            <w:r>
              <w:rPr>
                <w:rFonts w:ascii="Arial" w:hAnsi="Arial"/>
                <w:b w:val="1"/>
                <w:bCs w:val="1"/>
                <w:shd w:val="nil" w:color="auto" w:fill="auto"/>
                <w:rtl w:val="0"/>
              </w:rPr>
              <w:t>4</w:t>
            </w:r>
            <w:r>
              <w:rPr>
                <w:rFonts w:ascii="Arial" w:hAnsi="Arial"/>
                <w:shd w:val="nil" w:color="auto" w:fill="auto"/>
                <w:rtl w:val="0"/>
              </w:rPr>
              <w:t>)</w:t>
            </w:r>
            <w:r>
              <w:rPr>
                <w:rFonts w:ascii="Arial" w:hAnsi="Arial" w:hint="default"/>
                <w:shd w:val="nil" w:color="auto" w:fill="auto"/>
                <w:rtl w:val="0"/>
                <w:lang w:val="ru-RU"/>
              </w:rPr>
              <w:t xml:space="preserve"> у форматі </w:t>
            </w:r>
            <w:r>
              <w:rPr>
                <w:rFonts w:ascii="Arial" w:hAnsi="Arial"/>
                <w:shd w:val="nil" w:color="auto" w:fill="auto"/>
                <w:rtl w:val="0"/>
                <w:lang w:val="ru-RU"/>
              </w:rPr>
              <w:t>pdf.</w:t>
            </w:r>
          </w:p>
          <w:p>
            <w:pPr>
              <w:pStyle w:val="Table Style 2 A"/>
              <w:rPr>
                <w:rFonts w:ascii="Arial" w:cs="Arial" w:hAnsi="Arial" w:eastAsia="Arial"/>
                <w:shd w:val="nil" w:color="auto" w:fill="auto"/>
                <w:lang w:val="ru-RU"/>
              </w:rPr>
            </w:pPr>
          </w:p>
          <w:p>
            <w:pPr>
              <w:pStyle w:val="Table Style 2 A"/>
              <w:numPr>
                <w:ilvl w:val="0"/>
                <w:numId w:val="1"/>
              </w:numPr>
              <w:bidi w:val="0"/>
              <w:ind w:right="0"/>
              <w:jc w:val="left"/>
              <w:rPr>
                <w:rFonts w:ascii="Arial" w:hAnsi="Arial" w:hint="default"/>
                <w:rtl w:val="0"/>
              </w:rPr>
            </w:pPr>
            <w:r>
              <w:rPr>
                <w:rFonts w:ascii="Arial" w:hAnsi="Arial" w:hint="default"/>
                <w:shd w:val="nil" w:color="auto" w:fill="auto"/>
                <w:rtl w:val="0"/>
              </w:rPr>
              <w:t xml:space="preserve">Заповнена Специфікація </w:t>
            </w:r>
            <w:r>
              <w:rPr>
                <w:rFonts w:ascii="Arial" w:hAnsi="Arial"/>
                <w:shd w:val="nil" w:color="auto" w:fill="auto"/>
                <w:rtl w:val="0"/>
              </w:rPr>
              <w:t>(</w:t>
            </w:r>
            <w:r>
              <w:rPr>
                <w:rFonts w:ascii="Arial" w:hAnsi="Arial" w:hint="default"/>
                <w:b w:val="1"/>
                <w:bCs w:val="1"/>
                <w:shd w:val="nil" w:color="auto" w:fill="auto"/>
                <w:rtl w:val="0"/>
              </w:rPr>
              <w:t xml:space="preserve">Додаток </w:t>
            </w:r>
            <w:r>
              <w:rPr>
                <w:rFonts w:ascii="Arial" w:hAnsi="Arial"/>
                <w:b w:val="1"/>
                <w:bCs w:val="1"/>
                <w:shd w:val="nil" w:color="auto" w:fill="auto"/>
                <w:rtl w:val="0"/>
              </w:rPr>
              <w:t>1</w:t>
            </w:r>
            <w:r>
              <w:rPr>
                <w:rFonts w:ascii="Arial" w:hAnsi="Arial"/>
                <w:shd w:val="nil" w:color="auto" w:fill="auto"/>
                <w:rtl w:val="0"/>
              </w:rPr>
              <w:t>)</w:t>
            </w:r>
          </w:p>
          <w:p>
            <w:pPr>
              <w:pStyle w:val="Table Style 2 A"/>
              <w:rPr>
                <w:rFonts w:ascii="Arial" w:cs="Arial" w:hAnsi="Arial" w:eastAsia="Arial"/>
                <w:shd w:val="nil" w:color="auto" w:fill="auto"/>
                <w:lang w:val="ru-RU"/>
              </w:rPr>
            </w:pPr>
          </w:p>
          <w:p>
            <w:pPr>
              <w:pStyle w:val="Table Style 2 A"/>
              <w:bidi w:val="0"/>
              <w:ind w:left="0" w:right="0" w:firstLine="0"/>
              <w:jc w:val="left"/>
              <w:rPr>
                <w:rFonts w:ascii="Arial" w:cs="Arial" w:hAnsi="Arial" w:eastAsia="Arial"/>
                <w:shd w:val="nil" w:color="auto" w:fill="auto"/>
                <w:rtl w:val="0"/>
              </w:rPr>
            </w:pPr>
            <w:r>
              <w:rPr>
                <w:rFonts w:ascii="Arial" w:hAnsi="Arial" w:hint="default"/>
                <w:shd w:val="nil" w:color="auto" w:fill="auto"/>
                <w:rtl w:val="0"/>
                <w:lang w:val="ru-RU"/>
              </w:rPr>
              <w:t xml:space="preserve">Для ОГС </w:t>
            </w:r>
            <w:r>
              <w:rPr>
                <w:rFonts w:ascii="Arial" w:hAnsi="Arial" w:hint="default"/>
                <w:shd w:val="nil" w:color="auto" w:fill="auto"/>
                <w:rtl w:val="0"/>
                <w:lang w:val="ru-RU"/>
              </w:rPr>
              <w:t>або</w:t>
            </w:r>
            <w:r>
              <w:rPr>
                <w:rFonts w:ascii="Arial" w:hAnsi="Arial" w:hint="default"/>
                <w:shd w:val="nil" w:color="auto" w:fill="auto"/>
                <w:rtl w:val="0"/>
                <w:lang w:val="ru-RU"/>
              </w:rPr>
              <w:t xml:space="preserve"> легальних представників</w:t>
            </w:r>
            <w:r>
              <w:rPr>
                <w:rFonts w:ascii="Arial" w:hAnsi="Arial"/>
                <w:shd w:val="nil" w:color="auto" w:fill="auto"/>
                <w:rtl w:val="0"/>
                <w:lang w:val="ru-RU"/>
              </w:rPr>
              <w:t xml:space="preserve">, </w:t>
            </w:r>
            <w:r>
              <w:rPr>
                <w:rFonts w:ascii="Arial" w:hAnsi="Arial" w:hint="default"/>
                <w:shd w:val="nil" w:color="auto" w:fill="auto"/>
                <w:rtl w:val="0"/>
                <w:lang w:val="ru-RU"/>
              </w:rPr>
              <w:t>які діють від імені ОГС</w:t>
            </w:r>
            <w:r>
              <w:rPr>
                <w:rFonts w:ascii="Arial" w:hAnsi="Arial"/>
                <w:shd w:val="nil" w:color="auto" w:fill="auto"/>
                <w:rtl w:val="0"/>
                <w:lang w:val="ru-RU"/>
              </w:rPr>
              <w:t>:</w:t>
            </w:r>
          </w:p>
          <w:p>
            <w:pPr>
              <w:pStyle w:val="Table Style 2 A"/>
              <w:rPr>
                <w:rFonts w:ascii="Arial" w:cs="Arial" w:hAnsi="Arial" w:eastAsia="Arial"/>
                <w:shd w:val="nil" w:color="auto" w:fill="auto"/>
                <w:lang w:val="ru-RU"/>
              </w:rPr>
            </w:pPr>
          </w:p>
          <w:p>
            <w:pPr>
              <w:pStyle w:val="Table Style 2 A"/>
              <w:bidi w:val="0"/>
              <w:ind w:left="0" w:right="0" w:firstLine="0"/>
              <w:jc w:val="left"/>
              <w:rPr>
                <w:rFonts w:ascii="Arial" w:cs="Arial" w:hAnsi="Arial" w:eastAsia="Arial"/>
                <w:shd w:val="nil" w:color="auto" w:fill="auto"/>
                <w:rtl w:val="0"/>
              </w:rPr>
            </w:pPr>
            <w:r>
              <w:rPr>
                <w:rFonts w:ascii="Arial" w:hAnsi="Arial" w:hint="default"/>
                <w:shd w:val="nil" w:color="auto" w:fill="auto"/>
                <w:rtl w:val="0"/>
                <w:lang w:val="ru-RU"/>
              </w:rPr>
              <w:t>—Копія витягу з Єдиного державного реєстру юридичних осіб та фізичних осіб</w:t>
            </w:r>
            <w:r>
              <w:rPr>
                <w:rFonts w:ascii="Arial" w:hAnsi="Arial"/>
                <w:shd w:val="nil" w:color="auto" w:fill="auto"/>
                <w:rtl w:val="0"/>
                <w:lang w:val="ru-RU"/>
              </w:rPr>
              <w:t>-</w:t>
            </w:r>
            <w:r>
              <w:rPr>
                <w:rFonts w:ascii="Arial" w:hAnsi="Arial" w:hint="default"/>
                <w:shd w:val="nil" w:color="auto" w:fill="auto"/>
                <w:rtl w:val="0"/>
                <w:lang w:val="ru-RU"/>
              </w:rPr>
              <w:t>підприємців</w:t>
            </w:r>
            <w:r>
              <w:rPr>
                <w:rFonts w:ascii="Arial" w:hAnsi="Arial"/>
                <w:shd w:val="nil" w:color="auto" w:fill="auto"/>
                <w:rtl w:val="0"/>
                <w:lang w:val="ru-RU"/>
              </w:rPr>
              <w:t xml:space="preserve">, </w:t>
            </w:r>
            <w:r>
              <w:rPr>
                <w:rFonts w:ascii="Arial" w:hAnsi="Arial" w:hint="default"/>
                <w:shd w:val="nil" w:color="auto" w:fill="auto"/>
                <w:rtl w:val="0"/>
                <w:lang w:val="ru-RU"/>
              </w:rPr>
              <w:t>всіх сторінок</w:t>
            </w:r>
            <w:r>
              <w:rPr>
                <w:rFonts w:ascii="Arial" w:hAnsi="Arial"/>
                <w:shd w:val="nil" w:color="auto" w:fill="auto"/>
                <w:rtl w:val="0"/>
                <w:lang w:val="ru-RU"/>
              </w:rPr>
              <w:t xml:space="preserve">, </w:t>
            </w:r>
            <w:r>
              <w:rPr>
                <w:rFonts w:ascii="Arial" w:hAnsi="Arial" w:hint="default"/>
                <w:shd w:val="nil" w:color="auto" w:fill="auto"/>
                <w:rtl w:val="0"/>
                <w:lang w:val="ru-RU"/>
              </w:rPr>
              <w:t xml:space="preserve">у форматі </w:t>
            </w:r>
            <w:r>
              <w:rPr>
                <w:rFonts w:ascii="Arial" w:hAnsi="Arial"/>
                <w:shd w:val="nil" w:color="auto" w:fill="auto"/>
                <w:rtl w:val="0"/>
                <w:lang w:val="ru-RU"/>
              </w:rPr>
              <w:t>pdf.</w:t>
            </w:r>
          </w:p>
          <w:p>
            <w:pPr>
              <w:pStyle w:val="Table Style 2 A"/>
              <w:rPr>
                <w:rFonts w:ascii="Arial" w:cs="Arial" w:hAnsi="Arial" w:eastAsia="Arial"/>
                <w:shd w:val="nil" w:color="auto" w:fill="auto"/>
                <w:lang w:val="ru-RU"/>
              </w:rPr>
            </w:pPr>
          </w:p>
          <w:p>
            <w:pPr>
              <w:pStyle w:val="Table Style 2 A"/>
              <w:bidi w:val="0"/>
              <w:ind w:left="0" w:right="0" w:firstLine="0"/>
              <w:jc w:val="left"/>
              <w:rPr>
                <w:rFonts w:ascii="Arial" w:cs="Arial" w:hAnsi="Arial" w:eastAsia="Arial"/>
                <w:shd w:val="nil" w:color="auto" w:fill="auto"/>
                <w:rtl w:val="0"/>
              </w:rPr>
            </w:pPr>
            <w:r>
              <w:rPr>
                <w:rFonts w:ascii="Arial" w:hAnsi="Arial" w:hint="default"/>
                <w:shd w:val="nil" w:color="auto" w:fill="auto"/>
                <w:rtl w:val="0"/>
                <w:lang w:val="ru-RU"/>
              </w:rPr>
              <w:t xml:space="preserve">—Довідка про відсутність заборгованості </w:t>
            </w:r>
            <w:r>
              <w:rPr>
                <w:rFonts w:ascii="Arial" w:hAnsi="Arial"/>
                <w:shd w:val="nil" w:color="auto" w:fill="auto"/>
                <w:rtl w:val="0"/>
                <w:lang w:val="ru-RU"/>
              </w:rPr>
              <w:t>(</w:t>
            </w:r>
            <w:r>
              <w:rPr>
                <w:rFonts w:ascii="Arial" w:hAnsi="Arial" w:hint="default"/>
                <w:shd w:val="nil" w:color="auto" w:fill="auto"/>
                <w:rtl w:val="0"/>
                <w:lang w:val="ru-RU"/>
              </w:rPr>
              <w:t>може бути подана у довільній формі з підписом і печаткою керівника організації</w:t>
            </w:r>
            <w:r>
              <w:rPr>
                <w:rFonts w:ascii="Arial" w:hAnsi="Arial"/>
                <w:shd w:val="nil" w:color="auto" w:fill="auto"/>
                <w:rtl w:val="0"/>
                <w:lang w:val="ru-RU"/>
              </w:rPr>
              <w:t xml:space="preserve">), </w:t>
            </w:r>
            <w:r>
              <w:rPr>
                <w:rFonts w:ascii="Arial" w:hAnsi="Arial" w:hint="default"/>
                <w:shd w:val="nil" w:color="auto" w:fill="auto"/>
                <w:rtl w:val="0"/>
                <w:lang w:val="ru-RU"/>
              </w:rPr>
              <w:t xml:space="preserve">у форматі </w:t>
            </w:r>
            <w:r>
              <w:rPr>
                <w:rFonts w:ascii="Arial" w:hAnsi="Arial"/>
                <w:shd w:val="nil" w:color="auto" w:fill="auto"/>
                <w:rtl w:val="0"/>
                <w:lang w:val="ru-RU"/>
              </w:rPr>
              <w:t>pdf.</w:t>
            </w:r>
          </w:p>
          <w:p>
            <w:pPr>
              <w:pStyle w:val="Table Style 2 A"/>
              <w:rPr>
                <w:rFonts w:ascii="Arial" w:cs="Arial" w:hAnsi="Arial" w:eastAsia="Arial"/>
                <w:shd w:val="nil" w:color="auto" w:fill="auto"/>
                <w:lang w:val="ru-RU"/>
              </w:rPr>
            </w:pPr>
          </w:p>
          <w:p>
            <w:pPr>
              <w:pStyle w:val="Table Style 2 A"/>
              <w:bidi w:val="0"/>
              <w:ind w:left="0" w:right="0" w:firstLine="0"/>
              <w:jc w:val="left"/>
              <w:rPr>
                <w:rtl w:val="0"/>
              </w:rPr>
            </w:pPr>
            <w:r>
              <w:rPr>
                <w:rFonts w:ascii="Arial" w:hAnsi="Arial" w:hint="default"/>
                <w:shd w:val="nil" w:color="auto" w:fill="auto"/>
                <w:rtl w:val="0"/>
                <w:lang w:val="ru-RU"/>
              </w:rPr>
              <w:t>—Довідка про банкрутство</w:t>
            </w:r>
            <w:r>
              <w:rPr>
                <w:rFonts w:ascii="Arial" w:hAnsi="Arial"/>
                <w:shd w:val="nil" w:color="auto" w:fill="auto"/>
                <w:rtl w:val="0"/>
                <w:lang w:val="ru-RU"/>
              </w:rPr>
              <w:t xml:space="preserve">, </w:t>
            </w:r>
            <w:r>
              <w:rPr>
                <w:rFonts w:ascii="Arial" w:hAnsi="Arial" w:hint="default"/>
                <w:shd w:val="nil" w:color="auto" w:fill="auto"/>
                <w:rtl w:val="0"/>
                <w:lang w:val="ru-RU"/>
              </w:rPr>
              <w:t>датована не раніше</w:t>
            </w:r>
            <w:r>
              <w:rPr>
                <w:rFonts w:ascii="Arial" w:hAnsi="Arial"/>
                <w:shd w:val="nil" w:color="auto" w:fill="auto"/>
                <w:rtl w:val="0"/>
                <w:lang w:val="ru-RU"/>
              </w:rPr>
              <w:t xml:space="preserve">, </w:t>
            </w:r>
            <w:r>
              <w:rPr>
                <w:rFonts w:ascii="Arial" w:hAnsi="Arial" w:hint="default"/>
                <w:shd w:val="nil" w:color="auto" w:fill="auto"/>
                <w:rtl w:val="0"/>
                <w:lang w:val="ru-RU"/>
              </w:rPr>
              <w:t xml:space="preserve">ніж за </w:t>
            </w:r>
            <w:r>
              <w:rPr>
                <w:rFonts w:ascii="Arial" w:hAnsi="Arial"/>
                <w:shd w:val="nil" w:color="auto" w:fill="auto"/>
                <w:rtl w:val="0"/>
                <w:lang w:val="ru-RU"/>
              </w:rPr>
              <w:t xml:space="preserve">30 </w:t>
            </w:r>
            <w:r>
              <w:rPr>
                <w:rFonts w:ascii="Arial" w:hAnsi="Arial" w:hint="default"/>
                <w:shd w:val="nil" w:color="auto" w:fill="auto"/>
                <w:rtl w:val="0"/>
                <w:lang w:val="ru-RU"/>
              </w:rPr>
              <w:t>днів до подання документів на конкурс</w:t>
            </w:r>
            <w:r>
              <w:rPr>
                <w:rFonts w:ascii="Arial" w:hAnsi="Arial"/>
                <w:shd w:val="nil" w:color="auto" w:fill="auto"/>
                <w:rtl w:val="0"/>
                <w:lang w:val="ru-RU"/>
              </w:rPr>
              <w:t xml:space="preserve">, </w:t>
            </w:r>
            <w:r>
              <w:rPr>
                <w:rFonts w:ascii="Arial" w:hAnsi="Arial" w:hint="default"/>
                <w:shd w:val="nil" w:color="auto" w:fill="auto"/>
                <w:rtl w:val="0"/>
                <w:lang w:val="ru-RU"/>
              </w:rPr>
              <w:t xml:space="preserve">у форматі </w:t>
            </w:r>
            <w:r>
              <w:rPr>
                <w:rFonts w:ascii="Arial" w:hAnsi="Arial"/>
                <w:shd w:val="nil" w:color="auto" w:fill="auto"/>
                <w:rtl w:val="0"/>
                <w:lang w:val="ru-RU"/>
              </w:rPr>
              <w:t>pdf.</w:t>
            </w:r>
          </w:p>
        </w:tc>
        <w:tc>
          <w:tcPr>
            <w:tcW w:type="dxa" w:w="4815"/>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Table Style 2 A"/>
              <w:rPr>
                <w:rFonts w:ascii="Arial" w:cs="Arial" w:hAnsi="Arial" w:eastAsia="Arial"/>
                <w:b w:val="1"/>
                <w:bCs w:val="1"/>
                <w:shd w:val="nil" w:color="auto" w:fill="auto"/>
              </w:rPr>
            </w:pPr>
            <w:r>
              <w:rPr>
                <w:rFonts w:ascii="Arial" w:hAnsi="Arial"/>
                <w:b w:val="1"/>
                <w:bCs w:val="1"/>
                <w:shd w:val="nil" w:color="auto" w:fill="auto"/>
                <w:rtl w:val="0"/>
                <w:lang w:val="en-US"/>
              </w:rPr>
              <w:t>Documents for application:</w:t>
            </w:r>
          </w:p>
          <w:p>
            <w:pPr>
              <w:pStyle w:val="Table Style 2 A"/>
              <w:rPr>
                <w:rFonts w:ascii="Arial" w:cs="Arial" w:hAnsi="Arial" w:eastAsia="Arial"/>
                <w:shd w:val="nil" w:color="auto" w:fill="auto"/>
                <w:lang w:val="en-US"/>
              </w:rPr>
            </w:pPr>
          </w:p>
          <w:p>
            <w:pPr>
              <w:pStyle w:val="Table Style 2 A"/>
              <w:bidi w:val="0"/>
              <w:ind w:left="0" w:right="0" w:firstLine="0"/>
              <w:jc w:val="left"/>
              <w:rPr>
                <w:rFonts w:ascii="Arial" w:cs="Arial" w:hAnsi="Arial" w:eastAsia="Arial"/>
                <w:shd w:val="nil" w:color="auto" w:fill="auto"/>
                <w:rtl w:val="0"/>
              </w:rPr>
            </w:pPr>
            <w:r>
              <w:rPr>
                <w:rFonts w:ascii="Arial" w:hAnsi="Arial" w:hint="default"/>
                <w:shd w:val="nil" w:color="auto" w:fill="auto"/>
                <w:rtl w:val="0"/>
                <w:lang w:val="en-US"/>
              </w:rPr>
              <w:t>—</w:t>
            </w:r>
            <w:r>
              <w:rPr>
                <w:rFonts w:ascii="Arial" w:hAnsi="Arial"/>
                <w:shd w:val="nil" w:color="auto" w:fill="auto"/>
                <w:rtl w:val="0"/>
                <w:lang w:val="en-US"/>
              </w:rPr>
              <w:t>Working plan</w:t>
            </w:r>
            <w:r>
              <w:rPr>
                <w:rFonts w:ascii="Arial" w:hAnsi="Arial"/>
                <w:shd w:val="nil" w:color="auto" w:fill="auto"/>
                <w:rtl w:val="0"/>
              </w:rPr>
              <w:t xml:space="preserve"> </w:t>
            </w:r>
            <w:r>
              <w:rPr>
                <w:rFonts w:ascii="Arial" w:hAnsi="Arial"/>
                <w:shd w:val="nil" w:color="auto" w:fill="auto"/>
                <w:rtl w:val="0"/>
                <w:lang w:val="en-US"/>
              </w:rPr>
              <w:t>(</w:t>
            </w:r>
            <w:r>
              <w:rPr>
                <w:rFonts w:ascii="Arial" w:hAnsi="Arial"/>
                <w:b w:val="1"/>
                <w:bCs w:val="1"/>
                <w:shd w:val="nil" w:color="auto" w:fill="auto"/>
                <w:rtl w:val="0"/>
                <w:lang w:val="en-US"/>
              </w:rPr>
              <w:t>Annex 4</w:t>
            </w:r>
            <w:r>
              <w:rPr>
                <w:rFonts w:ascii="Arial" w:hAnsi="Arial"/>
                <w:shd w:val="nil" w:color="auto" w:fill="auto"/>
                <w:rtl w:val="0"/>
                <w:lang w:val="en-US"/>
              </w:rPr>
              <w:t>)</w:t>
            </w:r>
            <w:r>
              <w:rPr>
                <w:rFonts w:ascii="Arial" w:hAnsi="Arial"/>
                <w:shd w:val="nil" w:color="auto" w:fill="auto"/>
                <w:rtl w:val="0"/>
                <w:lang w:val="it-IT"/>
              </w:rPr>
              <w:t xml:space="preserve"> form in pdf.</w:t>
            </w:r>
          </w:p>
          <w:p>
            <w:pPr>
              <w:pStyle w:val="Table Style 2 A"/>
              <w:rPr>
                <w:rFonts w:ascii="Arial" w:cs="Arial" w:hAnsi="Arial" w:eastAsia="Arial"/>
                <w:shd w:val="nil" w:color="auto" w:fill="auto"/>
                <w:lang w:val="en-US"/>
              </w:rPr>
            </w:pPr>
          </w:p>
          <w:p>
            <w:pPr>
              <w:pStyle w:val="Table Style 2 A"/>
              <w:numPr>
                <w:ilvl w:val="0"/>
                <w:numId w:val="2"/>
              </w:numPr>
              <w:bidi w:val="0"/>
              <w:ind w:right="0"/>
              <w:jc w:val="left"/>
              <w:rPr>
                <w:rFonts w:ascii="Arial" w:hAnsi="Arial"/>
                <w:rtl w:val="0"/>
                <w:lang w:val="en-US"/>
              </w:rPr>
            </w:pPr>
            <w:r>
              <w:rPr>
                <w:rFonts w:ascii="Arial" w:hAnsi="Arial"/>
                <w:shd w:val="nil" w:color="auto" w:fill="auto"/>
                <w:rtl w:val="0"/>
                <w:lang w:val="en-US"/>
              </w:rPr>
              <w:t>Fulfilled Specification (</w:t>
            </w:r>
            <w:r>
              <w:rPr>
                <w:rFonts w:ascii="Arial" w:hAnsi="Arial"/>
                <w:b w:val="1"/>
                <w:bCs w:val="1"/>
                <w:shd w:val="nil" w:color="auto" w:fill="auto"/>
                <w:rtl w:val="0"/>
                <w:lang w:val="en-US"/>
              </w:rPr>
              <w:t>Annex 1</w:t>
            </w:r>
            <w:r>
              <w:rPr>
                <w:rFonts w:ascii="Arial" w:hAnsi="Arial"/>
                <w:shd w:val="nil" w:color="auto" w:fill="auto"/>
                <w:rtl w:val="0"/>
                <w:lang w:val="en-US"/>
              </w:rPr>
              <w:t xml:space="preserve">) </w:t>
            </w:r>
          </w:p>
          <w:p>
            <w:pPr>
              <w:pStyle w:val="Table Style 2 A"/>
              <w:rPr>
                <w:rFonts w:ascii="Arial" w:cs="Arial" w:hAnsi="Arial" w:eastAsia="Arial"/>
                <w:shd w:val="nil" w:color="auto" w:fill="auto"/>
                <w:lang w:val="en-US"/>
              </w:rPr>
            </w:pPr>
          </w:p>
          <w:p>
            <w:pPr>
              <w:pStyle w:val="Table Style 2 A"/>
              <w:bidi w:val="0"/>
              <w:ind w:left="0" w:right="0" w:firstLine="0"/>
              <w:jc w:val="left"/>
              <w:rPr>
                <w:rFonts w:ascii="Arial" w:cs="Arial" w:hAnsi="Arial" w:eastAsia="Arial"/>
                <w:shd w:val="nil" w:color="auto" w:fill="auto"/>
                <w:rtl w:val="0"/>
              </w:rPr>
            </w:pPr>
            <w:r>
              <w:rPr>
                <w:rFonts w:ascii="Arial" w:hAnsi="Arial"/>
                <w:shd w:val="nil" w:color="auto" w:fill="auto"/>
                <w:rtl w:val="0"/>
                <w:lang w:val="en-US"/>
              </w:rPr>
              <w:t>For CSOs or legal representatives acting on behalf of CSOs:</w:t>
            </w:r>
          </w:p>
          <w:p>
            <w:pPr>
              <w:pStyle w:val="Table Style 2 A"/>
              <w:rPr>
                <w:rFonts w:ascii="Arial" w:cs="Arial" w:hAnsi="Arial" w:eastAsia="Arial"/>
                <w:shd w:val="nil" w:color="auto" w:fill="auto"/>
                <w:lang w:val="en-US"/>
              </w:rPr>
            </w:pPr>
          </w:p>
          <w:p>
            <w:pPr>
              <w:pStyle w:val="Table Style 2 A"/>
              <w:bidi w:val="0"/>
              <w:ind w:left="0" w:right="0" w:firstLine="0"/>
              <w:jc w:val="left"/>
              <w:rPr>
                <w:rFonts w:ascii="Arial" w:cs="Arial" w:hAnsi="Arial" w:eastAsia="Arial"/>
                <w:shd w:val="nil" w:color="auto" w:fill="auto"/>
                <w:rtl w:val="0"/>
              </w:rPr>
            </w:pPr>
            <w:r>
              <w:rPr>
                <w:rFonts w:ascii="Arial" w:hAnsi="Arial" w:hint="default"/>
                <w:shd w:val="nil" w:color="auto" w:fill="auto"/>
                <w:rtl w:val="0"/>
                <w:lang w:val="en-US"/>
              </w:rPr>
              <w:t xml:space="preserve"> —</w:t>
            </w:r>
            <w:r>
              <w:rPr>
                <w:rFonts w:ascii="Arial" w:hAnsi="Arial"/>
                <w:shd w:val="nil" w:color="auto" w:fill="auto"/>
                <w:rtl w:val="0"/>
                <w:lang w:val="en-US"/>
              </w:rPr>
              <w:t xml:space="preserve">A copy of the extract from the Unified State Register of Legal Entities and Individual Entrepreneurs, all pages, in pdf </w:t>
            </w:r>
          </w:p>
          <w:p>
            <w:pPr>
              <w:pStyle w:val="Table Style 2 A"/>
              <w:rPr>
                <w:rFonts w:ascii="Arial" w:cs="Arial" w:hAnsi="Arial" w:eastAsia="Arial"/>
                <w:shd w:val="nil" w:color="auto" w:fill="auto"/>
                <w:lang w:val="en-US"/>
              </w:rPr>
            </w:pPr>
          </w:p>
          <w:p>
            <w:pPr>
              <w:pStyle w:val="Table Style 2 A"/>
              <w:bidi w:val="0"/>
              <w:ind w:left="0" w:right="0" w:firstLine="0"/>
              <w:jc w:val="left"/>
              <w:rPr>
                <w:rFonts w:ascii="Arial" w:cs="Arial" w:hAnsi="Arial" w:eastAsia="Arial"/>
                <w:shd w:val="nil" w:color="auto" w:fill="auto"/>
                <w:rtl w:val="0"/>
              </w:rPr>
            </w:pPr>
            <w:r>
              <w:rPr>
                <w:rFonts w:ascii="Arial" w:hAnsi="Arial" w:hint="default"/>
                <w:shd w:val="nil" w:color="auto" w:fill="auto"/>
                <w:rtl w:val="0"/>
                <w:lang w:val="en-US"/>
              </w:rPr>
              <w:t>—</w:t>
            </w:r>
            <w:r>
              <w:rPr>
                <w:rFonts w:ascii="Arial" w:hAnsi="Arial"/>
                <w:shd w:val="nil" w:color="auto" w:fill="auto"/>
                <w:rtl w:val="0"/>
                <w:lang w:val="en-US"/>
              </w:rPr>
              <w:t>Certificate of absence of debt (may be submitted in any form with the signature and seal of the head of the organisation), in pdf</w:t>
            </w:r>
          </w:p>
          <w:p>
            <w:pPr>
              <w:pStyle w:val="Table Style 2 A"/>
              <w:rPr>
                <w:rFonts w:ascii="Arial" w:cs="Arial" w:hAnsi="Arial" w:eastAsia="Arial"/>
                <w:shd w:val="nil" w:color="auto" w:fill="auto"/>
                <w:lang w:val="en-US"/>
              </w:rPr>
            </w:pPr>
          </w:p>
          <w:p>
            <w:pPr>
              <w:pStyle w:val="Table Style 2 A"/>
              <w:bidi w:val="0"/>
              <w:ind w:left="0" w:right="0" w:firstLine="0"/>
              <w:jc w:val="left"/>
              <w:rPr>
                <w:rtl w:val="0"/>
              </w:rPr>
            </w:pPr>
            <w:r>
              <w:rPr>
                <w:rFonts w:ascii="Arial" w:hAnsi="Arial" w:hint="default"/>
                <w:shd w:val="nil" w:color="auto" w:fill="auto"/>
                <w:rtl w:val="0"/>
                <w:lang w:val="en-US"/>
              </w:rPr>
              <w:t>—</w:t>
            </w:r>
            <w:r>
              <w:rPr>
                <w:rFonts w:ascii="Arial" w:hAnsi="Arial"/>
                <w:shd w:val="nil" w:color="auto" w:fill="auto"/>
                <w:rtl w:val="0"/>
                <w:lang w:val="en-US"/>
              </w:rPr>
              <w:t>Bankruptcy certificate dated no earlier than 30 days before the submission of documents for the competition, in pdf</w:t>
            </w:r>
          </w:p>
        </w:tc>
      </w:tr>
      <w:tr>
        <w:tblPrEx>
          <w:shd w:val="clear" w:color="auto" w:fill="cadfff"/>
        </w:tblPrEx>
        <w:trPr>
          <w:trHeight w:val="4441" w:hRule="atLeast"/>
        </w:trPr>
        <w:tc>
          <w:tcPr>
            <w:tcW w:type="dxa" w:w="4815"/>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fefffe"/>
            <w:tcMar>
              <w:top w:type="dxa" w:w="80"/>
              <w:left w:type="dxa" w:w="80"/>
              <w:bottom w:type="dxa" w:w="80"/>
              <w:right w:type="dxa" w:w="80"/>
            </w:tcMar>
            <w:vAlign w:val="top"/>
          </w:tcPr>
          <w:p>
            <w:pPr>
              <w:pStyle w:val="Table Style 2 A"/>
              <w:rPr>
                <w:rFonts w:ascii="Arial" w:cs="Arial" w:hAnsi="Arial" w:eastAsia="Arial"/>
                <w:b w:val="1"/>
                <w:bCs w:val="1"/>
                <w:shd w:val="nil" w:color="auto" w:fill="auto"/>
              </w:rPr>
            </w:pPr>
            <w:r>
              <w:rPr>
                <w:rFonts w:ascii="Arial" w:hAnsi="Arial" w:hint="default"/>
                <w:b w:val="1"/>
                <w:bCs w:val="1"/>
                <w:shd w:val="nil" w:color="auto" w:fill="auto"/>
                <w:rtl w:val="0"/>
                <w:lang w:val="ru-RU"/>
              </w:rPr>
              <w:t>Додатки</w:t>
            </w:r>
            <w:r>
              <w:rPr>
                <w:rFonts w:ascii="Arial" w:hAnsi="Arial"/>
                <w:b w:val="1"/>
                <w:bCs w:val="1"/>
                <w:shd w:val="nil" w:color="auto" w:fill="auto"/>
                <w:rtl w:val="0"/>
                <w:lang w:val="en-US"/>
              </w:rPr>
              <w:t>:</w:t>
            </w:r>
          </w:p>
          <w:p>
            <w:pPr>
              <w:pStyle w:val="Table Style 2 A"/>
              <w:rPr>
                <w:rFonts w:ascii="Arial" w:cs="Arial" w:hAnsi="Arial" w:eastAsia="Arial"/>
                <w:b w:val="1"/>
                <w:bCs w:val="1"/>
                <w:shd w:val="nil" w:color="auto" w:fill="auto"/>
                <w:lang w:val="en-US"/>
              </w:rPr>
            </w:pPr>
          </w:p>
          <w:p>
            <w:pPr>
              <w:pStyle w:val="Table Style 2 A"/>
              <w:numPr>
                <w:ilvl w:val="0"/>
                <w:numId w:val="3"/>
              </w:numPr>
              <w:bidi w:val="0"/>
              <w:ind w:right="0"/>
              <w:jc w:val="left"/>
              <w:rPr>
                <w:rFonts w:ascii="Arial" w:hAnsi="Arial" w:hint="default"/>
                <w:b w:val="1"/>
                <w:bCs w:val="1"/>
                <w:rtl w:val="0"/>
              </w:rPr>
            </w:pPr>
            <w:r>
              <w:rPr>
                <w:rFonts w:ascii="Arial" w:hAnsi="Arial" w:hint="default"/>
                <w:b w:val="0"/>
                <w:bCs w:val="0"/>
                <w:shd w:val="nil" w:color="auto" w:fill="auto"/>
                <w:rtl w:val="0"/>
              </w:rPr>
              <w:t>Специфікація</w:t>
            </w:r>
            <w:r>
              <w:rPr>
                <w:rFonts w:ascii="Arial" w:hAnsi="Arial"/>
                <w:b w:val="1"/>
                <w:bCs w:val="1"/>
                <w:shd w:val="nil" w:color="auto" w:fill="auto"/>
                <w:rtl w:val="0"/>
              </w:rPr>
              <w:t xml:space="preserve"> (</w:t>
            </w:r>
            <w:r>
              <w:rPr>
                <w:rFonts w:ascii="Arial" w:hAnsi="Arial" w:hint="default"/>
                <w:b w:val="1"/>
                <w:bCs w:val="1"/>
                <w:shd w:val="nil" w:color="auto" w:fill="auto"/>
                <w:rtl w:val="0"/>
              </w:rPr>
              <w:t xml:space="preserve">Додаток </w:t>
            </w:r>
            <w:r>
              <w:rPr>
                <w:rFonts w:ascii="Arial" w:hAnsi="Arial"/>
                <w:b w:val="1"/>
                <w:bCs w:val="1"/>
                <w:shd w:val="nil" w:color="auto" w:fill="auto"/>
                <w:rtl w:val="0"/>
              </w:rPr>
              <w:t>1)</w:t>
            </w:r>
          </w:p>
          <w:p>
            <w:pPr>
              <w:pStyle w:val="Table Style 2 A"/>
              <w:rPr>
                <w:rFonts w:ascii="Arial" w:cs="Arial" w:hAnsi="Arial" w:eastAsia="Arial"/>
                <w:b w:val="1"/>
                <w:bCs w:val="1"/>
                <w:shd w:val="nil" w:color="auto" w:fill="auto"/>
              </w:rPr>
            </w:pPr>
          </w:p>
          <w:p>
            <w:pPr>
              <w:pStyle w:val="Table Style 2 A"/>
              <w:bidi w:val="0"/>
              <w:ind w:left="0" w:right="0" w:firstLine="0"/>
              <w:jc w:val="left"/>
              <w:rPr>
                <w:rFonts w:ascii="Arial" w:cs="Arial" w:hAnsi="Arial" w:eastAsia="Arial"/>
                <w:b w:val="1"/>
                <w:bCs w:val="1"/>
                <w:shd w:val="nil" w:color="auto" w:fill="auto"/>
                <w:rtl w:val="0"/>
              </w:rPr>
            </w:pPr>
            <w:r>
              <w:rPr>
                <w:rFonts w:ascii="Arial" w:hAnsi="Arial" w:hint="default"/>
                <w:b w:val="0"/>
                <w:bCs w:val="0"/>
                <w:shd w:val="nil" w:color="auto" w:fill="auto"/>
                <w:rtl w:val="0"/>
                <w:lang w:val="ru-RU"/>
              </w:rPr>
              <w:t xml:space="preserve"> — Дослідження “Вплив внутрішньо переміщених жінок на громадське життя у своєму населеному пункті</w:t>
            </w:r>
            <w:r>
              <w:rPr>
                <w:rFonts w:ascii="Arial" w:hAnsi="Arial"/>
                <w:b w:val="0"/>
                <w:bCs w:val="0"/>
                <w:shd w:val="nil" w:color="auto" w:fill="auto"/>
                <w:rtl w:val="0"/>
                <w:lang w:val="ru-RU"/>
              </w:rPr>
              <w:t xml:space="preserve">. </w:t>
            </w:r>
            <w:r>
              <w:rPr>
                <w:rFonts w:ascii="Arial" w:hAnsi="Arial" w:hint="default"/>
                <w:b w:val="0"/>
                <w:bCs w:val="0"/>
                <w:shd w:val="nil" w:color="auto" w:fill="auto"/>
                <w:rtl w:val="0"/>
                <w:lang w:val="ru-RU"/>
              </w:rPr>
              <w:t>Громадська активність у сільській місцевості</w:t>
            </w:r>
            <w:r>
              <w:rPr>
                <w:rFonts w:ascii="Arial" w:hAnsi="Arial"/>
                <w:b w:val="0"/>
                <w:bCs w:val="0"/>
                <w:shd w:val="nil" w:color="auto" w:fill="auto"/>
                <w:rtl w:val="0"/>
                <w:lang w:val="ru-RU"/>
              </w:rPr>
              <w:t xml:space="preserve">, </w:t>
            </w:r>
            <w:r>
              <w:rPr>
                <w:rFonts w:ascii="Arial" w:hAnsi="Arial" w:hint="default"/>
                <w:b w:val="0"/>
                <w:bCs w:val="0"/>
                <w:shd w:val="nil" w:color="auto" w:fill="auto"/>
                <w:rtl w:val="0"/>
                <w:lang w:val="ru-RU"/>
              </w:rPr>
              <w:t xml:space="preserve">Луганська область” </w:t>
            </w:r>
            <w:r>
              <w:rPr>
                <w:rFonts w:ascii="Arial" w:hAnsi="Arial"/>
                <w:b w:val="1"/>
                <w:bCs w:val="1"/>
                <w:shd w:val="nil" w:color="auto" w:fill="auto"/>
                <w:rtl w:val="0"/>
                <w:lang w:val="ru-RU"/>
              </w:rPr>
              <w:t>(</w:t>
            </w:r>
            <w:r>
              <w:rPr>
                <w:rFonts w:ascii="Arial" w:hAnsi="Arial" w:hint="default"/>
                <w:b w:val="1"/>
                <w:bCs w:val="1"/>
                <w:shd w:val="nil" w:color="auto" w:fill="auto"/>
                <w:rtl w:val="0"/>
                <w:lang w:val="ru-RU"/>
              </w:rPr>
              <w:t xml:space="preserve">Додаток </w:t>
            </w:r>
            <w:r>
              <w:rPr>
                <w:rFonts w:ascii="Arial" w:hAnsi="Arial"/>
                <w:b w:val="1"/>
                <w:bCs w:val="1"/>
                <w:shd w:val="nil" w:color="auto" w:fill="auto"/>
                <w:rtl w:val="0"/>
                <w:lang w:val="ru-RU"/>
              </w:rPr>
              <w:t>2)</w:t>
            </w:r>
          </w:p>
          <w:p>
            <w:pPr>
              <w:pStyle w:val="Table Style 2 A"/>
              <w:rPr>
                <w:rFonts w:ascii="Arial" w:cs="Arial" w:hAnsi="Arial" w:eastAsia="Arial"/>
                <w:shd w:val="nil" w:color="auto" w:fill="auto"/>
                <w:lang w:val="en-US"/>
              </w:rPr>
            </w:pPr>
          </w:p>
          <w:p>
            <w:pPr>
              <w:pStyle w:val="Table Style 2 A"/>
              <w:bidi w:val="0"/>
              <w:ind w:left="0" w:right="0" w:firstLine="0"/>
              <w:jc w:val="left"/>
              <w:rPr>
                <w:rFonts w:ascii="Arial" w:cs="Arial" w:hAnsi="Arial" w:eastAsia="Arial"/>
                <w:b w:val="1"/>
                <w:bCs w:val="1"/>
                <w:shd w:val="nil" w:color="auto" w:fill="auto"/>
                <w:rtl w:val="0"/>
              </w:rPr>
            </w:pPr>
            <w:r>
              <w:rPr>
                <w:rFonts w:ascii="Arial" w:hAnsi="Arial" w:hint="default"/>
                <w:b w:val="0"/>
                <w:bCs w:val="0"/>
                <w:shd w:val="nil" w:color="auto" w:fill="auto"/>
                <w:rtl w:val="0"/>
                <w:lang w:val="en-US"/>
              </w:rPr>
              <w:t xml:space="preserve"> — </w:t>
            </w:r>
            <w:r>
              <w:rPr>
                <w:rFonts w:ascii="Arial" w:hAnsi="Arial" w:hint="default"/>
                <w:b w:val="0"/>
                <w:bCs w:val="0"/>
                <w:shd w:val="nil" w:color="auto" w:fill="auto"/>
                <w:rtl w:val="0"/>
                <w:lang w:val="ru-RU"/>
              </w:rPr>
              <w:t>Рамковий</w:t>
            </w:r>
            <w:r>
              <w:rPr>
                <w:rFonts w:ascii="Arial" w:hAnsi="Arial"/>
                <w:b w:val="0"/>
                <w:bCs w:val="0"/>
                <w:shd w:val="nil" w:color="auto" w:fill="auto"/>
                <w:rtl w:val="0"/>
                <w:lang w:val="en-US"/>
              </w:rPr>
              <w:t xml:space="preserve"> </w:t>
            </w:r>
            <w:r>
              <w:rPr>
                <w:rFonts w:ascii="Arial" w:hAnsi="Arial" w:hint="default"/>
                <w:b w:val="0"/>
                <w:bCs w:val="0"/>
                <w:shd w:val="nil" w:color="auto" w:fill="auto"/>
                <w:rtl w:val="0"/>
                <w:lang w:val="ru-RU"/>
              </w:rPr>
              <w:t>документ</w:t>
            </w:r>
            <w:r>
              <w:rPr>
                <w:rFonts w:ascii="Arial" w:hAnsi="Arial" w:hint="default"/>
                <w:b w:val="0"/>
                <w:bCs w:val="0"/>
                <w:shd w:val="nil" w:color="auto" w:fill="auto"/>
                <w:rtl w:val="0"/>
                <w:lang w:val="en-US"/>
              </w:rPr>
              <w:t xml:space="preserve"> “</w:t>
            </w:r>
            <w:r>
              <w:rPr>
                <w:rFonts w:ascii="Arial" w:hAnsi="Arial" w:hint="default"/>
                <w:b w:val="0"/>
                <w:bCs w:val="0"/>
                <w:shd w:val="nil" w:color="auto" w:fill="auto"/>
                <w:rtl w:val="0"/>
                <w:lang w:val="ru-RU"/>
              </w:rPr>
              <w:t>Реалізація</w:t>
            </w:r>
            <w:r>
              <w:rPr>
                <w:rFonts w:ascii="Arial" w:hAnsi="Arial"/>
                <w:b w:val="0"/>
                <w:bCs w:val="0"/>
                <w:shd w:val="nil" w:color="auto" w:fill="auto"/>
                <w:rtl w:val="0"/>
                <w:lang w:val="en-US"/>
              </w:rPr>
              <w:t xml:space="preserve"> HDP Nexus </w:t>
            </w:r>
            <w:r>
              <w:rPr>
                <w:rFonts w:ascii="Arial" w:hAnsi="Arial" w:hint="default"/>
                <w:b w:val="0"/>
                <w:bCs w:val="0"/>
                <w:shd w:val="nil" w:color="auto" w:fill="auto"/>
                <w:rtl w:val="0"/>
                <w:lang w:val="ru-RU"/>
              </w:rPr>
              <w:t>шляхом</w:t>
            </w:r>
            <w:r>
              <w:rPr>
                <w:rFonts w:ascii="Arial" w:hAnsi="Arial"/>
                <w:b w:val="0"/>
                <w:bCs w:val="0"/>
                <w:shd w:val="nil" w:color="auto" w:fill="auto"/>
                <w:rtl w:val="0"/>
                <w:lang w:val="en-US"/>
              </w:rPr>
              <w:t xml:space="preserve"> </w:t>
            </w:r>
            <w:r>
              <w:rPr>
                <w:rFonts w:ascii="Arial" w:hAnsi="Arial" w:hint="default"/>
                <w:b w:val="0"/>
                <w:bCs w:val="0"/>
                <w:shd w:val="nil" w:color="auto" w:fill="auto"/>
                <w:rtl w:val="0"/>
                <w:lang w:val="ru-RU"/>
              </w:rPr>
              <w:t>участі</w:t>
            </w:r>
            <w:r>
              <w:rPr>
                <w:rFonts w:ascii="Arial" w:hAnsi="Arial"/>
                <w:b w:val="0"/>
                <w:bCs w:val="0"/>
                <w:shd w:val="nil" w:color="auto" w:fill="auto"/>
                <w:rtl w:val="0"/>
                <w:lang w:val="en-US"/>
              </w:rPr>
              <w:t xml:space="preserve"> </w:t>
            </w:r>
            <w:r>
              <w:rPr>
                <w:rFonts w:ascii="Arial" w:hAnsi="Arial" w:hint="default"/>
                <w:b w:val="0"/>
                <w:bCs w:val="0"/>
                <w:shd w:val="nil" w:color="auto" w:fill="auto"/>
                <w:rtl w:val="0"/>
                <w:lang w:val="ru-RU"/>
              </w:rPr>
              <w:t>громадян</w:t>
            </w:r>
            <w:r>
              <w:rPr>
                <w:rFonts w:ascii="Arial" w:hAnsi="Arial"/>
                <w:b w:val="0"/>
                <w:bCs w:val="0"/>
                <w:shd w:val="nil" w:color="auto" w:fill="auto"/>
                <w:rtl w:val="0"/>
                <w:lang w:val="en-US"/>
              </w:rPr>
              <w:t xml:space="preserve"> </w:t>
            </w:r>
            <w:r>
              <w:rPr>
                <w:rFonts w:ascii="Arial" w:hAnsi="Arial" w:hint="default"/>
                <w:b w:val="0"/>
                <w:bCs w:val="0"/>
                <w:shd w:val="nil" w:color="auto" w:fill="auto"/>
                <w:rtl w:val="0"/>
                <w:lang w:val="ru-RU"/>
              </w:rPr>
              <w:t>та</w:t>
            </w:r>
            <w:r>
              <w:rPr>
                <w:rFonts w:ascii="Arial" w:hAnsi="Arial"/>
                <w:b w:val="0"/>
                <w:bCs w:val="0"/>
                <w:shd w:val="nil" w:color="auto" w:fill="auto"/>
                <w:rtl w:val="0"/>
                <w:lang w:val="en-US"/>
              </w:rPr>
              <w:t xml:space="preserve"> </w:t>
            </w:r>
            <w:r>
              <w:rPr>
                <w:rFonts w:ascii="Arial" w:hAnsi="Arial" w:hint="default"/>
                <w:b w:val="0"/>
                <w:bCs w:val="0"/>
                <w:shd w:val="nil" w:color="auto" w:fill="auto"/>
                <w:rtl w:val="0"/>
                <w:lang w:val="ru-RU"/>
              </w:rPr>
              <w:t>громадянського</w:t>
            </w:r>
            <w:r>
              <w:rPr>
                <w:rFonts w:ascii="Arial" w:hAnsi="Arial"/>
                <w:b w:val="0"/>
                <w:bCs w:val="0"/>
                <w:shd w:val="nil" w:color="auto" w:fill="auto"/>
                <w:rtl w:val="0"/>
                <w:lang w:val="en-US"/>
              </w:rPr>
              <w:t xml:space="preserve"> </w:t>
            </w:r>
            <w:r>
              <w:rPr>
                <w:rFonts w:ascii="Arial" w:hAnsi="Arial" w:hint="default"/>
                <w:b w:val="0"/>
                <w:bCs w:val="0"/>
                <w:shd w:val="nil" w:color="auto" w:fill="auto"/>
                <w:rtl w:val="0"/>
                <w:lang w:val="ru-RU"/>
              </w:rPr>
              <w:t>суспільства</w:t>
            </w:r>
            <w:r>
              <w:rPr>
                <w:rFonts w:ascii="Arial" w:hAnsi="Arial"/>
                <w:b w:val="0"/>
                <w:bCs w:val="0"/>
                <w:shd w:val="nil" w:color="auto" w:fill="auto"/>
                <w:rtl w:val="0"/>
                <w:lang w:val="en-US"/>
              </w:rPr>
              <w:t xml:space="preserve"> </w:t>
            </w:r>
            <w:r>
              <w:rPr>
                <w:rFonts w:ascii="Arial" w:hAnsi="Arial" w:hint="default"/>
                <w:b w:val="0"/>
                <w:bCs w:val="0"/>
                <w:shd w:val="nil" w:color="auto" w:fill="auto"/>
                <w:rtl w:val="0"/>
                <w:lang w:val="ru-RU"/>
              </w:rPr>
              <w:t>у</w:t>
            </w:r>
            <w:r>
              <w:rPr>
                <w:rFonts w:ascii="Arial" w:hAnsi="Arial"/>
                <w:b w:val="0"/>
                <w:bCs w:val="0"/>
                <w:shd w:val="nil" w:color="auto" w:fill="auto"/>
                <w:rtl w:val="0"/>
                <w:lang w:val="en-US"/>
              </w:rPr>
              <w:t xml:space="preserve"> </w:t>
            </w:r>
            <w:r>
              <w:rPr>
                <w:rFonts w:ascii="Arial" w:hAnsi="Arial" w:hint="default"/>
                <w:b w:val="0"/>
                <w:bCs w:val="0"/>
                <w:shd w:val="nil" w:color="auto" w:fill="auto"/>
                <w:rtl w:val="0"/>
                <w:lang w:val="ru-RU"/>
              </w:rPr>
              <w:t>формуванні</w:t>
            </w:r>
            <w:r>
              <w:rPr>
                <w:rFonts w:ascii="Arial" w:hAnsi="Arial"/>
                <w:b w:val="0"/>
                <w:bCs w:val="0"/>
                <w:shd w:val="nil" w:color="auto" w:fill="auto"/>
                <w:rtl w:val="0"/>
                <w:lang w:val="en-US"/>
              </w:rPr>
              <w:t xml:space="preserve"> </w:t>
            </w:r>
            <w:r>
              <w:rPr>
                <w:rFonts w:ascii="Arial" w:hAnsi="Arial" w:hint="default"/>
                <w:b w:val="0"/>
                <w:bCs w:val="0"/>
                <w:shd w:val="nil" w:color="auto" w:fill="auto"/>
                <w:rtl w:val="0"/>
                <w:lang w:val="ru-RU"/>
              </w:rPr>
              <w:t>політик</w:t>
            </w:r>
            <w:r>
              <w:rPr>
                <w:rFonts w:ascii="Arial" w:hAnsi="Arial"/>
                <w:b w:val="0"/>
                <w:bCs w:val="0"/>
                <w:shd w:val="nil" w:color="auto" w:fill="auto"/>
                <w:rtl w:val="0"/>
                <w:lang w:val="en-US"/>
              </w:rPr>
              <w:t xml:space="preserve"> </w:t>
            </w:r>
            <w:r>
              <w:rPr>
                <w:rFonts w:ascii="Arial" w:hAnsi="Arial" w:hint="default"/>
                <w:b w:val="0"/>
                <w:bCs w:val="0"/>
                <w:shd w:val="nil" w:color="auto" w:fill="auto"/>
                <w:rtl w:val="0"/>
                <w:lang w:val="ru-RU"/>
              </w:rPr>
              <w:t>у</w:t>
            </w:r>
            <w:r>
              <w:rPr>
                <w:rFonts w:ascii="Arial" w:hAnsi="Arial"/>
                <w:b w:val="0"/>
                <w:bCs w:val="0"/>
                <w:shd w:val="nil" w:color="auto" w:fill="auto"/>
                <w:rtl w:val="0"/>
                <w:lang w:val="en-US"/>
              </w:rPr>
              <w:t xml:space="preserve"> </w:t>
            </w:r>
            <w:r>
              <w:rPr>
                <w:rFonts w:ascii="Arial" w:hAnsi="Arial" w:hint="default"/>
                <w:b w:val="0"/>
                <w:bCs w:val="0"/>
                <w:shd w:val="nil" w:color="auto" w:fill="auto"/>
                <w:rtl w:val="0"/>
                <w:lang w:val="ru-RU"/>
              </w:rPr>
              <w:t>Донецькій</w:t>
            </w:r>
            <w:r>
              <w:rPr>
                <w:rFonts w:ascii="Arial" w:hAnsi="Arial"/>
                <w:b w:val="0"/>
                <w:bCs w:val="0"/>
                <w:shd w:val="nil" w:color="auto" w:fill="auto"/>
                <w:rtl w:val="0"/>
                <w:lang w:val="en-US"/>
              </w:rPr>
              <w:t xml:space="preserve"> </w:t>
            </w:r>
            <w:r>
              <w:rPr>
                <w:rFonts w:ascii="Arial" w:hAnsi="Arial" w:hint="default"/>
                <w:b w:val="0"/>
                <w:bCs w:val="0"/>
                <w:shd w:val="nil" w:color="auto" w:fill="auto"/>
                <w:rtl w:val="0"/>
                <w:lang w:val="ru-RU"/>
              </w:rPr>
              <w:t>та</w:t>
            </w:r>
            <w:r>
              <w:rPr>
                <w:rFonts w:ascii="Arial" w:hAnsi="Arial"/>
                <w:b w:val="0"/>
                <w:bCs w:val="0"/>
                <w:shd w:val="nil" w:color="auto" w:fill="auto"/>
                <w:rtl w:val="0"/>
                <w:lang w:val="en-US"/>
              </w:rPr>
              <w:t xml:space="preserve"> </w:t>
            </w:r>
            <w:r>
              <w:rPr>
                <w:rFonts w:ascii="Arial" w:hAnsi="Arial" w:hint="default"/>
                <w:b w:val="0"/>
                <w:bCs w:val="0"/>
                <w:shd w:val="nil" w:color="auto" w:fill="auto"/>
                <w:rtl w:val="0"/>
                <w:lang w:val="ru-RU"/>
              </w:rPr>
              <w:t>Луганській</w:t>
            </w:r>
            <w:r>
              <w:rPr>
                <w:rFonts w:ascii="Arial" w:hAnsi="Arial"/>
                <w:b w:val="0"/>
                <w:bCs w:val="0"/>
                <w:shd w:val="nil" w:color="auto" w:fill="auto"/>
                <w:rtl w:val="0"/>
                <w:lang w:val="en-US"/>
              </w:rPr>
              <w:t xml:space="preserve"> </w:t>
            </w:r>
            <w:r>
              <w:rPr>
                <w:rFonts w:ascii="Arial" w:hAnsi="Arial" w:hint="default"/>
                <w:b w:val="0"/>
                <w:bCs w:val="0"/>
                <w:shd w:val="nil" w:color="auto" w:fill="auto"/>
                <w:rtl w:val="0"/>
                <w:lang w:val="ru-RU"/>
              </w:rPr>
              <w:t>областях</w:t>
            </w:r>
            <w:r>
              <w:rPr>
                <w:rFonts w:ascii="Arial" w:hAnsi="Arial" w:hint="default"/>
                <w:b w:val="0"/>
                <w:bCs w:val="0"/>
                <w:shd w:val="nil" w:color="auto" w:fill="auto"/>
                <w:rtl w:val="0"/>
                <w:lang w:val="en-US"/>
              </w:rPr>
              <w:t xml:space="preserve">” </w:t>
            </w:r>
            <w:r>
              <w:rPr>
                <w:rFonts w:ascii="Arial" w:hAnsi="Arial"/>
                <w:b w:val="1"/>
                <w:bCs w:val="1"/>
                <w:shd w:val="nil" w:color="auto" w:fill="auto"/>
                <w:rtl w:val="0"/>
                <w:lang w:val="en-US"/>
              </w:rPr>
              <w:t>(</w:t>
            </w:r>
            <w:r>
              <w:rPr>
                <w:rFonts w:ascii="Arial" w:hAnsi="Arial" w:hint="default"/>
                <w:b w:val="1"/>
                <w:bCs w:val="1"/>
                <w:shd w:val="nil" w:color="auto" w:fill="auto"/>
                <w:rtl w:val="0"/>
                <w:lang w:val="ru-RU"/>
              </w:rPr>
              <w:t>Додаток</w:t>
            </w:r>
            <w:r>
              <w:rPr>
                <w:rFonts w:ascii="Arial" w:hAnsi="Arial"/>
                <w:b w:val="1"/>
                <w:bCs w:val="1"/>
                <w:shd w:val="nil" w:color="auto" w:fill="auto"/>
                <w:rtl w:val="0"/>
                <w:lang w:val="en-US"/>
              </w:rPr>
              <w:t xml:space="preserve"> 3)</w:t>
            </w:r>
          </w:p>
          <w:p>
            <w:pPr>
              <w:pStyle w:val="Table Style 2 A"/>
              <w:rPr>
                <w:rFonts w:ascii="Arial" w:cs="Arial" w:hAnsi="Arial" w:eastAsia="Arial"/>
                <w:shd w:val="nil" w:color="auto" w:fill="auto"/>
                <w:lang w:val="en-US"/>
              </w:rPr>
            </w:pPr>
          </w:p>
          <w:p>
            <w:pPr>
              <w:pStyle w:val="Table Style 2 A"/>
              <w:rPr>
                <w:rFonts w:ascii="Arial" w:cs="Arial" w:hAnsi="Arial" w:eastAsia="Arial"/>
                <w:shd w:val="nil" w:color="auto" w:fill="auto"/>
                <w:lang w:val="ru-RU"/>
              </w:rPr>
            </w:pPr>
          </w:p>
          <w:p>
            <w:pPr>
              <w:pStyle w:val="Table Style 2 A"/>
              <w:bidi w:val="0"/>
              <w:ind w:left="0" w:right="0" w:firstLine="0"/>
              <w:jc w:val="left"/>
              <w:rPr>
                <w:rFonts w:ascii="Arial" w:cs="Arial" w:hAnsi="Arial" w:eastAsia="Arial"/>
                <w:shd w:val="nil" w:color="auto" w:fill="auto"/>
                <w:rtl w:val="0"/>
              </w:rPr>
            </w:pPr>
            <w:r>
              <w:rPr>
                <w:rFonts w:ascii="Arial" w:hAnsi="Arial" w:hint="default"/>
                <w:shd w:val="nil" w:color="auto" w:fill="auto"/>
                <w:rtl w:val="0"/>
                <w:lang w:val="ru-RU"/>
              </w:rPr>
              <w:t xml:space="preserve">— Форма для заповнення робочого плану </w:t>
            </w:r>
            <w:r>
              <w:rPr>
                <w:rFonts w:ascii="Arial" w:hAnsi="Arial"/>
                <w:shd w:val="nil" w:color="auto" w:fill="auto"/>
                <w:rtl w:val="0"/>
                <w:lang w:val="ru-RU"/>
              </w:rPr>
              <w:t>(</w:t>
            </w:r>
            <w:r>
              <w:rPr>
                <w:rFonts w:ascii="Arial" w:hAnsi="Arial" w:hint="default"/>
                <w:b w:val="1"/>
                <w:bCs w:val="1"/>
                <w:shd w:val="nil" w:color="auto" w:fill="auto"/>
                <w:rtl w:val="0"/>
              </w:rPr>
              <w:t xml:space="preserve">Додаток </w:t>
            </w:r>
            <w:r>
              <w:rPr>
                <w:rFonts w:ascii="Arial" w:hAnsi="Arial"/>
                <w:b w:val="1"/>
                <w:bCs w:val="1"/>
                <w:shd w:val="nil" w:color="auto" w:fill="auto"/>
                <w:rtl w:val="0"/>
              </w:rPr>
              <w:t>4</w:t>
            </w:r>
            <w:r>
              <w:rPr>
                <w:rFonts w:ascii="Arial" w:hAnsi="Arial"/>
                <w:shd w:val="nil" w:color="auto" w:fill="auto"/>
                <w:rtl w:val="0"/>
              </w:rPr>
              <w:t>)</w:t>
            </w:r>
          </w:p>
          <w:p>
            <w:pPr>
              <w:pStyle w:val="Table Style 2 A"/>
              <w:rPr>
                <w:rFonts w:ascii="Arial" w:cs="Arial" w:hAnsi="Arial" w:eastAsia="Arial"/>
                <w:shd w:val="nil" w:color="auto" w:fill="auto"/>
              </w:rPr>
            </w:pPr>
          </w:p>
          <w:p>
            <w:pPr>
              <w:pStyle w:val="Table Style 2 A"/>
              <w:numPr>
                <w:ilvl w:val="0"/>
                <w:numId w:val="3"/>
              </w:numPr>
              <w:bidi w:val="0"/>
              <w:ind w:right="0"/>
              <w:jc w:val="left"/>
              <w:rPr>
                <w:rFonts w:ascii="Arial" w:hAnsi="Arial"/>
                <w:rtl w:val="0"/>
                <w:lang w:val="en-US"/>
              </w:rPr>
            </w:pPr>
            <w:r>
              <w:rPr>
                <w:rFonts w:ascii="Arial" w:hAnsi="Arial"/>
                <w:shd w:val="nil" w:color="auto" w:fill="auto"/>
                <w:rtl w:val="0"/>
                <w:lang w:val="en-US"/>
              </w:rPr>
              <w:t xml:space="preserve">- </w:t>
            </w:r>
            <w:r>
              <w:rPr>
                <w:rFonts w:ascii="Arial" w:hAnsi="Arial" w:hint="default"/>
                <w:shd w:val="nil" w:color="auto" w:fill="auto"/>
                <w:rtl w:val="0"/>
              </w:rPr>
              <w:t xml:space="preserve">Метод оцінювання пропозицій </w:t>
            </w:r>
            <w:r>
              <w:rPr>
                <w:rFonts w:ascii="Arial" w:hAnsi="Arial"/>
                <w:b w:val="1"/>
                <w:bCs w:val="1"/>
                <w:rtl w:val="0"/>
              </w:rPr>
              <w:t>(</w:t>
            </w:r>
            <w:r>
              <w:rPr>
                <w:rFonts w:ascii="Arial" w:hAnsi="Arial" w:hint="default"/>
                <w:b w:val="1"/>
                <w:bCs w:val="1"/>
                <w:rtl w:val="0"/>
              </w:rPr>
              <w:t xml:space="preserve">Додаток </w:t>
            </w:r>
            <w:r>
              <w:rPr>
                <w:rFonts w:ascii="Arial" w:hAnsi="Arial"/>
                <w:b w:val="1"/>
                <w:bCs w:val="1"/>
                <w:rtl w:val="0"/>
              </w:rPr>
              <w:t>5)</w:t>
            </w:r>
            <w:r>
              <w:rPr>
                <w:rFonts w:ascii="Arial" w:cs="Arial" w:hAnsi="Arial" w:eastAsia="Arial"/>
                <w:shd w:val="nil" w:color="auto" w:fill="auto"/>
              </w:rPr>
            </w:r>
          </w:p>
        </w:tc>
        <w:tc>
          <w:tcPr>
            <w:tcW w:type="dxa" w:w="4815"/>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fefffe"/>
            <w:tcMar>
              <w:top w:type="dxa" w:w="80"/>
              <w:left w:type="dxa" w:w="80"/>
              <w:bottom w:type="dxa" w:w="80"/>
              <w:right w:type="dxa" w:w="80"/>
            </w:tcMar>
            <w:vAlign w:val="top"/>
          </w:tcPr>
          <w:p>
            <w:pPr>
              <w:pStyle w:val="Table Style 2 A"/>
              <w:rPr>
                <w:rFonts w:ascii="Arial" w:cs="Arial" w:hAnsi="Arial" w:eastAsia="Arial"/>
                <w:b w:val="1"/>
                <w:bCs w:val="1"/>
                <w:shd w:val="nil" w:color="auto" w:fill="auto"/>
              </w:rPr>
            </w:pPr>
            <w:r>
              <w:rPr>
                <w:rFonts w:ascii="Arial" w:hAnsi="Arial"/>
                <w:b w:val="1"/>
                <w:bCs w:val="1"/>
                <w:shd w:val="nil" w:color="auto" w:fill="auto"/>
                <w:rtl w:val="0"/>
                <w:lang w:val="en-US"/>
              </w:rPr>
              <w:t>Annexes:</w:t>
            </w:r>
          </w:p>
          <w:p>
            <w:pPr>
              <w:pStyle w:val="Table Style 2 A"/>
              <w:rPr>
                <w:rFonts w:ascii="Arial" w:cs="Arial" w:hAnsi="Arial" w:eastAsia="Arial"/>
                <w:b w:val="1"/>
                <w:bCs w:val="1"/>
                <w:shd w:val="nil" w:color="auto" w:fill="auto"/>
                <w:lang w:val="en-US"/>
              </w:rPr>
            </w:pPr>
          </w:p>
          <w:p>
            <w:pPr>
              <w:pStyle w:val="Table Style 2 A"/>
              <w:numPr>
                <w:ilvl w:val="0"/>
                <w:numId w:val="4"/>
              </w:numPr>
              <w:bidi w:val="0"/>
              <w:ind w:right="0"/>
              <w:jc w:val="left"/>
              <w:rPr>
                <w:rFonts w:ascii="Arial" w:hAnsi="Arial"/>
                <w:b w:val="1"/>
                <w:bCs w:val="1"/>
                <w:rtl w:val="0"/>
                <w:lang w:val="en-US"/>
              </w:rPr>
            </w:pPr>
            <w:r>
              <w:rPr>
                <w:rFonts w:ascii="Arial" w:hAnsi="Arial"/>
                <w:b w:val="0"/>
                <w:bCs w:val="0"/>
                <w:shd w:val="nil" w:color="auto" w:fill="auto"/>
                <w:rtl w:val="0"/>
                <w:lang w:val="en-US"/>
              </w:rPr>
              <w:t>Spesification</w:t>
            </w:r>
            <w:r>
              <w:rPr>
                <w:rFonts w:ascii="Arial" w:hAnsi="Arial"/>
                <w:b w:val="1"/>
                <w:bCs w:val="1"/>
                <w:shd w:val="nil" w:color="auto" w:fill="auto"/>
                <w:rtl w:val="0"/>
                <w:lang w:val="en-US"/>
              </w:rPr>
              <w:t xml:space="preserve"> (Annex 1)</w:t>
            </w:r>
          </w:p>
          <w:p>
            <w:pPr>
              <w:pStyle w:val="Table Style 2 A"/>
              <w:rPr>
                <w:rFonts w:ascii="Arial" w:cs="Arial" w:hAnsi="Arial" w:eastAsia="Arial"/>
                <w:b w:val="1"/>
                <w:bCs w:val="1"/>
                <w:shd w:val="nil" w:color="auto" w:fill="auto"/>
              </w:rPr>
            </w:pPr>
          </w:p>
          <w:p>
            <w:pPr>
              <w:pStyle w:val="Table Style 2 A"/>
              <w:bidi w:val="0"/>
              <w:ind w:left="0" w:right="0" w:firstLine="0"/>
              <w:jc w:val="left"/>
              <w:rPr>
                <w:rFonts w:ascii="Arial" w:cs="Arial" w:hAnsi="Arial" w:eastAsia="Arial"/>
                <w:shd w:val="nil" w:color="auto" w:fill="auto"/>
                <w:rtl w:val="0"/>
              </w:rPr>
            </w:pPr>
            <w:r>
              <w:rPr>
                <w:rFonts w:ascii="Arial" w:hAnsi="Arial" w:hint="default"/>
                <w:shd w:val="nil" w:color="auto" w:fill="auto"/>
                <w:rtl w:val="0"/>
                <w:lang w:val="en-US"/>
              </w:rPr>
              <w:t xml:space="preserve"> — </w:t>
            </w:r>
            <w:r>
              <w:rPr>
                <w:rFonts w:ascii="Arial" w:hAnsi="Arial"/>
                <w:shd w:val="nil" w:color="auto" w:fill="auto"/>
                <w:rtl w:val="0"/>
                <w:lang w:val="en-US"/>
              </w:rPr>
              <w:t xml:space="preserve">Study </w:t>
            </w:r>
            <w:r>
              <w:rPr>
                <w:rFonts w:ascii="Arial" w:hAnsi="Arial"/>
                <w:i w:val="1"/>
                <w:iCs w:val="1"/>
                <w:shd w:val="nil" w:color="auto" w:fill="auto"/>
                <w:rtl w:val="0"/>
                <w:lang w:val="en-US"/>
              </w:rPr>
              <w:t>IDP women</w:t>
            </w:r>
            <w:r>
              <w:rPr>
                <w:rFonts w:ascii="Arial" w:hAnsi="Arial" w:hint="default"/>
                <w:i w:val="1"/>
                <w:iCs w:val="1"/>
                <w:shd w:val="nil" w:color="auto" w:fill="auto"/>
                <w:rtl w:val="1"/>
                <w:lang w:val="ar-SA" w:bidi="ar-SA"/>
              </w:rPr>
              <w:t>’</w:t>
            </w:r>
            <w:r>
              <w:rPr>
                <w:rFonts w:ascii="Arial" w:hAnsi="Arial"/>
                <w:i w:val="1"/>
                <w:iCs w:val="1"/>
                <w:shd w:val="nil" w:color="auto" w:fill="auto"/>
                <w:rtl w:val="0"/>
                <w:lang w:val="en-US"/>
              </w:rPr>
              <w:t>s participation in a community</w:t>
            </w:r>
            <w:r>
              <w:rPr>
                <w:rFonts w:ascii="Arial" w:hAnsi="Arial" w:hint="default"/>
                <w:i w:val="1"/>
                <w:iCs w:val="1"/>
                <w:shd w:val="nil" w:color="auto" w:fill="auto"/>
                <w:rtl w:val="1"/>
                <w:lang w:val="ar-SA" w:bidi="ar-SA"/>
              </w:rPr>
              <w:t>’</w:t>
            </w:r>
            <w:r>
              <w:rPr>
                <w:rFonts w:ascii="Arial" w:hAnsi="Arial"/>
                <w:i w:val="1"/>
                <w:iCs w:val="1"/>
                <w:shd w:val="nil" w:color="auto" w:fill="auto"/>
                <w:rtl w:val="0"/>
                <w:lang w:val="en-US"/>
              </w:rPr>
              <w:t xml:space="preserve">s life. Civic engagement in rural communities along the contact line in Luhansk region </w:t>
            </w:r>
            <w:r>
              <w:rPr>
                <w:rFonts w:ascii="Arial" w:hAnsi="Arial"/>
                <w:b w:val="1"/>
                <w:bCs w:val="1"/>
                <w:i w:val="1"/>
                <w:iCs w:val="1"/>
                <w:shd w:val="nil" w:color="auto" w:fill="auto"/>
                <w:rtl w:val="0"/>
                <w:lang w:val="en-US"/>
              </w:rPr>
              <w:t>(Annex 2)</w:t>
            </w:r>
          </w:p>
          <w:p>
            <w:pPr>
              <w:pStyle w:val="Table Style 2 A"/>
              <w:rPr>
                <w:rFonts w:ascii="Arial" w:cs="Arial" w:hAnsi="Arial" w:eastAsia="Arial"/>
                <w:shd w:val="nil" w:color="auto" w:fill="auto"/>
                <w:lang w:val="en-US"/>
              </w:rPr>
            </w:pPr>
          </w:p>
          <w:p>
            <w:pPr>
              <w:pStyle w:val="Table Style 2 A"/>
              <w:bidi w:val="0"/>
              <w:ind w:left="0" w:right="0" w:firstLine="0"/>
              <w:jc w:val="left"/>
              <w:rPr>
                <w:rFonts w:ascii="Arial" w:cs="Arial" w:hAnsi="Arial" w:eastAsia="Arial"/>
                <w:b w:val="1"/>
                <w:bCs w:val="1"/>
                <w:shd w:val="nil" w:color="auto" w:fill="auto"/>
                <w:rtl w:val="0"/>
              </w:rPr>
            </w:pPr>
            <w:r>
              <w:rPr>
                <w:rFonts w:ascii="Arial" w:hAnsi="Arial" w:hint="default"/>
                <w:b w:val="0"/>
                <w:bCs w:val="0"/>
                <w:shd w:val="nil" w:color="auto" w:fill="auto"/>
                <w:rtl w:val="0"/>
                <w:lang w:val="en-US"/>
              </w:rPr>
              <w:t xml:space="preserve">— </w:t>
            </w:r>
            <w:r>
              <w:rPr>
                <w:rFonts w:ascii="Arial" w:hAnsi="Arial"/>
                <w:b w:val="0"/>
                <w:bCs w:val="0"/>
                <w:shd w:val="nil" w:color="auto" w:fill="auto"/>
                <w:rtl w:val="0"/>
                <w:lang w:val="en-US"/>
              </w:rPr>
              <w:t xml:space="preserve">Prioritisation framework </w:t>
            </w:r>
            <w:r>
              <w:rPr>
                <w:rFonts w:ascii="Arial" w:hAnsi="Arial"/>
                <w:b w:val="0"/>
                <w:bCs w:val="0"/>
                <w:i w:val="1"/>
                <w:iCs w:val="1"/>
                <w:shd w:val="nil" w:color="auto" w:fill="auto"/>
                <w:rtl w:val="0"/>
                <w:lang w:val="en-US"/>
              </w:rPr>
              <w:t xml:space="preserve">Realising the Humanitarian-Development-Peace Nexus through civic participation and civil society engagement in decision-making in Donetsk and Luhansk regions </w:t>
            </w:r>
            <w:r>
              <w:rPr>
                <w:rFonts w:ascii="Arial" w:hAnsi="Arial"/>
                <w:b w:val="1"/>
                <w:bCs w:val="1"/>
                <w:i w:val="1"/>
                <w:iCs w:val="1"/>
                <w:shd w:val="nil" w:color="auto" w:fill="auto"/>
                <w:rtl w:val="0"/>
                <w:lang w:val="en-US"/>
              </w:rPr>
              <w:t>(Annex 3)</w:t>
            </w:r>
          </w:p>
          <w:p>
            <w:pPr>
              <w:pStyle w:val="Table Style 2 A"/>
              <w:rPr>
                <w:rFonts w:ascii="Arial" w:cs="Arial" w:hAnsi="Arial" w:eastAsia="Arial"/>
                <w:shd w:val="nil" w:color="auto" w:fill="auto"/>
                <w:lang w:val="en-US"/>
              </w:rPr>
            </w:pPr>
          </w:p>
          <w:p>
            <w:pPr>
              <w:pStyle w:val="Table Style 2 A"/>
              <w:numPr>
                <w:ilvl w:val="0"/>
                <w:numId w:val="4"/>
              </w:numPr>
              <w:bidi w:val="0"/>
              <w:ind w:right="0"/>
              <w:jc w:val="left"/>
              <w:rPr>
                <w:rFonts w:ascii="Arial" w:hAnsi="Arial"/>
                <w:b w:val="1"/>
                <w:bCs w:val="1"/>
                <w:rtl w:val="0"/>
                <w:lang w:val="en-US"/>
              </w:rPr>
            </w:pPr>
            <w:r>
              <w:rPr>
                <w:rFonts w:ascii="Arial" w:hAnsi="Arial"/>
                <w:b w:val="0"/>
                <w:bCs w:val="0"/>
                <w:shd w:val="nil" w:color="auto" w:fill="auto"/>
                <w:rtl w:val="0"/>
                <w:lang w:val="en-US"/>
              </w:rPr>
              <w:t>- Working plan form (</w:t>
            </w:r>
            <w:r>
              <w:rPr>
                <w:rFonts w:ascii="Arial" w:hAnsi="Arial"/>
                <w:b w:val="1"/>
                <w:bCs w:val="1"/>
                <w:shd w:val="nil" w:color="auto" w:fill="auto"/>
                <w:rtl w:val="0"/>
                <w:lang w:val="en-US"/>
              </w:rPr>
              <w:t>Annex 4)</w:t>
            </w:r>
          </w:p>
          <w:p>
            <w:pPr>
              <w:pStyle w:val="Table Style 2 A"/>
              <w:rPr>
                <w:rFonts w:ascii="Arial" w:cs="Arial" w:hAnsi="Arial" w:eastAsia="Arial"/>
                <w:shd w:val="nil" w:color="auto" w:fill="auto"/>
                <w:lang w:val="en-US"/>
              </w:rPr>
            </w:pPr>
          </w:p>
          <w:p>
            <w:pPr>
              <w:pStyle w:val="Table Style 2 A"/>
              <w:numPr>
                <w:ilvl w:val="0"/>
                <w:numId w:val="4"/>
              </w:numPr>
              <w:bidi w:val="0"/>
              <w:ind w:right="0"/>
              <w:jc w:val="left"/>
              <w:rPr>
                <w:rFonts w:ascii="Arial" w:hAnsi="Arial"/>
                <w:rtl w:val="0"/>
                <w:lang w:val="en-US"/>
              </w:rPr>
            </w:pPr>
            <w:r>
              <w:rPr>
                <w:rFonts w:ascii="Arial" w:hAnsi="Arial"/>
                <w:shd w:val="nil" w:color="auto" w:fill="auto"/>
                <w:rtl w:val="0"/>
                <w:lang w:val="en-US"/>
              </w:rPr>
              <w:t>- Evaluation of the proposals</w:t>
            </w:r>
            <w:r>
              <w:rPr>
                <w:rFonts w:ascii="Helvetica Neue" w:hAnsi="Helvetica Neue"/>
                <w:b w:val="1"/>
                <w:bCs w:val="1"/>
                <w:sz w:val="22"/>
                <w:szCs w:val="22"/>
                <w:shd w:val="nil" w:color="auto" w:fill="auto"/>
                <w:rtl w:val="0"/>
              </w:rPr>
              <w:t xml:space="preserve"> (</w:t>
            </w:r>
            <w:r>
              <w:rPr>
                <w:rFonts w:ascii="Helvetica Neue" w:hAnsi="Helvetica Neue"/>
                <w:b w:val="1"/>
                <w:bCs w:val="1"/>
                <w:sz w:val="22"/>
                <w:szCs w:val="22"/>
                <w:shd w:val="nil" w:color="auto" w:fill="auto"/>
                <w:rtl w:val="0"/>
                <w:lang w:val="en-US"/>
              </w:rPr>
              <w:t>Annex 5)</w:t>
            </w:r>
          </w:p>
          <w:p>
            <w:pPr>
              <w:pStyle w:val="Table Style 2 A"/>
            </w:pPr>
            <w:r>
              <w:rPr>
                <w:rFonts w:ascii="Arial" w:cs="Arial" w:hAnsi="Arial" w:eastAsia="Arial"/>
                <w:outline w:val="0"/>
                <w:color w:val="ee220c"/>
                <w:u w:color="ee220c"/>
                <w:shd w:val="nil" w:color="auto" w:fill="auto"/>
                <w:lang w:val="en-US"/>
                <w14:textFill>
                  <w14:solidFill>
                    <w14:srgbClr w14:val="EE220C"/>
                  </w14:solidFill>
                </w14:textFill>
              </w:rPr>
            </w:r>
          </w:p>
        </w:tc>
      </w:tr>
      <w:tr>
        <w:tblPrEx>
          <w:shd w:val="clear" w:color="auto" w:fill="cadfff"/>
        </w:tblPrEx>
        <w:trPr>
          <w:trHeight w:val="2062" w:hRule="atLeast"/>
        </w:trPr>
        <w:tc>
          <w:tcPr>
            <w:tcW w:type="dxa" w:w="4815"/>
            <w:tcBorders>
              <w:top w:val="single" w:color="000000" w:sz="4"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Normal.0"/>
              <w:spacing w:before="120" w:after="120" w:line="252" w:lineRule="auto"/>
              <w:rPr>
                <w:rFonts w:ascii="Arial" w:cs="Arial" w:hAnsi="Arial" w:eastAsia="Arial"/>
                <w:outline w:val="0"/>
                <w:color w:val="0070c0"/>
                <w:sz w:val="20"/>
                <w:szCs w:val="20"/>
                <w:u w:color="0070c0"/>
                <w14:textFill>
                  <w14:solidFill>
                    <w14:srgbClr w14:val="0070C0"/>
                  </w14:solidFill>
                </w14:textFill>
              </w:rPr>
            </w:pPr>
            <w:r>
              <w:rPr>
                <w:rFonts w:ascii="Arial" w:hAnsi="Arial" w:hint="default"/>
                <w:outline w:val="0"/>
                <w:color w:val="000000"/>
                <w:sz w:val="20"/>
                <w:szCs w:val="20"/>
                <w:u w:color="000000"/>
                <w:rtl w:val="0"/>
                <w:lang w:val="ru-RU"/>
                <w14:textFill>
                  <w14:solidFill>
                    <w14:srgbClr w14:val="000000"/>
                  </w14:solidFill>
                </w14:textFill>
              </w:rPr>
              <w:t>Будь ласка</w:t>
            </w:r>
            <w:r>
              <w:rPr>
                <w:rFonts w:ascii="Arial" w:hAnsi="Arial"/>
                <w:outline w:val="0"/>
                <w:color w:val="000000"/>
                <w:sz w:val="20"/>
                <w:szCs w:val="20"/>
                <w:u w:color="000000"/>
                <w:rtl w:val="0"/>
                <w:lang w:val="ru-RU"/>
                <w14:textFill>
                  <w14:solidFill>
                    <w14:srgbClr w14:val="000000"/>
                  </w14:solidFill>
                </w14:textFill>
              </w:rPr>
              <w:t xml:space="preserve">, </w:t>
            </w:r>
            <w:r>
              <w:rPr>
                <w:rFonts w:ascii="Arial" w:hAnsi="Arial" w:hint="default"/>
                <w:outline w:val="0"/>
                <w:color w:val="000000"/>
                <w:sz w:val="20"/>
                <w:szCs w:val="20"/>
                <w:u w:color="000000"/>
                <w:rtl w:val="0"/>
                <w:lang w:val="ru-RU"/>
                <w14:textFill>
                  <w14:solidFill>
                    <w14:srgbClr w14:val="000000"/>
                  </w14:solidFill>
                </w14:textFill>
              </w:rPr>
              <w:t xml:space="preserve">надсилайте заявки на електронну </w:t>
            </w:r>
            <w:r>
              <w:rPr>
                <w:rStyle w:val="Link"/>
                <w:rFonts w:ascii="Arial" w:hAnsi="Arial" w:hint="default"/>
                <w:outline w:val="0"/>
                <w:color w:val="0563c1"/>
                <w:sz w:val="20"/>
                <w:szCs w:val="20"/>
                <w:u w:val="single" w:color="0563c1"/>
                <w:rtl w:val="0"/>
                <w14:textFill>
                  <w14:solidFill>
                    <w14:srgbClr w14:val="0563C1"/>
                  </w14:solidFill>
                </w14:textFill>
              </w:rPr>
              <w:t>адресу</w:t>
            </w:r>
            <w:r>
              <w:rPr>
                <w:rStyle w:val="Link"/>
                <w:rFonts w:ascii="Arial" w:hAnsi="Arial"/>
                <w:outline w:val="0"/>
                <w:color w:val="0563c1"/>
                <w:sz w:val="20"/>
                <w:szCs w:val="20"/>
                <w:u w:val="single" w:color="0563c1"/>
                <w:rtl w:val="0"/>
                <w14:textFill>
                  <w14:solidFill>
                    <w14:srgbClr w14:val="0563C1"/>
                  </w14:solidFill>
                </w14:textFill>
              </w:rPr>
              <w:t xml:space="preserve">; </w:t>
            </w:r>
            <w:r>
              <w:rPr>
                <w:rStyle w:val="Hyperlink.0"/>
                <w:rFonts w:ascii="Arial" w:cs="Arial" w:hAnsi="Arial" w:eastAsia="Arial"/>
                <w:outline w:val="0"/>
                <w:color w:val="0563c1"/>
                <w:sz w:val="20"/>
                <w:szCs w:val="20"/>
                <w:u w:val="single" w:color="0563c1"/>
                <w14:textFill>
                  <w14:solidFill>
                    <w14:srgbClr w14:val="0563C1"/>
                  </w14:solidFill>
                </w14:textFill>
              </w:rPr>
              <w:fldChar w:fldCharType="begin" w:fldLock="0"/>
            </w:r>
            <w:r>
              <w:rPr>
                <w:rStyle w:val="Hyperlink.0"/>
                <w:rFonts w:ascii="Arial" w:cs="Arial" w:hAnsi="Arial" w:eastAsia="Arial"/>
                <w:outline w:val="0"/>
                <w:color w:val="0563c1"/>
                <w:sz w:val="20"/>
                <w:szCs w:val="20"/>
                <w:u w:val="single" w:color="0563c1"/>
                <w14:textFill>
                  <w14:solidFill>
                    <w14:srgbClr w14:val="0563C1"/>
                  </w14:solidFill>
                </w14:textFill>
              </w:rPr>
              <w:instrText xml:space="preserve"> HYPERLINK "mailto:alexander.gribanov@peopleinneed.cz"</w:instrText>
            </w:r>
            <w:r>
              <w:rPr>
                <w:rStyle w:val="Hyperlink.0"/>
                <w:rFonts w:ascii="Arial" w:cs="Arial" w:hAnsi="Arial" w:eastAsia="Arial"/>
                <w:outline w:val="0"/>
                <w:color w:val="0563c1"/>
                <w:sz w:val="20"/>
                <w:szCs w:val="20"/>
                <w:u w:val="single" w:color="0563c1"/>
                <w14:textFill>
                  <w14:solidFill>
                    <w14:srgbClr w14:val="0563C1"/>
                  </w14:solidFill>
                </w14:textFill>
              </w:rPr>
              <w:fldChar w:fldCharType="separate" w:fldLock="0"/>
            </w:r>
            <w:r>
              <w:rPr>
                <w:rStyle w:val="Hyperlink.0"/>
                <w:rFonts w:ascii="Arial" w:hAnsi="Arial"/>
                <w:outline w:val="0"/>
                <w:color w:val="0563c1"/>
                <w:sz w:val="20"/>
                <w:szCs w:val="20"/>
                <w:u w:val="single" w:color="0563c1"/>
                <w:rtl w:val="0"/>
                <w:lang w:val="nl-NL"/>
                <w14:textFill>
                  <w14:solidFill>
                    <w14:srgbClr w14:val="0563C1"/>
                  </w14:solidFill>
                </w14:textFill>
              </w:rPr>
              <w:t>alexander.gribanov@peopleinneed.cz</w:t>
            </w:r>
            <w:r>
              <w:rPr>
                <w:rFonts w:ascii="Arial" w:cs="Arial" w:hAnsi="Arial" w:eastAsia="Arial"/>
                <w:outline w:val="0"/>
                <w:color w:val="0070c0"/>
                <w:sz w:val="20"/>
                <w:szCs w:val="20"/>
                <w:u w:color="0070c0"/>
                <w14:textFill>
                  <w14:solidFill>
                    <w14:srgbClr w14:val="0070C0"/>
                  </w14:solidFill>
                </w14:textFill>
              </w:rPr>
              <w:fldChar w:fldCharType="end" w:fldLock="0"/>
            </w:r>
            <w:r>
              <w:rPr>
                <w:rStyle w:val="Hyperlink.0"/>
                <w:rFonts w:ascii="Arial" w:hAnsi="Arial"/>
                <w:outline w:val="0"/>
                <w:color w:val="0563c1"/>
                <w:sz w:val="20"/>
                <w:szCs w:val="20"/>
                <w:u w:val="single" w:color="0563c1"/>
                <w:rtl w:val="0"/>
                <w14:textFill>
                  <w14:solidFill>
                    <w14:srgbClr w14:val="0563C1"/>
                  </w14:solidFill>
                </w14:textFill>
              </w:rPr>
              <w:t xml:space="preserve"> </w:t>
            </w:r>
            <w:r>
              <w:rPr>
                <w:rFonts w:ascii="Arial" w:hAnsi="Arial" w:hint="default"/>
                <w:outline w:val="0"/>
                <w:color w:val="000000"/>
                <w:sz w:val="20"/>
                <w:szCs w:val="20"/>
                <w:u w:color="000000"/>
                <w:rtl w:val="0"/>
                <w:lang w:val="ru-RU"/>
                <w14:textOutline w14:w="12700" w14:cap="flat">
                  <w14:noFill/>
                  <w14:miter w14:lim="400000"/>
                </w14:textOutline>
                <w14:textFill>
                  <w14:solidFill>
                    <w14:srgbClr w14:val="000000"/>
                  </w14:solidFill>
                </w14:textFill>
              </w:rPr>
              <w:t>з темою</w:t>
            </w:r>
            <w:r>
              <w:rPr>
                <w:rFonts w:ascii="Arial" w:hAnsi="Arial"/>
                <w:outline w:val="0"/>
                <w:color w:val="000000"/>
                <w:sz w:val="20"/>
                <w:szCs w:val="20"/>
                <w:u w:color="000000"/>
                <w:rtl w:val="0"/>
                <w:lang w:val="ru-RU"/>
                <w14:textFill>
                  <w14:solidFill>
                    <w14:srgbClr w14:val="000000"/>
                  </w14:solidFill>
                </w14:textFill>
              </w:rPr>
              <w:t xml:space="preserve">: </w:t>
            </w:r>
          </w:p>
          <w:p>
            <w:pPr>
              <w:pStyle w:val="Table Style 2 A"/>
              <w:bidi w:val="0"/>
              <w:ind w:left="0" w:right="0" w:firstLine="0"/>
              <w:jc w:val="left"/>
              <w:rPr>
                <w:rtl w:val="0"/>
              </w:rPr>
            </w:pPr>
            <w:r>
              <w:rPr>
                <w:rFonts w:ascii="Arial" w:hAnsi="Arial" w:hint="default"/>
                <w:b w:val="0"/>
                <w:bCs w:val="0"/>
                <w:rtl w:val="0"/>
                <w:lang w:val="ru-RU"/>
              </w:rPr>
              <w:t xml:space="preserve"> “Заявка</w:t>
            </w:r>
            <w:r>
              <w:rPr>
                <w:rFonts w:ascii="Arial" w:hAnsi="Arial"/>
                <w:b w:val="0"/>
                <w:bCs w:val="0"/>
                <w:rtl w:val="0"/>
                <w:lang w:val="ru-RU"/>
              </w:rPr>
              <w:t>_</w:t>
            </w:r>
            <w:r>
              <w:rPr>
                <w:rFonts w:ascii="Arial" w:hAnsi="Arial" w:hint="default"/>
                <w:b w:val="0"/>
                <w:bCs w:val="0"/>
                <w:rtl w:val="0"/>
                <w:lang w:val="ru-RU"/>
              </w:rPr>
              <w:t>Назва заявника</w:t>
            </w:r>
            <w:r>
              <w:rPr>
                <w:rFonts w:ascii="Arial" w:hAnsi="Arial"/>
                <w:b w:val="0"/>
                <w:bCs w:val="0"/>
                <w:rtl w:val="0"/>
                <w:lang w:val="ru-RU"/>
              </w:rPr>
              <w:t>_</w:t>
            </w:r>
            <w:r>
              <w:rPr>
                <w:rFonts w:ascii="Arial" w:hAnsi="Arial" w:hint="default"/>
                <w:b w:val="0"/>
                <w:bCs w:val="0"/>
                <w:rtl w:val="0"/>
                <w:lang w:val="ru-RU"/>
              </w:rPr>
              <w:t>надавач послуг</w:t>
            </w:r>
            <w:r>
              <w:rPr>
                <w:rFonts w:ascii="Arial" w:hAnsi="Arial"/>
                <w:b w:val="0"/>
                <w:bCs w:val="0"/>
                <w:rtl w:val="0"/>
                <w:lang w:val="ru-RU"/>
              </w:rPr>
              <w:t xml:space="preserve">_ </w:t>
            </w:r>
            <w:r>
              <w:rPr>
                <w:rFonts w:ascii="Arial" w:hAnsi="Arial"/>
                <w:b w:val="0"/>
                <w:bCs w:val="0"/>
                <w:rtl w:val="0"/>
                <w:lang w:val="en-US"/>
              </w:rPr>
              <w:t>BHA 8</w:t>
            </w:r>
            <w:r>
              <w:rPr>
                <w:rFonts w:ascii="Arial" w:hAnsi="Arial" w:hint="default"/>
                <w:b w:val="0"/>
                <w:bCs w:val="0"/>
                <w:rtl w:val="0"/>
                <w:lang w:val="ru-RU"/>
              </w:rPr>
              <w:t xml:space="preserve">” до кінцевого терміну подання заявок </w:t>
            </w:r>
            <w:r>
              <w:rPr>
                <w:rFonts w:ascii="Arial" w:hAnsi="Arial"/>
                <w:b w:val="0"/>
                <w:bCs w:val="0"/>
                <w:rtl w:val="0"/>
                <w:lang w:val="ru-RU"/>
              </w:rPr>
              <w:t>(</w:t>
            </w:r>
            <w:r>
              <w:rPr>
                <w:rFonts w:ascii="Arial" w:hAnsi="Arial"/>
                <w:b w:val="0"/>
                <w:bCs w:val="0"/>
                <w:rtl w:val="0"/>
                <w:lang w:val="en-US"/>
              </w:rPr>
              <w:t>2</w:t>
            </w:r>
            <w:r>
              <w:rPr>
                <w:rFonts w:ascii="Arial" w:hAnsi="Arial"/>
                <w:b w:val="0"/>
                <w:bCs w:val="0"/>
                <w:rtl w:val="0"/>
                <w:lang w:val="ru-RU"/>
              </w:rPr>
              <w:t>8</w:t>
            </w:r>
            <w:r>
              <w:rPr>
                <w:rFonts w:ascii="Arial" w:hAnsi="Arial"/>
                <w:b w:val="0"/>
                <w:bCs w:val="0"/>
                <w:rtl w:val="0"/>
                <w:lang w:val="en-US"/>
              </w:rPr>
              <w:t xml:space="preserve"> </w:t>
            </w:r>
            <w:r>
              <w:rPr>
                <w:rFonts w:ascii="Arial" w:hAnsi="Arial" w:hint="default"/>
                <w:b w:val="0"/>
                <w:bCs w:val="0"/>
                <w:rtl w:val="0"/>
                <w:lang w:val="ru-RU"/>
              </w:rPr>
              <w:t xml:space="preserve">лютого </w:t>
            </w:r>
            <w:r>
              <w:rPr>
                <w:rFonts w:ascii="Arial" w:hAnsi="Arial"/>
                <w:b w:val="0"/>
                <w:bCs w:val="0"/>
                <w:rtl w:val="0"/>
                <w:lang w:val="ru-RU"/>
              </w:rPr>
              <w:t>202</w:t>
            </w:r>
            <w:r>
              <w:rPr>
                <w:rFonts w:ascii="Arial" w:hAnsi="Arial"/>
                <w:b w:val="0"/>
                <w:bCs w:val="0"/>
                <w:rtl w:val="0"/>
                <w:lang w:val="en-US"/>
              </w:rPr>
              <w:t>2</w:t>
            </w:r>
            <w:r>
              <w:rPr>
                <w:rFonts w:ascii="Arial" w:hAnsi="Arial" w:hint="default"/>
                <w:b w:val="0"/>
                <w:bCs w:val="0"/>
                <w:rtl w:val="0"/>
                <w:lang w:val="ru-RU"/>
              </w:rPr>
              <w:t xml:space="preserve"> р</w:t>
            </w:r>
            <w:r>
              <w:rPr>
                <w:rFonts w:ascii="Arial" w:hAnsi="Arial"/>
                <w:b w:val="0"/>
                <w:bCs w:val="0"/>
                <w:rtl w:val="0"/>
                <w:lang w:val="ru-RU"/>
              </w:rPr>
              <w:t>.</w:t>
            </w:r>
            <w:r>
              <w:rPr>
                <w:rFonts w:ascii="Arial" w:hAnsi="Arial"/>
                <w:b w:val="0"/>
                <w:bCs w:val="0"/>
                <w:rtl w:val="0"/>
                <w:lang w:val="ru-RU"/>
              </w:rPr>
              <w:t>, 18:00).</w:t>
            </w:r>
          </w:p>
        </w:tc>
        <w:tc>
          <w:tcPr>
            <w:tcW w:type="dxa" w:w="4815"/>
            <w:tcBorders>
              <w:top w:val="single" w:color="000000" w:sz="4" w:space="0" w:shadow="0" w:frame="0"/>
              <w:left w:val="single" w:color="000000" w:sz="2" w:space="0" w:shadow="0" w:frame="0"/>
              <w:bottom w:val="single" w:color="000000" w:sz="2" w:space="0" w:shadow="0" w:frame="0"/>
              <w:right w:val="single" w:color="000000" w:sz="2" w:space="0" w:shadow="0" w:frame="0"/>
            </w:tcBorders>
            <w:shd w:val="clear" w:color="auto" w:fill="fefffe"/>
            <w:tcMar>
              <w:top w:type="dxa" w:w="80"/>
              <w:left w:type="dxa" w:w="80"/>
              <w:bottom w:type="dxa" w:w="80"/>
              <w:right w:type="dxa" w:w="80"/>
            </w:tcMar>
            <w:vAlign w:val="top"/>
          </w:tcPr>
          <w:p>
            <w:pPr>
              <w:pStyle w:val="Normal.0"/>
              <w:spacing w:before="120" w:after="120" w:line="252" w:lineRule="auto"/>
              <w:rPr>
                <w:rFonts w:ascii="Arial" w:cs="Arial" w:hAnsi="Arial" w:eastAsia="Arial"/>
                <w:outline w:val="0"/>
                <w:color w:val="0070c0"/>
                <w:sz w:val="20"/>
                <w:szCs w:val="20"/>
                <w:u w:color="0070c0"/>
                <w14:textFill>
                  <w14:solidFill>
                    <w14:srgbClr w14:val="0070C0"/>
                  </w14:solidFill>
                </w14:textFill>
              </w:rPr>
            </w:pPr>
            <w:r>
              <w:rPr>
                <w:rFonts w:ascii="Arial" w:hAnsi="Arial"/>
                <w:outline w:val="0"/>
                <w:color w:val="000000"/>
                <w:sz w:val="20"/>
                <w:szCs w:val="20"/>
                <w:u w:color="000000"/>
                <w:rtl w:val="0"/>
                <w:lang w:val="en-US"/>
                <w14:textFill>
                  <w14:solidFill>
                    <w14:srgbClr w14:val="000000"/>
                  </w14:solidFill>
                </w14:textFill>
              </w:rPr>
              <w:t xml:space="preserve">Please submit application forms to the </w:t>
            </w:r>
            <w:r>
              <w:rPr>
                <w:rStyle w:val="Hyperlink.0"/>
                <w:rFonts w:ascii="Arial" w:hAnsi="Arial"/>
                <w:outline w:val="0"/>
                <w:color w:val="0563c1"/>
                <w:sz w:val="20"/>
                <w:szCs w:val="20"/>
                <w:u w:val="single" w:color="0563c1"/>
                <w:rtl w:val="0"/>
                <w:lang w:val="en-US"/>
                <w14:textFill>
                  <w14:solidFill>
                    <w14:srgbClr w14:val="0563C1"/>
                  </w14:solidFill>
                </w14:textFill>
              </w:rPr>
              <w:t>e-mail address:</w:t>
            </w:r>
            <w:r>
              <w:rPr>
                <w:rFonts w:ascii="Arial" w:hAnsi="Arial"/>
                <w:outline w:val="0"/>
                <w:color w:val="000000"/>
                <w:sz w:val="20"/>
                <w:szCs w:val="20"/>
                <w:u w:color="000000"/>
                <w:rtl w:val="0"/>
                <w:lang w:val="en-US"/>
                <w14:textFill>
                  <w14:solidFill>
                    <w14:srgbClr w14:val="000000"/>
                  </w14:solidFill>
                </w14:textFill>
              </w:rPr>
              <w:t xml:space="preserve"> </w:t>
            </w:r>
            <w:r>
              <w:rPr>
                <w:rStyle w:val="Hyperlink.0"/>
                <w:rFonts w:ascii="Arial" w:cs="Arial" w:hAnsi="Arial" w:eastAsia="Arial"/>
                <w:outline w:val="0"/>
                <w:color w:val="0563c1"/>
                <w:sz w:val="20"/>
                <w:szCs w:val="20"/>
                <w:u w:val="single" w:color="0563c1"/>
                <w14:textFill>
                  <w14:solidFill>
                    <w14:srgbClr w14:val="0563C1"/>
                  </w14:solidFill>
                </w14:textFill>
              </w:rPr>
              <w:fldChar w:fldCharType="begin" w:fldLock="0"/>
            </w:r>
            <w:r>
              <w:rPr>
                <w:rStyle w:val="Hyperlink.0"/>
                <w:rFonts w:ascii="Arial" w:cs="Arial" w:hAnsi="Arial" w:eastAsia="Arial"/>
                <w:outline w:val="0"/>
                <w:color w:val="0563c1"/>
                <w:sz w:val="20"/>
                <w:szCs w:val="20"/>
                <w:u w:val="single" w:color="0563c1"/>
                <w14:textFill>
                  <w14:solidFill>
                    <w14:srgbClr w14:val="0563C1"/>
                  </w14:solidFill>
                </w14:textFill>
              </w:rPr>
              <w:instrText xml:space="preserve"> HYPERLINK "mailto:alexander.gribanov@peopleinneed.cz"</w:instrText>
            </w:r>
            <w:r>
              <w:rPr>
                <w:rStyle w:val="Hyperlink.0"/>
                <w:rFonts w:ascii="Arial" w:cs="Arial" w:hAnsi="Arial" w:eastAsia="Arial"/>
                <w:outline w:val="0"/>
                <w:color w:val="0563c1"/>
                <w:sz w:val="20"/>
                <w:szCs w:val="20"/>
                <w:u w:val="single" w:color="0563c1"/>
                <w14:textFill>
                  <w14:solidFill>
                    <w14:srgbClr w14:val="0563C1"/>
                  </w14:solidFill>
                </w14:textFill>
              </w:rPr>
              <w:fldChar w:fldCharType="separate" w:fldLock="0"/>
            </w:r>
            <w:r>
              <w:rPr>
                <w:rStyle w:val="Hyperlink.0"/>
                <w:rFonts w:ascii="Arial" w:hAnsi="Arial"/>
                <w:outline w:val="0"/>
                <w:color w:val="0563c1"/>
                <w:sz w:val="20"/>
                <w:szCs w:val="20"/>
                <w:u w:val="single" w:color="0563c1"/>
                <w:rtl w:val="0"/>
                <w:lang w:val="nl-NL"/>
                <w14:textFill>
                  <w14:solidFill>
                    <w14:srgbClr w14:val="0563C1"/>
                  </w14:solidFill>
                </w14:textFill>
              </w:rPr>
              <w:t>alexander.gribanov@peopleinneed.cz</w:t>
            </w:r>
            <w:r>
              <w:rPr>
                <w:rFonts w:ascii="Arial" w:cs="Arial" w:hAnsi="Arial" w:eastAsia="Arial"/>
                <w:outline w:val="0"/>
                <w:color w:val="0070c0"/>
                <w:sz w:val="20"/>
                <w:szCs w:val="20"/>
                <w:u w:color="0070c0"/>
                <w14:textFill>
                  <w14:solidFill>
                    <w14:srgbClr w14:val="0070C0"/>
                  </w14:solidFill>
                </w14:textFill>
              </w:rPr>
              <w:fldChar w:fldCharType="end" w:fldLock="0"/>
            </w:r>
          </w:p>
          <w:p>
            <w:pPr>
              <w:pStyle w:val="Table Style 2 A"/>
              <w:bidi w:val="0"/>
              <w:ind w:left="0" w:right="0" w:firstLine="0"/>
              <w:jc w:val="left"/>
              <w:rPr>
                <w:rtl w:val="0"/>
              </w:rPr>
            </w:pPr>
            <w:r>
              <w:rPr>
                <w:rFonts w:ascii="Arial" w:hAnsi="Arial"/>
                <w:b w:val="0"/>
                <w:bCs w:val="0"/>
                <w:rtl w:val="0"/>
                <w:lang w:val="en-US"/>
              </w:rPr>
              <w:t xml:space="preserve"> with the subject: "Application_NAME OF APPLICANT_ </w:t>
            </w:r>
            <w:r>
              <w:rPr>
                <w:rFonts w:ascii="Arial" w:hAnsi="Arial"/>
                <w:b w:val="0"/>
                <w:bCs w:val="0"/>
                <w:rtl w:val="0"/>
                <w:lang w:val="en-US"/>
              </w:rPr>
              <w:t>BHA 8</w:t>
            </w:r>
            <w:r>
              <w:rPr>
                <w:rFonts w:ascii="Arial" w:hAnsi="Arial"/>
                <w:b w:val="0"/>
                <w:bCs w:val="0"/>
                <w:rtl w:val="0"/>
                <w:lang w:val="en-US"/>
              </w:rPr>
              <w:t xml:space="preserve"> service provider</w:t>
            </w:r>
            <w:r>
              <w:rPr>
                <w:rFonts w:ascii="Arial" w:hAnsi="Arial" w:hint="default"/>
                <w:b w:val="0"/>
                <w:bCs w:val="0"/>
                <w:rtl w:val="0"/>
                <w:lang w:val="en-US"/>
              </w:rPr>
              <w:t xml:space="preserve">” </w:t>
            </w:r>
            <w:r>
              <w:rPr>
                <w:rFonts w:ascii="Arial" w:hAnsi="Arial"/>
                <w:b w:val="0"/>
                <w:bCs w:val="0"/>
                <w:rtl w:val="0"/>
                <w:lang w:val="en-US"/>
              </w:rPr>
              <w:t>- by the deadline for applications (</w:t>
            </w:r>
            <w:r>
              <w:rPr>
                <w:rFonts w:ascii="Arial" w:hAnsi="Arial"/>
                <w:b w:val="0"/>
                <w:bCs w:val="0"/>
                <w:rtl w:val="0"/>
                <w:lang w:val="en-US"/>
              </w:rPr>
              <w:t xml:space="preserve">February </w:t>
            </w:r>
            <w:r>
              <w:rPr>
                <w:rFonts w:ascii="Arial" w:hAnsi="Arial"/>
                <w:b w:val="0"/>
                <w:bCs w:val="0"/>
                <w:rtl w:val="0"/>
                <w:lang w:val="en-US"/>
              </w:rPr>
              <w:t>28</w:t>
            </w:r>
            <w:r>
              <w:rPr>
                <w:rFonts w:ascii="Arial" w:hAnsi="Arial"/>
                <w:b w:val="0"/>
                <w:bCs w:val="0"/>
                <w:rtl w:val="0"/>
                <w:lang w:val="en-US"/>
              </w:rPr>
              <w:t>,</w:t>
            </w:r>
            <w:r>
              <w:rPr>
                <w:rFonts w:ascii="Arial" w:hAnsi="Arial"/>
                <w:b w:val="0"/>
                <w:bCs w:val="0"/>
                <w:rtl w:val="0"/>
                <w:lang w:val="en-US"/>
              </w:rPr>
              <w:t>2022,</w:t>
            </w:r>
            <w:r>
              <w:rPr>
                <w:rFonts w:ascii="Arial" w:hAnsi="Arial"/>
                <w:b w:val="0"/>
                <w:bCs w:val="0"/>
                <w:rtl w:val="0"/>
                <w:lang w:val="en-US"/>
              </w:rPr>
              <w:t xml:space="preserve"> 18:00).</w:t>
            </w:r>
          </w:p>
        </w:tc>
      </w:tr>
    </w:tbl>
    <w:p>
      <w:pPr>
        <w:pStyle w:val="Default"/>
        <w:widowControl w:val="0"/>
        <w:spacing w:before="0" w:line="240" w:lineRule="auto"/>
        <w:jc w:val="center"/>
        <w:rPr>
          <w:rFonts w:ascii="Calibri" w:cs="Calibri" w:hAnsi="Calibri" w:eastAsia="Calibri"/>
          <w:b w:val="1"/>
          <w:bCs w:val="1"/>
          <w:u w:color="000000"/>
        </w:rPr>
      </w:pPr>
    </w:p>
    <w:p>
      <w:pPr>
        <w:pStyle w:val="Default"/>
        <w:spacing w:before="0" w:line="240" w:lineRule="auto"/>
        <w:jc w:val="center"/>
        <w:rPr>
          <w:rFonts w:ascii="Calibri" w:cs="Calibri" w:hAnsi="Calibri" w:eastAsia="Calibri"/>
          <w:b w:val="1"/>
          <w:bCs w:val="1"/>
          <w:u w:color="000000"/>
        </w:rPr>
      </w:pPr>
    </w:p>
    <w:p>
      <w:pPr>
        <w:pStyle w:val="Default"/>
        <w:spacing w:before="0" w:line="240" w:lineRule="auto"/>
        <w:jc w:val="center"/>
        <w:rPr>
          <w:rFonts w:ascii="Calibri" w:cs="Calibri" w:hAnsi="Calibri" w:eastAsia="Calibri"/>
          <w:b w:val="1"/>
          <w:bCs w:val="1"/>
          <w:u w:color="000000"/>
        </w:rPr>
      </w:pPr>
    </w:p>
    <w:p>
      <w:pPr>
        <w:pStyle w:val="Default"/>
        <w:spacing w:before="0" w:line="240" w:lineRule="auto"/>
        <w:jc w:val="center"/>
        <w:rPr>
          <w:rFonts w:ascii="Calibri" w:cs="Calibri" w:hAnsi="Calibri" w:eastAsia="Calibri"/>
          <w:b w:val="1"/>
          <w:bCs w:val="1"/>
          <w:u w:color="000000"/>
        </w:rPr>
      </w:pPr>
    </w:p>
    <w:p>
      <w:pPr>
        <w:pStyle w:val="Table Style 2 A"/>
      </w:pPr>
      <w:r>
        <w:rPr>
          <w:rFonts w:ascii="Arial" w:cs="Arial" w:hAnsi="Arial" w:eastAsia="Arial"/>
        </w:rPr>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bullet"/>
      <w:suff w:val="tab"/>
      <w:lvlText w:val="-"/>
      <w:lvlJc w:val="left"/>
      <w:pPr>
        <w:ind w:left="720" w:hanging="7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720" w:hanging="7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440" w:hanging="7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160" w:hanging="7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2880" w:hanging="7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600" w:hanging="7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320" w:hanging="7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040" w:hanging="7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5760" w:hanging="7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multiLevelType w:val="hybridMultilevel"/>
    <w:lvl w:ilvl="0">
      <w:start w:val="1"/>
      <w:numFmt w:val="bullet"/>
      <w:suff w:val="tab"/>
      <w:lvlText w:val="-"/>
      <w:lvlJc w:val="left"/>
      <w:pPr>
        <w:ind w:left="720" w:hanging="7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720" w:hanging="7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440" w:hanging="7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160" w:hanging="7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2880" w:hanging="7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600" w:hanging="7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320" w:hanging="7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040" w:hanging="7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5760" w:hanging="7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lvl w:ilvl="0">
      <w:start w:val="1"/>
      <w:numFmt w:val="bullet"/>
      <w:suff w:val="tab"/>
      <w:lvlText w:val="-"/>
      <w:lvlJc w:val="left"/>
      <w:pPr>
        <w:ind w:left="36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72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44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16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288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60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32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04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576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multiLevelType w:val="hybridMultilevel"/>
    <w:lvl w:ilvl="0">
      <w:start w:val="1"/>
      <w:numFmt w:val="bullet"/>
      <w:suff w:val="tab"/>
      <w:lvlText w:val="-"/>
      <w:lvlJc w:val="left"/>
      <w:pPr>
        <w:ind w:left="36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72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44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16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288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60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32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04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576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ru-RU"/>
      <w14:textOutline w14:w="12700" w14:cap="flat">
        <w14:noFill/>
        <w14:miter w14:lim="400000"/>
      </w14:textOutline>
      <w14:textFill>
        <w14:solidFill>
          <w14:srgbClr w14:val="000000"/>
        </w14:solidFill>
      </w14:textFill>
    </w:rPr>
  </w:style>
  <w:style w:type="paragraph" w:styleId="Table Style 2 A">
    <w:name w:val="Table Style 2 A"/>
    <w:next w:val="Table Style 2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hint="default"/>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ru-RU"/>
      <w14:textOutline w14:w="12700" w14:cap="flat">
        <w14:noFill/>
        <w14:miter w14:lim="400000"/>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character" w:styleId="Link">
    <w:name w:val="Link"/>
    <w:rPr>
      <w:outline w:val="0"/>
      <w:color w:val="0000ff"/>
      <w:u w:val="single" w:color="0000ff"/>
      <w14:textFill>
        <w14:solidFill>
          <w14:srgbClr w14:val="0000FF"/>
        </w14:solidFill>
      </w14:textFill>
    </w:rPr>
  </w:style>
  <w:style w:type="character" w:styleId="Hyperlink.0">
    <w:name w:val="Hyperlink.0"/>
    <w:basedOn w:val="Link"/>
    <w:next w:val="Hyperlink.0"/>
    <w:rPr>
      <w:outline w:val="0"/>
      <w:color w:val="0563c1"/>
      <w:u w:color="0563c1"/>
      <w14:textFill>
        <w14:solidFill>
          <w14:srgbClr w14:val="0563C1"/>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