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5D907" w14:textId="77777777" w:rsidR="00657AC1" w:rsidRPr="00501647" w:rsidRDefault="00657AC1" w:rsidP="00657AC1">
      <w:pPr>
        <w:rPr>
          <w:rFonts w:ascii="Arial" w:hAnsi="Arial" w:cs="Arial"/>
          <w:b/>
          <w:bCs/>
          <w:sz w:val="20"/>
          <w:lang w:val="ru-RU"/>
        </w:rPr>
      </w:pPr>
      <w:r w:rsidRPr="00FF6A85">
        <w:rPr>
          <w:rFonts w:ascii="Arial" w:hAnsi="Arial" w:cs="Arial"/>
          <w:b/>
          <w:bCs/>
          <w:sz w:val="20"/>
          <w:lang w:val="uk-UA"/>
        </w:rPr>
        <w:t xml:space="preserve">Додаток </w:t>
      </w:r>
      <w:r>
        <w:rPr>
          <w:rFonts w:ascii="Arial" w:hAnsi="Arial" w:cs="Arial"/>
          <w:b/>
          <w:bCs/>
          <w:sz w:val="20"/>
        </w:rPr>
        <w:t>D</w:t>
      </w:r>
      <w:r w:rsidRPr="00501647">
        <w:rPr>
          <w:rFonts w:ascii="Arial" w:hAnsi="Arial" w:cs="Arial"/>
          <w:b/>
          <w:bCs/>
          <w:sz w:val="20"/>
          <w:lang w:val="ru-RU"/>
        </w:rPr>
        <w:t xml:space="preserve"> – </w:t>
      </w:r>
      <w:proofErr w:type="spellStart"/>
      <w:r w:rsidRPr="00501647">
        <w:rPr>
          <w:rFonts w:ascii="Arial" w:hAnsi="Arial" w:cs="Arial"/>
          <w:b/>
          <w:bCs/>
          <w:sz w:val="20"/>
          <w:lang w:val="ru-RU"/>
        </w:rPr>
        <w:t>Необхідні</w:t>
      </w:r>
      <w:proofErr w:type="spellEnd"/>
      <w:r w:rsidRPr="00501647">
        <w:rPr>
          <w:rFonts w:ascii="Arial" w:hAnsi="Arial" w:cs="Arial"/>
          <w:b/>
          <w:bCs/>
          <w:sz w:val="20"/>
          <w:lang w:val="ru-RU"/>
        </w:rPr>
        <w:t xml:space="preserve"> </w:t>
      </w:r>
      <w:proofErr w:type="spellStart"/>
      <w:r w:rsidRPr="00501647">
        <w:rPr>
          <w:rFonts w:ascii="Arial" w:hAnsi="Arial" w:cs="Arial"/>
          <w:b/>
          <w:bCs/>
          <w:sz w:val="20"/>
          <w:lang w:val="ru-RU"/>
        </w:rPr>
        <w:t>засвідчення</w:t>
      </w:r>
      <w:proofErr w:type="spellEnd"/>
      <w:r w:rsidRPr="00501647">
        <w:rPr>
          <w:rFonts w:ascii="Arial" w:hAnsi="Arial" w:cs="Arial"/>
          <w:b/>
          <w:bCs/>
          <w:sz w:val="20"/>
          <w:lang w:val="ru-RU"/>
        </w:rPr>
        <w:t xml:space="preserve"> та </w:t>
      </w:r>
      <w:proofErr w:type="spellStart"/>
      <w:r w:rsidRPr="00501647">
        <w:rPr>
          <w:rFonts w:ascii="Arial" w:hAnsi="Arial" w:cs="Arial"/>
          <w:b/>
          <w:bCs/>
          <w:sz w:val="20"/>
          <w:lang w:val="ru-RU"/>
        </w:rPr>
        <w:t>гарантії</w:t>
      </w:r>
      <w:proofErr w:type="spellEnd"/>
    </w:p>
    <w:p w14:paraId="377A7CBF" w14:textId="77777777" w:rsidR="00657AC1" w:rsidRPr="007F7472" w:rsidRDefault="00657AC1" w:rsidP="00657AC1">
      <w:pPr>
        <w:rPr>
          <w:rFonts w:ascii="Arial" w:hAnsi="Arial" w:cs="Arial"/>
          <w:b/>
          <w:sz w:val="20"/>
          <w:lang w:val="ru-RU"/>
        </w:rPr>
      </w:pPr>
      <w:r>
        <w:rPr>
          <w:rFonts w:ascii="Arial" w:hAnsi="Arial" w:cs="Arial"/>
          <w:b/>
          <w:sz w:val="20"/>
        </w:rPr>
        <w:t>D</w:t>
      </w:r>
      <w:r w:rsidRPr="00657AC1">
        <w:rPr>
          <w:rFonts w:ascii="Arial" w:hAnsi="Arial" w:cs="Arial"/>
          <w:b/>
          <w:sz w:val="20"/>
          <w:lang w:val="ru-RU"/>
        </w:rPr>
        <w:t xml:space="preserve">.1. </w:t>
      </w:r>
      <w:r w:rsidRPr="00FF6A85">
        <w:rPr>
          <w:rFonts w:ascii="Arial" w:hAnsi="Arial" w:cs="Arial"/>
          <w:b/>
          <w:sz w:val="20"/>
          <w:lang w:val="ru-RU"/>
        </w:rPr>
        <w:t>ЗАСВІДЧЕННЯ</w:t>
      </w:r>
      <w:r w:rsidRPr="007F7472">
        <w:rPr>
          <w:rFonts w:ascii="Arial" w:hAnsi="Arial" w:cs="Arial"/>
          <w:b/>
          <w:sz w:val="20"/>
          <w:lang w:val="ru-RU"/>
        </w:rPr>
        <w:t xml:space="preserve"> </w:t>
      </w:r>
      <w:r w:rsidRPr="00FF6A85">
        <w:rPr>
          <w:rFonts w:ascii="Arial" w:hAnsi="Arial" w:cs="Arial"/>
          <w:b/>
          <w:sz w:val="20"/>
          <w:lang w:val="ru-RU"/>
        </w:rPr>
        <w:t>РЕЦИПІЄНТА</w:t>
      </w:r>
    </w:p>
    <w:p w14:paraId="58515BA6" w14:textId="77777777" w:rsidR="00657AC1" w:rsidRDefault="00657AC1" w:rsidP="00657AC1">
      <w:pPr>
        <w:rPr>
          <w:rFonts w:ascii="Arial" w:hAnsi="Arial" w:cs="Arial"/>
          <w:sz w:val="20"/>
          <w:lang w:val="ru-RU"/>
        </w:rPr>
      </w:pPr>
      <w:bookmarkStart w:id="0" w:name="_GoBack"/>
      <w:bookmarkEnd w:id="0"/>
    </w:p>
    <w:p w14:paraId="42E274C3" w14:textId="122609C4" w:rsidR="00657AC1" w:rsidRPr="00FF6A85" w:rsidRDefault="00657AC1" w:rsidP="00657AC1">
      <w:pPr>
        <w:rPr>
          <w:rFonts w:ascii="Arial" w:hAnsi="Arial" w:cs="Arial"/>
          <w:sz w:val="20"/>
          <w:lang w:val="ru-RU"/>
        </w:rPr>
      </w:pPr>
      <w:r w:rsidRPr="00FF6A85">
        <w:rPr>
          <w:rFonts w:ascii="Arial" w:hAnsi="Arial" w:cs="Arial"/>
          <w:sz w:val="20"/>
          <w:lang w:val="ru-RU"/>
        </w:rPr>
        <w:t>Кому</w:t>
      </w:r>
      <w:r w:rsidRPr="007F7472">
        <w:rPr>
          <w:rFonts w:ascii="Arial" w:hAnsi="Arial" w:cs="Arial"/>
          <w:sz w:val="20"/>
          <w:lang w:val="ru-RU"/>
        </w:rPr>
        <w:t xml:space="preserve">: </w:t>
      </w:r>
      <w:proofErr w:type="spellStart"/>
      <w:r>
        <w:rPr>
          <w:rFonts w:ascii="Arial" w:hAnsi="Arial" w:cs="Arial"/>
          <w:sz w:val="20"/>
          <w:lang w:val="ru-RU"/>
        </w:rPr>
        <w:t>Кімонікс</w:t>
      </w:r>
      <w:proofErr w:type="spellEnd"/>
      <w:r>
        <w:rPr>
          <w:rFonts w:ascii="Arial" w:hAnsi="Arial" w:cs="Arial"/>
          <w:sz w:val="20"/>
          <w:lang w:val="ru-RU"/>
        </w:rPr>
        <w:t xml:space="preserve"> </w:t>
      </w:r>
      <w:proofErr w:type="spellStart"/>
      <w:r>
        <w:rPr>
          <w:rFonts w:ascii="Arial" w:hAnsi="Arial" w:cs="Arial"/>
          <w:sz w:val="20"/>
          <w:lang w:val="ru-RU"/>
        </w:rPr>
        <w:t>Інтернешнл</w:t>
      </w:r>
      <w:proofErr w:type="spellEnd"/>
    </w:p>
    <w:p w14:paraId="04A63CC1" w14:textId="77777777" w:rsidR="00657AC1" w:rsidRPr="00FF6A85" w:rsidRDefault="00657AC1" w:rsidP="00657AC1">
      <w:pPr>
        <w:spacing w:before="240" w:line="360" w:lineRule="auto"/>
        <w:rPr>
          <w:rFonts w:ascii="Arial" w:hAnsi="Arial" w:cs="Arial"/>
          <w:sz w:val="20"/>
          <w:lang w:val="uk-UA"/>
        </w:rPr>
      </w:pPr>
      <w:r w:rsidRPr="003C5398">
        <w:rPr>
          <w:rFonts w:ascii="Arial" w:hAnsi="Arial" w:cs="Arial"/>
          <w:sz w:val="20"/>
          <w:lang w:val="ru-RU" w:eastAsia="zh-CN"/>
        </w:rPr>
        <w:t>Я, _______________________</w:t>
      </w:r>
      <w:r>
        <w:rPr>
          <w:rFonts w:ascii="Arial" w:hAnsi="Arial" w:cs="Arial"/>
          <w:sz w:val="20"/>
          <w:lang w:val="ru-RU" w:eastAsia="zh-CN"/>
        </w:rPr>
        <w:t>___________</w:t>
      </w:r>
      <w:r w:rsidRPr="003C5398">
        <w:rPr>
          <w:rFonts w:ascii="Arial" w:hAnsi="Arial" w:cs="Arial"/>
          <w:sz w:val="20"/>
          <w:lang w:val="ru-RU" w:eastAsia="zh-CN"/>
        </w:rPr>
        <w:t>__</w:t>
      </w:r>
      <w:r w:rsidRPr="00FE6CA5">
        <w:rPr>
          <w:rFonts w:ascii="Arial" w:hAnsi="Arial" w:cs="Arial"/>
          <w:sz w:val="20"/>
          <w:lang w:val="ru-RU" w:eastAsia="zh-CN"/>
        </w:rPr>
        <w:t xml:space="preserve"> </w:t>
      </w:r>
      <w:r w:rsidRPr="003C5398">
        <w:rPr>
          <w:rFonts w:ascii="Arial" w:hAnsi="Arial" w:cs="Arial"/>
          <w:sz w:val="20"/>
          <w:lang w:val="ru-RU" w:eastAsia="zh-CN"/>
        </w:rPr>
        <w:t>(ПІБ),</w:t>
      </w:r>
      <w:r w:rsidRPr="00FF6A85">
        <w:rPr>
          <w:rFonts w:ascii="Arial" w:hAnsi="Arial" w:cs="Arial"/>
          <w:sz w:val="20"/>
          <w:lang w:val="ru-RU"/>
        </w:rPr>
        <w:t xml:space="preserve"> __________________________</w:t>
      </w:r>
      <w:r>
        <w:rPr>
          <w:rFonts w:ascii="Arial" w:hAnsi="Arial" w:cs="Arial"/>
          <w:sz w:val="20"/>
          <w:lang w:val="ru-RU"/>
        </w:rPr>
        <w:t>_______</w:t>
      </w:r>
      <w:r w:rsidRPr="00FF6A85">
        <w:rPr>
          <w:rFonts w:ascii="Arial" w:hAnsi="Arial" w:cs="Arial"/>
          <w:sz w:val="20"/>
          <w:lang w:val="ru-RU"/>
        </w:rPr>
        <w:t>__</w:t>
      </w:r>
      <w:r w:rsidRPr="00FE6CA5">
        <w:rPr>
          <w:rFonts w:ascii="Arial" w:hAnsi="Arial" w:cs="Arial"/>
          <w:sz w:val="20"/>
          <w:lang w:val="ru-RU"/>
        </w:rPr>
        <w:t xml:space="preserve"> </w:t>
      </w:r>
      <w:r w:rsidRPr="00FF6A85">
        <w:rPr>
          <w:rFonts w:ascii="Arial" w:hAnsi="Arial" w:cs="Arial"/>
          <w:sz w:val="20"/>
          <w:lang w:val="ru-RU"/>
        </w:rPr>
        <w:t>(Посада),</w:t>
      </w:r>
      <w:r w:rsidRPr="00FF6A85">
        <w:rPr>
          <w:rFonts w:ascii="Arial" w:hAnsi="Arial" w:cs="Arial"/>
          <w:sz w:val="20"/>
          <w:lang w:val="uk-UA"/>
        </w:rPr>
        <w:t xml:space="preserve"> </w:t>
      </w:r>
    </w:p>
    <w:p w14:paraId="78755867" w14:textId="77777777" w:rsidR="00657AC1" w:rsidRPr="00E15B1E" w:rsidRDefault="00657AC1" w:rsidP="00657AC1">
      <w:pPr>
        <w:pStyle w:val="NormalWeb"/>
        <w:suppressAutoHyphens w:val="0"/>
        <w:spacing w:before="120" w:beforeAutospacing="0"/>
        <w:rPr>
          <w:rFonts w:ascii="Arial" w:hAnsi="Arial" w:cs="Arial"/>
          <w:sz w:val="20"/>
          <w:lang w:val="ru-RU"/>
        </w:rPr>
      </w:pPr>
      <w:r w:rsidRPr="00E15B1E">
        <w:rPr>
          <w:rFonts w:ascii="Arial" w:hAnsi="Arial" w:cs="Arial"/>
          <w:sz w:val="20"/>
          <w:lang w:val="ru-RU"/>
        </w:rPr>
        <w:t xml:space="preserve">як </w:t>
      </w:r>
      <w:proofErr w:type="spellStart"/>
      <w:r w:rsidRPr="00E15B1E">
        <w:rPr>
          <w:rFonts w:ascii="Arial" w:hAnsi="Arial" w:cs="Arial"/>
          <w:sz w:val="20"/>
          <w:lang w:val="ru-RU"/>
        </w:rPr>
        <w:t>юридично</w:t>
      </w:r>
      <w:proofErr w:type="spellEnd"/>
      <w:r w:rsidRPr="00E15B1E">
        <w:rPr>
          <w:rFonts w:ascii="Arial" w:hAnsi="Arial" w:cs="Arial"/>
          <w:sz w:val="20"/>
          <w:lang w:val="ru-RU"/>
        </w:rPr>
        <w:t xml:space="preserve"> </w:t>
      </w:r>
      <w:proofErr w:type="spellStart"/>
      <w:r w:rsidRPr="00E15B1E">
        <w:rPr>
          <w:rFonts w:ascii="Arial" w:hAnsi="Arial" w:cs="Arial"/>
          <w:sz w:val="20"/>
          <w:lang w:val="ru-RU"/>
        </w:rPr>
        <w:t>уповноважений</w:t>
      </w:r>
      <w:proofErr w:type="spellEnd"/>
      <w:r w:rsidRPr="00E15B1E">
        <w:rPr>
          <w:rFonts w:ascii="Arial" w:hAnsi="Arial" w:cs="Arial"/>
          <w:sz w:val="20"/>
          <w:lang w:val="ru-RU"/>
        </w:rPr>
        <w:t xml:space="preserve"> </w:t>
      </w:r>
      <w:proofErr w:type="spellStart"/>
      <w:r w:rsidRPr="00E15B1E">
        <w:rPr>
          <w:rFonts w:ascii="Arial" w:hAnsi="Arial" w:cs="Arial"/>
          <w:sz w:val="20"/>
          <w:lang w:val="ru-RU"/>
        </w:rPr>
        <w:t>представник</w:t>
      </w:r>
      <w:proofErr w:type="spellEnd"/>
      <w:r w:rsidRPr="00E15B1E">
        <w:rPr>
          <w:rFonts w:ascii="Arial" w:hAnsi="Arial" w:cs="Arial"/>
          <w:sz w:val="20"/>
          <w:lang w:val="ru-RU"/>
        </w:rPr>
        <w:t>,</w:t>
      </w:r>
    </w:p>
    <w:p w14:paraId="48CD72A2" w14:textId="77777777" w:rsidR="00657AC1" w:rsidRPr="00E15B1E" w:rsidRDefault="00657AC1" w:rsidP="00657AC1">
      <w:pPr>
        <w:pStyle w:val="NormalWeb"/>
        <w:suppressAutoHyphens w:val="0"/>
        <w:spacing w:before="120" w:beforeAutospacing="0" w:after="0" w:afterAutospacing="0"/>
        <w:rPr>
          <w:rFonts w:ascii="Arial" w:hAnsi="Arial" w:cs="Arial"/>
          <w:sz w:val="20"/>
          <w:lang w:val="ru-RU"/>
        </w:rPr>
      </w:pPr>
      <w:r w:rsidRPr="00E15B1E">
        <w:rPr>
          <w:rFonts w:ascii="Arial" w:hAnsi="Arial" w:cs="Arial"/>
          <w:sz w:val="20"/>
          <w:lang w:val="ru-RU"/>
        </w:rPr>
        <w:t>_______________________________</w:t>
      </w:r>
      <w:r>
        <w:rPr>
          <w:rFonts w:ascii="Arial" w:hAnsi="Arial" w:cs="Arial"/>
          <w:sz w:val="20"/>
          <w:lang w:val="uk-UA"/>
        </w:rPr>
        <w:t>_</w:t>
      </w:r>
      <w:proofErr w:type="spellStart"/>
      <w:r w:rsidRPr="00E15B1E">
        <w:rPr>
          <w:rFonts w:ascii="Arial" w:hAnsi="Arial" w:cs="Arial"/>
          <w:sz w:val="20"/>
          <w:lang w:val="ru-RU"/>
        </w:rPr>
        <w:t>назва</w:t>
      </w:r>
      <w:proofErr w:type="spellEnd"/>
      <w:r w:rsidRPr="00E15B1E">
        <w:rPr>
          <w:rFonts w:ascii="Arial" w:hAnsi="Arial" w:cs="Arial"/>
          <w:sz w:val="20"/>
          <w:lang w:val="ru-RU"/>
        </w:rPr>
        <w:t xml:space="preserve"> </w:t>
      </w:r>
      <w:proofErr w:type="spellStart"/>
      <w:r w:rsidRPr="00E15B1E">
        <w:rPr>
          <w:rFonts w:ascii="Arial" w:hAnsi="Arial" w:cs="Arial"/>
          <w:sz w:val="20"/>
          <w:lang w:val="ru-RU"/>
        </w:rPr>
        <w:t>організації</w:t>
      </w:r>
      <w:proofErr w:type="spellEnd"/>
    </w:p>
    <w:p w14:paraId="0CB39D93" w14:textId="77777777" w:rsidR="00657AC1" w:rsidRPr="00FE6CA5" w:rsidRDefault="00657AC1" w:rsidP="00657AC1">
      <w:pPr>
        <w:rPr>
          <w:rFonts w:ascii="Arial" w:hAnsi="Arial" w:cs="Arial"/>
          <w:sz w:val="20"/>
          <w:lang w:val="uk-UA"/>
        </w:rPr>
      </w:pPr>
      <w:r>
        <w:rPr>
          <w:rFonts w:ascii="Arial" w:hAnsi="Arial" w:cs="Arial"/>
          <w:sz w:val="20"/>
          <w:lang w:val="uk-UA"/>
        </w:rPr>
        <w:t>ц</w:t>
      </w:r>
      <w:r w:rsidRPr="00FE6CA5">
        <w:rPr>
          <w:rFonts w:ascii="Arial" w:hAnsi="Arial" w:cs="Arial"/>
          <w:sz w:val="20"/>
          <w:lang w:val="uk-UA"/>
        </w:rPr>
        <w:t xml:space="preserve">им засвідчую, що у міру своїх знань та переконань керівництво цієї організації та її персонал, що відповідає за впровадження, обізнані стосовно вимог, що висуваються до організації циркуляром Адміністративно-бюджетного управління США, федеральними актами та регулюючими документами </w:t>
      </w:r>
      <w:r w:rsidRPr="00FF6A85">
        <w:rPr>
          <w:rFonts w:ascii="Arial" w:hAnsi="Arial" w:cs="Arial"/>
          <w:sz w:val="20"/>
        </w:rPr>
        <w:t>USAID</w:t>
      </w:r>
      <w:r w:rsidRPr="00FE6CA5">
        <w:rPr>
          <w:rFonts w:ascii="Arial" w:hAnsi="Arial" w:cs="Arial"/>
          <w:sz w:val="20"/>
          <w:lang w:val="uk-UA"/>
        </w:rPr>
        <w:t xml:space="preserve"> щодо управління, а також внутрішніми </w:t>
      </w:r>
      <w:r>
        <w:rPr>
          <w:rFonts w:ascii="Arial" w:hAnsi="Arial" w:cs="Arial"/>
          <w:sz w:val="20"/>
          <w:lang w:val="uk-UA"/>
        </w:rPr>
        <w:t>положеннями щодо</w:t>
      </w:r>
      <w:r w:rsidRPr="00FE6CA5">
        <w:rPr>
          <w:rFonts w:ascii="Arial" w:hAnsi="Arial" w:cs="Arial"/>
          <w:sz w:val="20"/>
          <w:lang w:val="uk-UA"/>
        </w:rPr>
        <w:t xml:space="preserve"> персоналу (включаючи заробітну плату), </w:t>
      </w:r>
      <w:proofErr w:type="spellStart"/>
      <w:r w:rsidRPr="00FE6CA5">
        <w:rPr>
          <w:rFonts w:ascii="Arial" w:hAnsi="Arial" w:cs="Arial"/>
          <w:sz w:val="20"/>
          <w:lang w:val="uk-UA"/>
        </w:rPr>
        <w:t>відряджен</w:t>
      </w:r>
      <w:r>
        <w:rPr>
          <w:rFonts w:ascii="Arial" w:hAnsi="Arial" w:cs="Arial"/>
          <w:sz w:val="20"/>
          <w:lang w:val="uk-UA"/>
        </w:rPr>
        <w:t>ь</w:t>
      </w:r>
      <w:proofErr w:type="spellEnd"/>
      <w:r w:rsidRPr="00FE6CA5">
        <w:rPr>
          <w:rFonts w:ascii="Arial" w:hAnsi="Arial" w:cs="Arial"/>
          <w:sz w:val="20"/>
          <w:lang w:val="uk-UA"/>
        </w:rPr>
        <w:t>, непрями</w:t>
      </w:r>
      <w:r>
        <w:rPr>
          <w:rFonts w:ascii="Arial" w:hAnsi="Arial" w:cs="Arial"/>
          <w:sz w:val="20"/>
          <w:lang w:val="uk-UA"/>
        </w:rPr>
        <w:t>х</w:t>
      </w:r>
      <w:r w:rsidRPr="00FE6CA5">
        <w:rPr>
          <w:rFonts w:ascii="Arial" w:hAnsi="Arial" w:cs="Arial"/>
          <w:sz w:val="20"/>
          <w:lang w:val="uk-UA"/>
        </w:rPr>
        <w:t xml:space="preserve"> витрат та </w:t>
      </w:r>
      <w:proofErr w:type="spellStart"/>
      <w:r w:rsidRPr="00FE6CA5">
        <w:rPr>
          <w:rFonts w:ascii="Arial" w:hAnsi="Arial" w:cs="Arial"/>
          <w:sz w:val="20"/>
          <w:lang w:val="uk-UA"/>
        </w:rPr>
        <w:t>закупів</w:t>
      </w:r>
      <w:r>
        <w:rPr>
          <w:rFonts w:ascii="Arial" w:hAnsi="Arial" w:cs="Arial"/>
          <w:sz w:val="20"/>
          <w:lang w:val="uk-UA"/>
        </w:rPr>
        <w:t>е</w:t>
      </w:r>
      <w:r w:rsidRPr="00FE6CA5">
        <w:rPr>
          <w:rFonts w:ascii="Arial" w:hAnsi="Arial" w:cs="Arial"/>
          <w:sz w:val="20"/>
          <w:lang w:val="uk-UA"/>
        </w:rPr>
        <w:t>л</w:t>
      </w:r>
      <w:r>
        <w:rPr>
          <w:rFonts w:ascii="Arial" w:hAnsi="Arial" w:cs="Arial"/>
          <w:sz w:val="20"/>
          <w:lang w:val="uk-UA"/>
        </w:rPr>
        <w:t>ь</w:t>
      </w:r>
      <w:proofErr w:type="spellEnd"/>
      <w:r w:rsidRPr="00FE6CA5">
        <w:rPr>
          <w:rFonts w:ascii="Arial" w:hAnsi="Arial" w:cs="Arial"/>
          <w:sz w:val="20"/>
          <w:lang w:val="uk-UA"/>
        </w:rPr>
        <w:t xml:space="preserve"> за цією угодою, і далі засвідчую, що організація відповідає цим вимогам та іншим відповідним вимогам нормативно-правової бази США.</w:t>
      </w:r>
    </w:p>
    <w:p w14:paraId="61B0D961" w14:textId="77777777" w:rsidR="00657AC1" w:rsidRPr="00DC587F" w:rsidRDefault="00657AC1" w:rsidP="00657AC1">
      <w:pPr>
        <w:spacing w:after="120"/>
        <w:rPr>
          <w:rFonts w:ascii="Arial" w:hAnsi="Arial" w:cs="Arial"/>
          <w:sz w:val="20"/>
          <w:lang w:val="uk-UA"/>
        </w:rPr>
      </w:pPr>
      <w:r w:rsidRPr="00DC587F">
        <w:rPr>
          <w:rFonts w:ascii="Arial" w:hAnsi="Arial" w:cs="Arial"/>
          <w:sz w:val="20"/>
          <w:lang w:val="uk-UA"/>
        </w:rPr>
        <w:t>Я (ми) розумію (-</w:t>
      </w:r>
      <w:proofErr w:type="spellStart"/>
      <w:r w:rsidRPr="00DC587F">
        <w:rPr>
          <w:rFonts w:ascii="Arial" w:hAnsi="Arial" w:cs="Arial"/>
          <w:sz w:val="20"/>
          <w:lang w:val="uk-UA"/>
        </w:rPr>
        <w:t>ємо</w:t>
      </w:r>
      <w:proofErr w:type="spellEnd"/>
      <w:r w:rsidRPr="00DC587F">
        <w:rPr>
          <w:rFonts w:ascii="Arial" w:hAnsi="Arial" w:cs="Arial"/>
          <w:sz w:val="20"/>
          <w:lang w:val="uk-UA"/>
        </w:rPr>
        <w:t xml:space="preserve">), що недостовірне або навмисно неправдиве засвідчення може стати причиною наступних дій від визнання невідповідним присудження договору, припинення договору, призупинення або відсторонення цієї організації відповідно до стандартного положення Автоматизованої системи директив (ADS) 303 стосовно неурядових організацій за межами США (для нематеріальних, стандартних та спрощених грантів) під заголовком «Призупинення та відкликання присудження договору» та відповідно до стандартного положення Автоматизованої системи директив (ADS) 303 стосовно грантів з фіксованими зобов’язаннями для неурядових організацій під заголовком «Відсторонення та призупинення»  </w:t>
      </w:r>
    </w:p>
    <w:p w14:paraId="58905B4B" w14:textId="77777777" w:rsidR="00657AC1" w:rsidRPr="00DC587F" w:rsidRDefault="00657AC1" w:rsidP="00657AC1">
      <w:pPr>
        <w:rPr>
          <w:rFonts w:ascii="Arial" w:hAnsi="Arial" w:cs="Arial"/>
          <w:sz w:val="20"/>
          <w:lang w:val="uk-UA"/>
        </w:rPr>
      </w:pPr>
      <w:r w:rsidRPr="00DC587F">
        <w:rPr>
          <w:rFonts w:ascii="Arial" w:hAnsi="Arial" w:cs="Arial"/>
          <w:sz w:val="20"/>
          <w:lang w:val="uk-UA"/>
        </w:rPr>
        <w:t>Я, ми, також погоджуюсь (-</w:t>
      </w:r>
      <w:proofErr w:type="spellStart"/>
      <w:r w:rsidRPr="00DC587F">
        <w:rPr>
          <w:rFonts w:ascii="Arial" w:hAnsi="Arial" w:cs="Arial"/>
          <w:sz w:val="20"/>
          <w:lang w:val="uk-UA"/>
        </w:rPr>
        <w:t>ємось</w:t>
      </w:r>
      <w:proofErr w:type="spellEnd"/>
      <w:r w:rsidRPr="00DC587F">
        <w:rPr>
          <w:rFonts w:ascii="Arial" w:hAnsi="Arial" w:cs="Arial"/>
          <w:sz w:val="20"/>
          <w:lang w:val="uk-UA"/>
        </w:rPr>
        <w:t xml:space="preserve">), що проставивши нижче </w:t>
      </w:r>
      <w:proofErr w:type="spellStart"/>
      <w:r w:rsidRPr="00E15B1E">
        <w:rPr>
          <w:rFonts w:ascii="Arial" w:hAnsi="Arial" w:cs="Arial"/>
          <w:sz w:val="20"/>
          <w:lang w:val="ru-RU"/>
        </w:rPr>
        <w:t>підпис</w:t>
      </w:r>
      <w:proofErr w:type="spellEnd"/>
      <w:r w:rsidRPr="00DC587F">
        <w:rPr>
          <w:rFonts w:ascii="Arial" w:hAnsi="Arial" w:cs="Arial"/>
          <w:sz w:val="20"/>
          <w:lang w:val="uk-UA"/>
        </w:rPr>
        <w:t>, ми надаємо засвідчення та гарантуємо таке:</w:t>
      </w:r>
    </w:p>
    <w:p w14:paraId="350B2C28" w14:textId="77777777" w:rsidR="00657AC1" w:rsidRPr="00DC587F" w:rsidRDefault="00657AC1" w:rsidP="00657AC1">
      <w:pPr>
        <w:numPr>
          <w:ilvl w:val="0"/>
          <w:numId w:val="1"/>
        </w:numPr>
        <w:tabs>
          <w:tab w:val="left" w:pos="430"/>
        </w:tabs>
        <w:spacing w:after="0" w:line="276" w:lineRule="auto"/>
        <w:ind w:left="0" w:firstLine="0"/>
        <w:rPr>
          <w:rFonts w:ascii="Arial" w:hAnsi="Arial" w:cs="Arial"/>
          <w:sz w:val="20"/>
          <w:lang w:val="uk-UA"/>
        </w:rPr>
      </w:pPr>
      <w:r w:rsidRPr="00DC587F">
        <w:rPr>
          <w:rFonts w:ascii="Arial" w:hAnsi="Arial" w:cs="Arial"/>
          <w:sz w:val="20"/>
          <w:lang w:val="uk-UA"/>
        </w:rPr>
        <w:t xml:space="preserve">Засвідчення </w:t>
      </w:r>
      <w:r>
        <w:rPr>
          <w:rFonts w:ascii="Arial" w:hAnsi="Arial" w:cs="Arial"/>
          <w:sz w:val="20"/>
          <w:lang w:val="uk-UA"/>
        </w:rPr>
        <w:t>про заборону фінансування тероризму;</w:t>
      </w:r>
    </w:p>
    <w:p w14:paraId="08A9C131" w14:textId="77777777" w:rsidR="00657AC1" w:rsidRPr="00DC587F" w:rsidRDefault="00657AC1" w:rsidP="00657AC1">
      <w:pPr>
        <w:numPr>
          <w:ilvl w:val="0"/>
          <w:numId w:val="1"/>
        </w:numPr>
        <w:tabs>
          <w:tab w:val="left" w:pos="430"/>
        </w:tabs>
        <w:spacing w:after="0" w:line="276" w:lineRule="auto"/>
        <w:ind w:left="0" w:firstLine="0"/>
        <w:rPr>
          <w:rFonts w:ascii="Arial" w:hAnsi="Arial" w:cs="Arial"/>
          <w:sz w:val="20"/>
          <w:lang w:val="uk-UA"/>
        </w:rPr>
      </w:pPr>
      <w:r w:rsidRPr="00636C90">
        <w:rPr>
          <w:rFonts w:ascii="Arial" w:hAnsi="Arial" w:cs="Arial"/>
          <w:sz w:val="20"/>
          <w:lang w:val="uk-UA"/>
        </w:rPr>
        <w:t>Засвідчення стосовно лобіювання</w:t>
      </w:r>
      <w:r>
        <w:rPr>
          <w:rFonts w:ascii="Arial" w:hAnsi="Arial" w:cs="Arial"/>
          <w:sz w:val="20"/>
          <w:lang w:val="uk-UA"/>
        </w:rPr>
        <w:t>.</w:t>
      </w:r>
    </w:p>
    <w:p w14:paraId="7365334A" w14:textId="77777777" w:rsidR="00657AC1" w:rsidRDefault="00657AC1" w:rsidP="00657AC1">
      <w:pPr>
        <w:rPr>
          <w:rFonts w:ascii="Arial" w:hAnsi="Arial" w:cs="Arial"/>
          <w:sz w:val="20"/>
          <w:lang w:val="uk-UA"/>
        </w:rPr>
      </w:pPr>
    </w:p>
    <w:p w14:paraId="0C6D8A75" w14:textId="77777777" w:rsidR="00657AC1" w:rsidRPr="00DC587F" w:rsidRDefault="00657AC1" w:rsidP="00657AC1">
      <w:pPr>
        <w:rPr>
          <w:rFonts w:ascii="Arial" w:hAnsi="Arial" w:cs="Arial"/>
          <w:sz w:val="20"/>
          <w:lang w:val="uk-UA"/>
        </w:rPr>
      </w:pPr>
      <w:r w:rsidRPr="00DC587F">
        <w:rPr>
          <w:rFonts w:ascii="Arial" w:hAnsi="Arial" w:cs="Arial"/>
          <w:sz w:val="20"/>
          <w:lang w:val="uk-UA"/>
        </w:rPr>
        <w:t xml:space="preserve">Ці засвідчення та гарантії надаються з метою отримання всіх без винятку федеральних грантів, позик, контрактів, власності, знижок або інших видів фінансової допомоги від федерального уряду США, що надаватимуться реципієнту компанією </w:t>
      </w:r>
      <w:proofErr w:type="spellStart"/>
      <w:r w:rsidRPr="00DC587F">
        <w:rPr>
          <w:rFonts w:ascii="Arial" w:hAnsi="Arial" w:cs="Arial"/>
          <w:sz w:val="20"/>
          <w:lang w:val="uk-UA"/>
        </w:rPr>
        <w:t>Кімонікс</w:t>
      </w:r>
      <w:proofErr w:type="spellEnd"/>
      <w:r w:rsidRPr="00DC587F">
        <w:rPr>
          <w:rFonts w:ascii="Arial" w:hAnsi="Arial" w:cs="Arial"/>
          <w:sz w:val="20"/>
          <w:lang w:val="uk-UA"/>
        </w:rPr>
        <w:t xml:space="preserve"> з дати підписання цього документу, включно з частковими виплатами, що здійснюватимуться після такої дати на рахунки заявників на отримання фінансової допомоги з боку федерального уряду США, що були затверджені до такої дати. Реципієнт визнає та погоджується, що така фінансова допомога федерального уряду США буде надана у залежності від даних та погоджень, представлених в цих гарантіях, а також з огляду на те, що Сполучені Штати матимуть право домагатись судового забезпечення виконання цих гарантій. Ці гарантії є обов‘язковими для реципієнта, його наступників, правонаступників та цесіонаріїв, а також для особи або осіб, чиї підписи проставлені нижче, що уповноважені підписувати ці гарантії від імені реципієнта.</w:t>
      </w:r>
    </w:p>
    <w:p w14:paraId="6165659F" w14:textId="77777777" w:rsidR="00657AC1" w:rsidRPr="00DC587F" w:rsidRDefault="00657AC1" w:rsidP="00657AC1">
      <w:pPr>
        <w:rPr>
          <w:rFonts w:ascii="Arial" w:hAnsi="Arial" w:cs="Arial"/>
          <w:sz w:val="20"/>
          <w:lang w:val="uk-UA"/>
        </w:rPr>
      </w:pPr>
      <w:r w:rsidRPr="00DC587F">
        <w:rPr>
          <w:rFonts w:ascii="Arial" w:hAnsi="Arial" w:cs="Arial"/>
          <w:sz w:val="20"/>
          <w:lang w:val="uk-UA"/>
        </w:rPr>
        <w:t xml:space="preserve">Я заявляю, усвідомлюючи можливість покарання за лжесвідчення, що надана тут інформація є правдивою та відповідає дійсності. </w:t>
      </w:r>
    </w:p>
    <w:p w14:paraId="1A20D6CC" w14:textId="77777777" w:rsidR="00657AC1" w:rsidRPr="00DC587F" w:rsidRDefault="00657AC1" w:rsidP="00657AC1">
      <w:pPr>
        <w:rPr>
          <w:rFonts w:ascii="Arial" w:hAnsi="Arial" w:cs="Arial"/>
          <w:sz w:val="20"/>
          <w:lang w:val="uk-UA"/>
        </w:rPr>
      </w:pPr>
      <w:r w:rsidRPr="31D1CE96">
        <w:rPr>
          <w:rFonts w:ascii="Arial" w:hAnsi="Arial" w:cs="Arial"/>
          <w:sz w:val="20"/>
          <w:lang w:val="uk-UA"/>
        </w:rPr>
        <w:t xml:space="preserve">Уповноважений представник </w:t>
      </w:r>
      <w:proofErr w:type="spellStart"/>
      <w:r w:rsidRPr="31D1CE96">
        <w:rPr>
          <w:rFonts w:ascii="Arial" w:hAnsi="Arial" w:cs="Arial"/>
          <w:sz w:val="20"/>
          <w:lang w:val="uk-UA"/>
        </w:rPr>
        <w:t>Субреципієнта</w:t>
      </w:r>
      <w:proofErr w:type="spellEnd"/>
      <w:r w:rsidRPr="31D1CE96">
        <w:rPr>
          <w:rFonts w:ascii="Arial" w:hAnsi="Arial" w:cs="Arial"/>
          <w:sz w:val="20"/>
          <w:lang w:val="uk-UA"/>
        </w:rPr>
        <w:t>:   :</w:t>
      </w:r>
    </w:p>
    <w:p w14:paraId="78DD1E2E" w14:textId="77777777" w:rsidR="00657AC1" w:rsidRPr="00DC587F" w:rsidRDefault="00657AC1" w:rsidP="00657AC1">
      <w:pPr>
        <w:pStyle w:val="NormalWeb"/>
        <w:suppressAutoHyphens w:val="0"/>
        <w:spacing w:before="240" w:beforeAutospacing="0" w:after="120" w:afterAutospacing="0"/>
        <w:rPr>
          <w:rFonts w:ascii="Arial" w:hAnsi="Arial" w:cs="Arial"/>
          <w:sz w:val="20"/>
          <w:lang w:val="uk-UA"/>
        </w:rPr>
      </w:pPr>
      <w:r w:rsidRPr="00DC587F">
        <w:rPr>
          <w:rFonts w:ascii="Arial" w:hAnsi="Arial" w:cs="Arial"/>
          <w:sz w:val="20"/>
          <w:lang w:val="uk-UA"/>
        </w:rPr>
        <w:t>_________________________________</w:t>
      </w:r>
      <w:r>
        <w:rPr>
          <w:rFonts w:ascii="Arial" w:hAnsi="Arial" w:cs="Arial"/>
          <w:sz w:val="20"/>
          <w:lang w:val="uk-UA"/>
        </w:rPr>
        <w:t xml:space="preserve">  </w:t>
      </w:r>
      <w:r w:rsidRPr="00DC587F">
        <w:rPr>
          <w:rFonts w:ascii="Arial" w:hAnsi="Arial" w:cs="Arial"/>
          <w:sz w:val="20"/>
          <w:lang w:val="uk-UA"/>
        </w:rPr>
        <w:t xml:space="preserve">(Підпис) </w:t>
      </w:r>
    </w:p>
    <w:p w14:paraId="55DBD541" w14:textId="77777777" w:rsidR="00657AC1" w:rsidRPr="00DC587F" w:rsidRDefault="00657AC1" w:rsidP="00657AC1">
      <w:pPr>
        <w:pStyle w:val="NormalWeb"/>
        <w:suppressAutoHyphens w:val="0"/>
        <w:rPr>
          <w:rFonts w:ascii="Arial" w:hAnsi="Arial" w:cs="Arial"/>
          <w:sz w:val="20"/>
          <w:lang w:val="uk-UA"/>
        </w:rPr>
      </w:pPr>
      <w:r w:rsidRPr="00DC587F">
        <w:rPr>
          <w:rFonts w:ascii="Arial" w:hAnsi="Arial" w:cs="Arial"/>
          <w:sz w:val="20"/>
          <w:lang w:val="uk-UA"/>
        </w:rPr>
        <w:t>______________________________________</w:t>
      </w:r>
      <w:r>
        <w:rPr>
          <w:rFonts w:ascii="Arial" w:hAnsi="Arial" w:cs="Arial"/>
          <w:sz w:val="20"/>
          <w:lang w:val="uk-UA"/>
        </w:rPr>
        <w:t>______</w:t>
      </w:r>
      <w:r w:rsidRPr="00DC587F">
        <w:rPr>
          <w:rFonts w:ascii="Arial" w:hAnsi="Arial" w:cs="Arial"/>
          <w:sz w:val="20"/>
          <w:lang w:val="uk-UA"/>
        </w:rPr>
        <w:t>(ПІБ)</w:t>
      </w:r>
    </w:p>
    <w:p w14:paraId="6D90F2E8" w14:textId="77777777" w:rsidR="00657AC1" w:rsidRPr="00DC587F" w:rsidRDefault="00657AC1" w:rsidP="00657AC1">
      <w:pPr>
        <w:pStyle w:val="NormalWeb"/>
        <w:suppressAutoHyphens w:val="0"/>
        <w:rPr>
          <w:rFonts w:ascii="Arial" w:hAnsi="Arial" w:cs="Arial"/>
          <w:sz w:val="20"/>
          <w:lang w:val="uk-UA"/>
        </w:rPr>
      </w:pPr>
      <w:r w:rsidRPr="00DC587F">
        <w:rPr>
          <w:rFonts w:ascii="Arial" w:hAnsi="Arial" w:cs="Arial"/>
          <w:sz w:val="20"/>
          <w:lang w:val="uk-UA"/>
        </w:rPr>
        <w:t>____________________________________(Посада)</w:t>
      </w:r>
    </w:p>
    <w:p w14:paraId="6CC39561" w14:textId="77777777" w:rsidR="00657AC1" w:rsidRDefault="00657AC1" w:rsidP="00657AC1">
      <w:pPr>
        <w:pStyle w:val="NormalWeb"/>
        <w:suppressAutoHyphens w:val="0"/>
        <w:rPr>
          <w:rFonts w:ascii="Arial" w:hAnsi="Arial" w:cs="Arial"/>
          <w:sz w:val="20"/>
          <w:lang w:val="uk-UA"/>
        </w:rPr>
      </w:pPr>
    </w:p>
    <w:p w14:paraId="0E89C5AD" w14:textId="7C33BC50" w:rsidR="00AD525F" w:rsidRDefault="00657AC1" w:rsidP="00657AC1">
      <w:pPr>
        <w:rPr>
          <w:rFonts w:ascii="Arial" w:hAnsi="Arial" w:cs="Arial"/>
          <w:sz w:val="20"/>
        </w:rPr>
      </w:pPr>
      <w:r w:rsidRPr="00DC587F">
        <w:rPr>
          <w:rFonts w:ascii="Arial" w:hAnsi="Arial" w:cs="Arial"/>
          <w:sz w:val="20"/>
          <w:lang w:val="uk-UA"/>
        </w:rPr>
        <w:t>____________________________________(Дата</w:t>
      </w:r>
      <w:r w:rsidRPr="003C5398">
        <w:rPr>
          <w:rFonts w:ascii="Arial" w:hAnsi="Arial" w:cs="Arial"/>
          <w:sz w:val="20"/>
        </w:rPr>
        <w:t>)</w:t>
      </w:r>
    </w:p>
    <w:p w14:paraId="7ED8A5B5" w14:textId="77777777" w:rsidR="00657AC1" w:rsidRPr="007F7472" w:rsidRDefault="00657AC1" w:rsidP="00657AC1">
      <w:pPr>
        <w:spacing w:after="120"/>
        <w:ind w:left="57"/>
        <w:rPr>
          <w:rFonts w:ascii="Arial" w:hAnsi="Arial" w:cs="Arial"/>
          <w:b/>
          <w:sz w:val="20"/>
          <w:lang w:val="ru-RU"/>
        </w:rPr>
      </w:pPr>
      <w:r>
        <w:rPr>
          <w:rFonts w:ascii="Arial" w:hAnsi="Arial" w:cs="Arial"/>
          <w:b/>
          <w:sz w:val="20"/>
        </w:rPr>
        <w:lastRenderedPageBreak/>
        <w:t>D</w:t>
      </w:r>
      <w:r w:rsidRPr="0014372B">
        <w:rPr>
          <w:rFonts w:ascii="Arial" w:hAnsi="Arial" w:cs="Arial"/>
          <w:b/>
          <w:sz w:val="20"/>
          <w:lang w:val="ru-RU"/>
        </w:rPr>
        <w:t xml:space="preserve">.2. </w:t>
      </w:r>
      <w:r w:rsidRPr="00FF6A85">
        <w:rPr>
          <w:rFonts w:ascii="Arial" w:hAnsi="Arial" w:cs="Arial"/>
          <w:b/>
          <w:sz w:val="20"/>
          <w:lang w:val="ru-RU"/>
        </w:rPr>
        <w:t>ЗАСВІДЧЕННЯ</w:t>
      </w:r>
      <w:r w:rsidRPr="007F7472">
        <w:rPr>
          <w:rFonts w:ascii="Arial" w:hAnsi="Arial" w:cs="Arial"/>
          <w:b/>
          <w:sz w:val="20"/>
          <w:lang w:val="ru-RU"/>
        </w:rPr>
        <w:t xml:space="preserve"> </w:t>
      </w:r>
      <w:r>
        <w:rPr>
          <w:rFonts w:ascii="Arial" w:hAnsi="Arial" w:cs="Arial"/>
          <w:b/>
          <w:sz w:val="20"/>
          <w:lang w:val="ru-RU"/>
        </w:rPr>
        <w:t>ЩОДО</w:t>
      </w:r>
      <w:r w:rsidRPr="007F7472">
        <w:rPr>
          <w:rFonts w:ascii="Arial" w:hAnsi="Arial" w:cs="Arial"/>
          <w:b/>
          <w:sz w:val="20"/>
          <w:lang w:val="ru-RU"/>
        </w:rPr>
        <w:t xml:space="preserve"> </w:t>
      </w:r>
      <w:r>
        <w:rPr>
          <w:rFonts w:ascii="Arial" w:hAnsi="Arial" w:cs="Arial"/>
          <w:b/>
          <w:sz w:val="20"/>
          <w:lang w:val="ru-RU"/>
        </w:rPr>
        <w:t>ЗАБОРОНИ</w:t>
      </w:r>
      <w:r w:rsidRPr="007F7472">
        <w:rPr>
          <w:rFonts w:ascii="Arial" w:hAnsi="Arial" w:cs="Arial"/>
          <w:b/>
          <w:sz w:val="20"/>
          <w:lang w:val="ru-RU"/>
        </w:rPr>
        <w:t xml:space="preserve"> </w:t>
      </w:r>
      <w:r>
        <w:rPr>
          <w:rFonts w:ascii="Arial" w:hAnsi="Arial" w:cs="Arial"/>
          <w:b/>
          <w:sz w:val="20"/>
          <w:lang w:val="ru-RU"/>
        </w:rPr>
        <w:t>ФІНАНСУВАННЯ</w:t>
      </w:r>
      <w:r w:rsidRPr="007F7472">
        <w:rPr>
          <w:rFonts w:ascii="Arial" w:hAnsi="Arial" w:cs="Arial"/>
          <w:b/>
          <w:sz w:val="20"/>
          <w:lang w:val="ru-RU"/>
        </w:rPr>
        <w:t xml:space="preserve"> </w:t>
      </w:r>
      <w:r>
        <w:rPr>
          <w:rFonts w:ascii="Arial" w:hAnsi="Arial" w:cs="Arial"/>
          <w:b/>
          <w:sz w:val="20"/>
          <w:lang w:val="ru-RU"/>
        </w:rPr>
        <w:t>ТЕРОРИЗМУ</w:t>
      </w:r>
    </w:p>
    <w:p w14:paraId="585A16E0" w14:textId="77777777" w:rsidR="00657AC1" w:rsidRPr="001A760E" w:rsidRDefault="00657AC1" w:rsidP="00657AC1">
      <w:pPr>
        <w:autoSpaceDE w:val="0"/>
        <w:autoSpaceDN w:val="0"/>
        <w:adjustRightInd w:val="0"/>
        <w:jc w:val="both"/>
        <w:rPr>
          <w:rFonts w:ascii="Arial" w:hAnsi="Arial" w:cs="Arial"/>
          <w:b/>
          <w:bCs/>
          <w:sz w:val="20"/>
          <w:lang w:val="uk-UA"/>
        </w:rPr>
      </w:pPr>
      <w:r w:rsidRPr="001A760E">
        <w:rPr>
          <w:rFonts w:ascii="Arial" w:hAnsi="Arial" w:cs="Arial"/>
          <w:b/>
          <w:bCs/>
          <w:sz w:val="20"/>
          <w:lang w:val="uk-UA"/>
        </w:rPr>
        <w:t>Засвідчення щодо заборони фінансування тероризму на виконання Наказу 13224.</w:t>
      </w:r>
    </w:p>
    <w:p w14:paraId="132C6E9D" w14:textId="77777777" w:rsidR="00657AC1" w:rsidRDefault="00657AC1" w:rsidP="00657AC1">
      <w:pPr>
        <w:autoSpaceDE w:val="0"/>
        <w:autoSpaceDN w:val="0"/>
        <w:adjustRightInd w:val="0"/>
        <w:jc w:val="both"/>
        <w:rPr>
          <w:rFonts w:ascii="Arial" w:hAnsi="Arial" w:cs="Arial"/>
          <w:sz w:val="20"/>
          <w:lang w:val="uk-UA"/>
        </w:rPr>
      </w:pPr>
    </w:p>
    <w:p w14:paraId="2A9C2B58" w14:textId="77777777" w:rsidR="00657AC1" w:rsidRPr="00DC587F" w:rsidRDefault="00657AC1" w:rsidP="00657AC1">
      <w:pPr>
        <w:autoSpaceDE w:val="0"/>
        <w:autoSpaceDN w:val="0"/>
        <w:adjustRightInd w:val="0"/>
        <w:jc w:val="both"/>
        <w:rPr>
          <w:rFonts w:ascii="Arial" w:hAnsi="Arial" w:cs="Arial"/>
          <w:sz w:val="20"/>
          <w:lang w:val="uk-UA"/>
        </w:rPr>
      </w:pPr>
      <w:r w:rsidRPr="00DC587F">
        <w:rPr>
          <w:rFonts w:ascii="Arial" w:hAnsi="Arial" w:cs="Arial"/>
          <w:sz w:val="20"/>
          <w:lang w:val="uk-UA"/>
        </w:rPr>
        <w:t xml:space="preserve">Шляхом підписання та подання цієї заяви майбутній реципієнт засвідчує таке: </w:t>
      </w:r>
    </w:p>
    <w:p w14:paraId="44378C2F" w14:textId="77777777" w:rsidR="00657AC1" w:rsidRPr="00BF68FB" w:rsidRDefault="00657AC1" w:rsidP="00657AC1">
      <w:pPr>
        <w:numPr>
          <w:ilvl w:val="0"/>
          <w:numId w:val="2"/>
        </w:numPr>
        <w:tabs>
          <w:tab w:val="clear" w:pos="720"/>
          <w:tab w:val="num" w:pos="497"/>
        </w:tabs>
        <w:suppressAutoHyphens/>
        <w:spacing w:after="120" w:line="240" w:lineRule="auto"/>
        <w:ind w:left="355"/>
        <w:jc w:val="both"/>
        <w:rPr>
          <w:rFonts w:ascii="Arial" w:hAnsi="Arial" w:cs="Arial"/>
          <w:sz w:val="20"/>
          <w:lang w:val="uk-UA"/>
        </w:rPr>
      </w:pPr>
      <w:r w:rsidRPr="00BF68FB">
        <w:rPr>
          <w:rFonts w:ascii="Arial" w:hAnsi="Arial" w:cs="Arial"/>
          <w:sz w:val="20"/>
          <w:lang w:val="uk-UA"/>
        </w:rPr>
        <w:t xml:space="preserve">Реципієнт за наявними у нього відомостями не надавав за останні десять років та здійснює всі необхідні кроки для ненадання у майбутньому фінансової підтримки або ресурсів будь-якій особі або організації, яка здійснює, намагається здійснити, захищає, сприяє або бере участь у терористичних актах або здійснила, намагалася здійснити, сприяла або брала участь у терористичних актах відповідно до визначення цього поняття у пункті 3. </w:t>
      </w:r>
      <w:r>
        <w:rPr>
          <w:rFonts w:ascii="Arial" w:hAnsi="Arial" w:cs="Arial"/>
          <w:sz w:val="20"/>
          <w:lang w:val="uk-UA"/>
        </w:rPr>
        <w:t>Засвідчення</w:t>
      </w:r>
      <w:r w:rsidRPr="001A760E">
        <w:rPr>
          <w:rFonts w:ascii="Arial" w:hAnsi="Arial" w:cs="Arial"/>
          <w:sz w:val="20"/>
          <w:lang w:val="uk-UA"/>
        </w:rPr>
        <w:t xml:space="preserve"> </w:t>
      </w:r>
      <w:r>
        <w:rPr>
          <w:rFonts w:ascii="Arial" w:hAnsi="Arial" w:cs="Arial"/>
          <w:sz w:val="20"/>
          <w:lang w:val="uk-UA"/>
        </w:rPr>
        <w:t>у</w:t>
      </w:r>
      <w:r w:rsidRPr="001A760E">
        <w:rPr>
          <w:rFonts w:ascii="Arial" w:hAnsi="Arial" w:cs="Arial"/>
          <w:sz w:val="20"/>
          <w:lang w:val="uk-UA"/>
        </w:rPr>
        <w:t xml:space="preserve"> попередньому реченні не вважатиметься застосовн</w:t>
      </w:r>
      <w:r>
        <w:rPr>
          <w:rFonts w:ascii="Arial" w:hAnsi="Arial" w:cs="Arial"/>
          <w:sz w:val="20"/>
          <w:lang w:val="uk-UA"/>
        </w:rPr>
        <w:t>им</w:t>
      </w:r>
      <w:r w:rsidRPr="001A760E">
        <w:rPr>
          <w:rFonts w:ascii="Arial" w:hAnsi="Arial" w:cs="Arial"/>
          <w:sz w:val="20"/>
          <w:lang w:val="uk-UA"/>
        </w:rPr>
        <w:t xml:space="preserve"> до матеріальної підтримки або ресурсів, наданих </w:t>
      </w:r>
      <w:r w:rsidRPr="00BF68FB">
        <w:rPr>
          <w:rFonts w:ascii="Arial" w:hAnsi="Arial" w:cs="Arial"/>
          <w:sz w:val="20"/>
          <w:lang w:val="uk-UA"/>
        </w:rPr>
        <w:t>Реципієнт</w:t>
      </w:r>
      <w:r>
        <w:rPr>
          <w:rFonts w:ascii="Arial" w:hAnsi="Arial" w:cs="Arial"/>
          <w:sz w:val="20"/>
          <w:lang w:val="uk-UA"/>
        </w:rPr>
        <w:t>ом</w:t>
      </w:r>
      <w:r w:rsidRPr="00BF68FB">
        <w:rPr>
          <w:rFonts w:ascii="Arial" w:hAnsi="Arial" w:cs="Arial"/>
          <w:sz w:val="20"/>
          <w:lang w:val="uk-UA"/>
        </w:rPr>
        <w:t xml:space="preserve"> </w:t>
      </w:r>
      <w:r w:rsidRPr="001A760E">
        <w:rPr>
          <w:rFonts w:ascii="Arial" w:hAnsi="Arial" w:cs="Arial"/>
          <w:sz w:val="20"/>
          <w:lang w:val="uk-UA"/>
        </w:rPr>
        <w:t>відповідно до дозволу, що міститься в одній або більше застосовних ліцензіях, виданих</w:t>
      </w:r>
      <w:r>
        <w:rPr>
          <w:rFonts w:ascii="Arial" w:hAnsi="Arial" w:cs="Arial"/>
          <w:sz w:val="20"/>
          <w:lang w:val="uk-UA"/>
        </w:rPr>
        <w:t xml:space="preserve"> </w:t>
      </w:r>
      <w:r w:rsidRPr="001A760E">
        <w:rPr>
          <w:rFonts w:ascii="Arial" w:hAnsi="Arial" w:cs="Arial"/>
          <w:sz w:val="20"/>
          <w:lang w:val="uk-UA"/>
        </w:rPr>
        <w:t>Казначейств</w:t>
      </w:r>
      <w:r>
        <w:rPr>
          <w:rFonts w:ascii="Arial" w:hAnsi="Arial" w:cs="Arial"/>
          <w:sz w:val="20"/>
          <w:lang w:val="uk-UA"/>
        </w:rPr>
        <w:t>ом</w:t>
      </w:r>
      <w:r w:rsidRPr="001A760E">
        <w:rPr>
          <w:rFonts w:ascii="Arial" w:hAnsi="Arial" w:cs="Arial"/>
          <w:sz w:val="20"/>
          <w:lang w:val="uk-UA"/>
        </w:rPr>
        <w:t xml:space="preserve"> США </w:t>
      </w:r>
      <w:r>
        <w:rPr>
          <w:rFonts w:ascii="Arial" w:hAnsi="Arial" w:cs="Arial"/>
          <w:sz w:val="20"/>
          <w:lang w:val="uk-UA"/>
        </w:rPr>
        <w:t>(</w:t>
      </w:r>
      <w:r w:rsidRPr="001A760E">
        <w:rPr>
          <w:rFonts w:ascii="Arial" w:hAnsi="Arial" w:cs="Arial"/>
          <w:sz w:val="20"/>
          <w:lang w:val="uk-UA"/>
        </w:rPr>
        <w:t xml:space="preserve">U.S. </w:t>
      </w:r>
      <w:proofErr w:type="spellStart"/>
      <w:r w:rsidRPr="001A760E">
        <w:rPr>
          <w:rFonts w:ascii="Arial" w:hAnsi="Arial" w:cs="Arial"/>
          <w:sz w:val="20"/>
          <w:lang w:val="uk-UA"/>
        </w:rPr>
        <w:t>Treasury’s</w:t>
      </w:r>
      <w:proofErr w:type="spellEnd"/>
      <w:r w:rsidRPr="001A760E">
        <w:rPr>
          <w:rFonts w:ascii="Arial" w:hAnsi="Arial" w:cs="Arial"/>
          <w:sz w:val="20"/>
          <w:lang w:val="uk-UA"/>
        </w:rPr>
        <w:t xml:space="preserve"> Office of </w:t>
      </w:r>
      <w:proofErr w:type="spellStart"/>
      <w:r w:rsidRPr="001A760E">
        <w:rPr>
          <w:rFonts w:ascii="Arial" w:hAnsi="Arial" w:cs="Arial"/>
          <w:sz w:val="20"/>
          <w:lang w:val="uk-UA"/>
        </w:rPr>
        <w:t>Foreign</w:t>
      </w:r>
      <w:proofErr w:type="spellEnd"/>
      <w:r w:rsidRPr="001A760E">
        <w:rPr>
          <w:rFonts w:ascii="Arial" w:hAnsi="Arial" w:cs="Arial"/>
          <w:sz w:val="20"/>
          <w:lang w:val="uk-UA"/>
        </w:rPr>
        <w:t xml:space="preserve"> </w:t>
      </w:r>
      <w:proofErr w:type="spellStart"/>
      <w:r w:rsidRPr="001A760E">
        <w:rPr>
          <w:rFonts w:ascii="Arial" w:hAnsi="Arial" w:cs="Arial"/>
          <w:sz w:val="20"/>
          <w:lang w:val="uk-UA"/>
        </w:rPr>
        <w:t>Assets</w:t>
      </w:r>
      <w:proofErr w:type="spellEnd"/>
      <w:r w:rsidRPr="001A760E">
        <w:rPr>
          <w:rFonts w:ascii="Arial" w:hAnsi="Arial" w:cs="Arial"/>
          <w:sz w:val="20"/>
          <w:lang w:val="uk-UA"/>
        </w:rPr>
        <w:t xml:space="preserve"> </w:t>
      </w:r>
      <w:proofErr w:type="spellStart"/>
      <w:r w:rsidRPr="001A760E">
        <w:rPr>
          <w:rFonts w:ascii="Arial" w:hAnsi="Arial" w:cs="Arial"/>
          <w:sz w:val="20"/>
          <w:lang w:val="uk-UA"/>
        </w:rPr>
        <w:t>Control</w:t>
      </w:r>
      <w:proofErr w:type="spellEnd"/>
      <w:r w:rsidRPr="001A760E">
        <w:rPr>
          <w:rFonts w:ascii="Arial" w:hAnsi="Arial" w:cs="Arial"/>
          <w:sz w:val="20"/>
          <w:lang w:val="uk-UA"/>
        </w:rPr>
        <w:t xml:space="preserve"> (OFAC).</w:t>
      </w:r>
    </w:p>
    <w:p w14:paraId="2209D047" w14:textId="77777777" w:rsidR="00657AC1" w:rsidRPr="00BF68FB" w:rsidRDefault="00657AC1" w:rsidP="00657AC1">
      <w:pPr>
        <w:numPr>
          <w:ilvl w:val="0"/>
          <w:numId w:val="2"/>
        </w:numPr>
        <w:tabs>
          <w:tab w:val="clear" w:pos="720"/>
          <w:tab w:val="num" w:pos="497"/>
        </w:tabs>
        <w:suppressAutoHyphens/>
        <w:spacing w:after="120" w:line="240" w:lineRule="auto"/>
        <w:ind w:left="351" w:hanging="357"/>
        <w:jc w:val="both"/>
        <w:rPr>
          <w:rFonts w:ascii="Arial" w:hAnsi="Arial" w:cs="Arial"/>
          <w:sz w:val="20"/>
          <w:lang w:val="uk-UA"/>
        </w:rPr>
      </w:pPr>
      <w:r w:rsidRPr="00BF68FB">
        <w:rPr>
          <w:rFonts w:ascii="Arial" w:hAnsi="Arial" w:cs="Arial"/>
          <w:sz w:val="20"/>
          <w:lang w:val="uk-UA"/>
        </w:rPr>
        <w:t xml:space="preserve">Наступні кроки можуть сприяти виконанню реципієнтом зобов’язань за пунктом 1: </w:t>
      </w:r>
    </w:p>
    <w:p w14:paraId="6D87E82A" w14:textId="77777777" w:rsidR="00657AC1" w:rsidRPr="00BF68FB" w:rsidRDefault="00657AC1" w:rsidP="00657AC1">
      <w:pPr>
        <w:pStyle w:val="ListParagraph"/>
        <w:numPr>
          <w:ilvl w:val="1"/>
          <w:numId w:val="2"/>
        </w:numPr>
        <w:tabs>
          <w:tab w:val="clear" w:pos="1440"/>
          <w:tab w:val="num" w:pos="1080"/>
        </w:tabs>
        <w:autoSpaceDE w:val="0"/>
        <w:autoSpaceDN w:val="0"/>
        <w:adjustRightInd w:val="0"/>
        <w:spacing w:after="120"/>
        <w:ind w:left="355" w:hanging="355"/>
        <w:jc w:val="both"/>
        <w:rPr>
          <w:rFonts w:ascii="Arial" w:hAnsi="Arial" w:cs="Arial"/>
          <w:sz w:val="20"/>
          <w:lang w:val="uk-UA"/>
        </w:rPr>
      </w:pPr>
      <w:r w:rsidRPr="00BF68FB">
        <w:rPr>
          <w:rFonts w:ascii="Arial" w:hAnsi="Arial" w:cs="Arial"/>
          <w:sz w:val="20"/>
          <w:lang w:val="uk-UA"/>
        </w:rPr>
        <w:t xml:space="preserve">Перед наданням будь-якої матеріальної підтримки або ресурсів особі або організації, реципієнт переконується, що особа або організація (i) не потрапила у головний перелік громадян особливих категорій та заборонених осіб, який ведеться управлінням контролю за іноземними активами Казначейства США та знаходиться на сайті управління: </w:t>
      </w:r>
      <w:hyperlink r:id="rId8" w:history="1">
        <w:r w:rsidRPr="00A875C7">
          <w:rPr>
            <w:rStyle w:val="Hyperlink"/>
            <w:rFonts w:ascii="Arial" w:hAnsi="Arial" w:cs="Arial"/>
            <w:sz w:val="20"/>
          </w:rPr>
          <w:t>https</w:t>
        </w:r>
        <w:r w:rsidRPr="000A6934">
          <w:rPr>
            <w:rStyle w:val="Hyperlink"/>
            <w:rFonts w:ascii="Arial" w:hAnsi="Arial" w:cs="Arial"/>
            <w:sz w:val="20"/>
            <w:lang w:val="ru-RU"/>
          </w:rPr>
          <w:t>://</w:t>
        </w:r>
        <w:r w:rsidRPr="00A875C7">
          <w:rPr>
            <w:rStyle w:val="Hyperlink"/>
            <w:rFonts w:ascii="Arial" w:hAnsi="Arial" w:cs="Arial"/>
            <w:sz w:val="20"/>
          </w:rPr>
          <w:t>www</w:t>
        </w:r>
        <w:r w:rsidRPr="000A6934">
          <w:rPr>
            <w:rStyle w:val="Hyperlink"/>
            <w:rFonts w:ascii="Arial" w:hAnsi="Arial" w:cs="Arial"/>
            <w:sz w:val="20"/>
            <w:lang w:val="ru-RU"/>
          </w:rPr>
          <w:t>.</w:t>
        </w:r>
        <w:r w:rsidRPr="00A875C7">
          <w:rPr>
            <w:rStyle w:val="Hyperlink"/>
            <w:rFonts w:ascii="Arial" w:hAnsi="Arial" w:cs="Arial"/>
            <w:sz w:val="20"/>
          </w:rPr>
          <w:t>treasury</w:t>
        </w:r>
        <w:r w:rsidRPr="000A6934">
          <w:rPr>
            <w:rStyle w:val="Hyperlink"/>
            <w:rFonts w:ascii="Arial" w:hAnsi="Arial" w:cs="Arial"/>
            <w:sz w:val="20"/>
            <w:lang w:val="ru-RU"/>
          </w:rPr>
          <w:t>.</w:t>
        </w:r>
        <w:r w:rsidRPr="00A875C7">
          <w:rPr>
            <w:rStyle w:val="Hyperlink"/>
            <w:rFonts w:ascii="Arial" w:hAnsi="Arial" w:cs="Arial"/>
            <w:sz w:val="20"/>
          </w:rPr>
          <w:t>gov</w:t>
        </w:r>
        <w:r w:rsidRPr="000A6934">
          <w:rPr>
            <w:rStyle w:val="Hyperlink"/>
            <w:rFonts w:ascii="Arial" w:hAnsi="Arial" w:cs="Arial"/>
            <w:sz w:val="20"/>
            <w:lang w:val="ru-RU"/>
          </w:rPr>
          <w:t>/</w:t>
        </w:r>
        <w:r w:rsidRPr="00A875C7">
          <w:rPr>
            <w:rStyle w:val="Hyperlink"/>
            <w:rFonts w:ascii="Arial" w:hAnsi="Arial" w:cs="Arial"/>
            <w:sz w:val="20"/>
          </w:rPr>
          <w:t>resource</w:t>
        </w:r>
        <w:r w:rsidRPr="000A6934">
          <w:rPr>
            <w:rStyle w:val="Hyperlink"/>
            <w:rFonts w:ascii="Arial" w:hAnsi="Arial" w:cs="Arial"/>
            <w:sz w:val="20"/>
            <w:lang w:val="ru-RU"/>
          </w:rPr>
          <w:t>-</w:t>
        </w:r>
        <w:r w:rsidRPr="00A875C7">
          <w:rPr>
            <w:rStyle w:val="Hyperlink"/>
            <w:rFonts w:ascii="Arial" w:hAnsi="Arial" w:cs="Arial"/>
            <w:sz w:val="20"/>
          </w:rPr>
          <w:t>center</w:t>
        </w:r>
        <w:r w:rsidRPr="000A6934">
          <w:rPr>
            <w:rStyle w:val="Hyperlink"/>
            <w:rFonts w:ascii="Arial" w:hAnsi="Arial" w:cs="Arial"/>
            <w:sz w:val="20"/>
            <w:lang w:val="ru-RU"/>
          </w:rPr>
          <w:t>/</w:t>
        </w:r>
        <w:r w:rsidRPr="00A875C7">
          <w:rPr>
            <w:rStyle w:val="Hyperlink"/>
            <w:rFonts w:ascii="Arial" w:hAnsi="Arial" w:cs="Arial"/>
            <w:sz w:val="20"/>
          </w:rPr>
          <w:t>sanctions</w:t>
        </w:r>
        <w:r w:rsidRPr="000A6934">
          <w:rPr>
            <w:rStyle w:val="Hyperlink"/>
            <w:rFonts w:ascii="Arial" w:hAnsi="Arial" w:cs="Arial"/>
            <w:sz w:val="20"/>
            <w:lang w:val="ru-RU"/>
          </w:rPr>
          <w:t>/</w:t>
        </w:r>
        <w:r w:rsidRPr="00A875C7">
          <w:rPr>
            <w:rStyle w:val="Hyperlink"/>
            <w:rFonts w:ascii="Arial" w:hAnsi="Arial" w:cs="Arial"/>
            <w:sz w:val="20"/>
          </w:rPr>
          <w:t>SDN</w:t>
        </w:r>
        <w:r w:rsidRPr="000A6934">
          <w:rPr>
            <w:rStyle w:val="Hyperlink"/>
            <w:rFonts w:ascii="Arial" w:hAnsi="Arial" w:cs="Arial"/>
            <w:sz w:val="20"/>
            <w:lang w:val="ru-RU"/>
          </w:rPr>
          <w:t>-</w:t>
        </w:r>
        <w:r w:rsidRPr="00A875C7">
          <w:rPr>
            <w:rStyle w:val="Hyperlink"/>
            <w:rFonts w:ascii="Arial" w:hAnsi="Arial" w:cs="Arial"/>
            <w:sz w:val="20"/>
          </w:rPr>
          <w:t>List</w:t>
        </w:r>
        <w:r w:rsidRPr="000A6934">
          <w:rPr>
            <w:rStyle w:val="Hyperlink"/>
            <w:rFonts w:ascii="Arial" w:hAnsi="Arial" w:cs="Arial"/>
            <w:sz w:val="20"/>
            <w:lang w:val="ru-RU"/>
          </w:rPr>
          <w:t>/</w:t>
        </w:r>
        <w:r w:rsidRPr="00A875C7">
          <w:rPr>
            <w:rStyle w:val="Hyperlink"/>
            <w:rFonts w:ascii="Arial" w:hAnsi="Arial" w:cs="Arial"/>
            <w:sz w:val="20"/>
          </w:rPr>
          <w:t>Pages</w:t>
        </w:r>
        <w:r w:rsidRPr="000A6934">
          <w:rPr>
            <w:rStyle w:val="Hyperlink"/>
            <w:rFonts w:ascii="Arial" w:hAnsi="Arial" w:cs="Arial"/>
            <w:sz w:val="20"/>
            <w:lang w:val="ru-RU"/>
          </w:rPr>
          <w:t>/</w:t>
        </w:r>
        <w:r w:rsidRPr="00A875C7">
          <w:rPr>
            <w:rStyle w:val="Hyperlink"/>
            <w:rFonts w:ascii="Arial" w:hAnsi="Arial" w:cs="Arial"/>
            <w:sz w:val="20"/>
          </w:rPr>
          <w:t>default</w:t>
        </w:r>
        <w:r w:rsidRPr="000A6934">
          <w:rPr>
            <w:rStyle w:val="Hyperlink"/>
            <w:rFonts w:ascii="Arial" w:hAnsi="Arial" w:cs="Arial"/>
            <w:sz w:val="20"/>
            <w:lang w:val="ru-RU"/>
          </w:rPr>
          <w:t>.</w:t>
        </w:r>
        <w:proofErr w:type="spellStart"/>
        <w:r w:rsidRPr="00A875C7">
          <w:rPr>
            <w:rStyle w:val="Hyperlink"/>
            <w:rFonts w:ascii="Arial" w:hAnsi="Arial" w:cs="Arial"/>
            <w:sz w:val="20"/>
          </w:rPr>
          <w:t>aspx</w:t>
        </w:r>
        <w:proofErr w:type="spellEnd"/>
      </w:hyperlink>
      <w:r w:rsidRPr="00BF68FB">
        <w:rPr>
          <w:rFonts w:ascii="Arial" w:hAnsi="Arial" w:cs="Arial"/>
          <w:sz w:val="20"/>
          <w:lang w:val="uk-UA"/>
        </w:rPr>
        <w:t>, або (ii) не включена у додаткову інформацію стосовно заборонених осіб та організацій, яка може бути надана реципієнту Агентством США з міжнародного розвитку (USAID).</w:t>
      </w:r>
    </w:p>
    <w:p w14:paraId="11E29231" w14:textId="77777777" w:rsidR="00657AC1" w:rsidRPr="00BF68FB" w:rsidRDefault="00657AC1" w:rsidP="00657AC1">
      <w:pPr>
        <w:pStyle w:val="ListParagraph"/>
        <w:numPr>
          <w:ilvl w:val="1"/>
          <w:numId w:val="2"/>
        </w:numPr>
        <w:tabs>
          <w:tab w:val="clear" w:pos="1440"/>
          <w:tab w:val="num" w:pos="1080"/>
        </w:tabs>
        <w:autoSpaceDE w:val="0"/>
        <w:autoSpaceDN w:val="0"/>
        <w:adjustRightInd w:val="0"/>
        <w:ind w:left="355"/>
        <w:jc w:val="both"/>
        <w:rPr>
          <w:rFonts w:ascii="Arial" w:hAnsi="Arial" w:cs="Arial"/>
          <w:sz w:val="20"/>
          <w:lang w:val="uk-UA"/>
        </w:rPr>
      </w:pPr>
      <w:r w:rsidRPr="00BF68FB">
        <w:rPr>
          <w:rFonts w:ascii="Arial" w:hAnsi="Arial" w:cs="Arial"/>
          <w:sz w:val="20"/>
          <w:lang w:val="uk-UA"/>
        </w:rPr>
        <w:t xml:space="preserve">Перед наданням будь-якої матеріальної підтримки або ресурсів особі або організації реципієнт також переконується, що особа або організація не потрапила під дію санкцій комітету Ради безпеки ООН, заснованому згідно з резолюцією Ради 1267 (1999) («Комітет 1267») [особи та організації, пов’язані з Талібаном, </w:t>
      </w:r>
      <w:proofErr w:type="spellStart"/>
      <w:r w:rsidRPr="00BF68FB">
        <w:rPr>
          <w:rFonts w:ascii="Arial" w:hAnsi="Arial" w:cs="Arial"/>
          <w:sz w:val="20"/>
          <w:lang w:val="uk-UA"/>
        </w:rPr>
        <w:t>Усама</w:t>
      </w:r>
      <w:proofErr w:type="spellEnd"/>
      <w:r w:rsidRPr="00BF68FB">
        <w:rPr>
          <w:rFonts w:ascii="Arial" w:hAnsi="Arial" w:cs="Arial"/>
          <w:sz w:val="20"/>
          <w:lang w:val="uk-UA"/>
        </w:rPr>
        <w:t xml:space="preserve"> Бен Ладаном та Аль-Каїдою]. Для визначення наявності або відсутності особи або організації в опублікованих документах Комітету 1267 реципієнт повинен передивитися зведений список на сайті Комітету: </w:t>
      </w:r>
    </w:p>
    <w:p w14:paraId="3C0F09E3" w14:textId="77777777" w:rsidR="00657AC1" w:rsidRPr="00E556F7" w:rsidRDefault="00657AC1" w:rsidP="00657AC1">
      <w:pPr>
        <w:tabs>
          <w:tab w:val="num" w:pos="1080"/>
        </w:tabs>
        <w:autoSpaceDE w:val="0"/>
        <w:autoSpaceDN w:val="0"/>
        <w:adjustRightInd w:val="0"/>
        <w:ind w:left="355"/>
        <w:jc w:val="both"/>
        <w:rPr>
          <w:rFonts w:ascii="Arial" w:hAnsi="Arial" w:cs="Arial"/>
          <w:sz w:val="20"/>
          <w:lang w:val="uk-UA"/>
        </w:rPr>
      </w:pPr>
      <w:hyperlink r:id="rId9" w:history="1">
        <w:r w:rsidRPr="00E556F7">
          <w:rPr>
            <w:rStyle w:val="Hyperlink"/>
            <w:rFonts w:ascii="Arial" w:hAnsi="Arial" w:cs="Arial"/>
            <w:sz w:val="20"/>
          </w:rPr>
          <w:t>https</w:t>
        </w:r>
        <w:r w:rsidRPr="00E556F7">
          <w:rPr>
            <w:rStyle w:val="Hyperlink"/>
            <w:rFonts w:ascii="Arial" w:hAnsi="Arial" w:cs="Arial"/>
            <w:sz w:val="20"/>
            <w:lang w:val="uk-UA"/>
          </w:rPr>
          <w:t>://</w:t>
        </w:r>
        <w:r w:rsidRPr="00E556F7">
          <w:rPr>
            <w:rStyle w:val="Hyperlink"/>
            <w:rFonts w:ascii="Arial" w:hAnsi="Arial" w:cs="Arial"/>
            <w:sz w:val="20"/>
          </w:rPr>
          <w:t>www</w:t>
        </w:r>
        <w:r w:rsidRPr="00E556F7">
          <w:rPr>
            <w:rStyle w:val="Hyperlink"/>
            <w:rFonts w:ascii="Arial" w:hAnsi="Arial" w:cs="Arial"/>
            <w:sz w:val="20"/>
            <w:lang w:val="uk-UA"/>
          </w:rPr>
          <w:t>.</w:t>
        </w:r>
        <w:r w:rsidRPr="00E556F7">
          <w:rPr>
            <w:rStyle w:val="Hyperlink"/>
            <w:rFonts w:ascii="Arial" w:hAnsi="Arial" w:cs="Arial"/>
            <w:sz w:val="20"/>
          </w:rPr>
          <w:t>un</w:t>
        </w:r>
        <w:r w:rsidRPr="00E556F7">
          <w:rPr>
            <w:rStyle w:val="Hyperlink"/>
            <w:rFonts w:ascii="Arial" w:hAnsi="Arial" w:cs="Arial"/>
            <w:sz w:val="20"/>
            <w:lang w:val="uk-UA"/>
          </w:rPr>
          <w:t>.</w:t>
        </w:r>
        <w:r w:rsidRPr="00E556F7">
          <w:rPr>
            <w:rStyle w:val="Hyperlink"/>
            <w:rFonts w:ascii="Arial" w:hAnsi="Arial" w:cs="Arial"/>
            <w:sz w:val="20"/>
          </w:rPr>
          <w:t>org</w:t>
        </w:r>
        <w:r w:rsidRPr="00E556F7">
          <w:rPr>
            <w:rStyle w:val="Hyperlink"/>
            <w:rFonts w:ascii="Arial" w:hAnsi="Arial" w:cs="Arial"/>
            <w:sz w:val="20"/>
            <w:lang w:val="uk-UA"/>
          </w:rPr>
          <w:t>/</w:t>
        </w:r>
        <w:proofErr w:type="spellStart"/>
        <w:r w:rsidRPr="00E556F7">
          <w:rPr>
            <w:rStyle w:val="Hyperlink"/>
            <w:rFonts w:ascii="Arial" w:hAnsi="Arial" w:cs="Arial"/>
            <w:sz w:val="20"/>
          </w:rPr>
          <w:t>securitycouncil</w:t>
        </w:r>
        <w:proofErr w:type="spellEnd"/>
        <w:r w:rsidRPr="00E556F7">
          <w:rPr>
            <w:rStyle w:val="Hyperlink"/>
            <w:rFonts w:ascii="Arial" w:hAnsi="Arial" w:cs="Arial"/>
            <w:sz w:val="20"/>
            <w:lang w:val="uk-UA"/>
          </w:rPr>
          <w:t>/</w:t>
        </w:r>
        <w:r w:rsidRPr="00E556F7">
          <w:rPr>
            <w:rStyle w:val="Hyperlink"/>
            <w:rFonts w:ascii="Arial" w:hAnsi="Arial" w:cs="Arial"/>
            <w:sz w:val="20"/>
          </w:rPr>
          <w:t>content</w:t>
        </w:r>
        <w:r w:rsidRPr="00E556F7">
          <w:rPr>
            <w:rStyle w:val="Hyperlink"/>
            <w:rFonts w:ascii="Arial" w:hAnsi="Arial" w:cs="Arial"/>
            <w:sz w:val="20"/>
            <w:lang w:val="uk-UA"/>
          </w:rPr>
          <w:t>/</w:t>
        </w:r>
        <w:r w:rsidRPr="00E556F7">
          <w:rPr>
            <w:rStyle w:val="Hyperlink"/>
            <w:rFonts w:ascii="Arial" w:hAnsi="Arial" w:cs="Arial"/>
            <w:sz w:val="20"/>
          </w:rPr>
          <w:t>un</w:t>
        </w:r>
        <w:r w:rsidRPr="00E556F7">
          <w:rPr>
            <w:rStyle w:val="Hyperlink"/>
            <w:rFonts w:ascii="Arial" w:hAnsi="Arial" w:cs="Arial"/>
            <w:sz w:val="20"/>
            <w:lang w:val="uk-UA"/>
          </w:rPr>
          <w:t>-</w:t>
        </w:r>
        <w:proofErr w:type="spellStart"/>
        <w:r w:rsidRPr="00E556F7">
          <w:rPr>
            <w:rStyle w:val="Hyperlink"/>
            <w:rFonts w:ascii="Arial" w:hAnsi="Arial" w:cs="Arial"/>
            <w:sz w:val="20"/>
          </w:rPr>
          <w:t>sc</w:t>
        </w:r>
        <w:proofErr w:type="spellEnd"/>
        <w:r w:rsidRPr="00E556F7">
          <w:rPr>
            <w:rStyle w:val="Hyperlink"/>
            <w:rFonts w:ascii="Arial" w:hAnsi="Arial" w:cs="Arial"/>
            <w:sz w:val="20"/>
            <w:lang w:val="uk-UA"/>
          </w:rPr>
          <w:t>-</w:t>
        </w:r>
        <w:r w:rsidRPr="00E556F7">
          <w:rPr>
            <w:rStyle w:val="Hyperlink"/>
            <w:rFonts w:ascii="Arial" w:hAnsi="Arial" w:cs="Arial"/>
            <w:sz w:val="20"/>
          </w:rPr>
          <w:t>consolidated</w:t>
        </w:r>
        <w:r w:rsidRPr="00E556F7">
          <w:rPr>
            <w:rStyle w:val="Hyperlink"/>
            <w:rFonts w:ascii="Arial" w:hAnsi="Arial" w:cs="Arial"/>
            <w:sz w:val="20"/>
            <w:lang w:val="uk-UA"/>
          </w:rPr>
          <w:t>-</w:t>
        </w:r>
        <w:r w:rsidRPr="00E556F7">
          <w:rPr>
            <w:rStyle w:val="Hyperlink"/>
            <w:rFonts w:ascii="Arial" w:hAnsi="Arial" w:cs="Arial"/>
            <w:sz w:val="20"/>
          </w:rPr>
          <w:t>list</w:t>
        </w:r>
      </w:hyperlink>
    </w:p>
    <w:p w14:paraId="27FB2A20" w14:textId="77777777" w:rsidR="00657AC1" w:rsidRPr="00BF68FB" w:rsidRDefault="00657AC1" w:rsidP="00657AC1">
      <w:pPr>
        <w:pStyle w:val="ListParagraph"/>
        <w:numPr>
          <w:ilvl w:val="1"/>
          <w:numId w:val="2"/>
        </w:numPr>
        <w:tabs>
          <w:tab w:val="clear" w:pos="1440"/>
          <w:tab w:val="num" w:pos="1080"/>
        </w:tabs>
        <w:autoSpaceDE w:val="0"/>
        <w:autoSpaceDN w:val="0"/>
        <w:adjustRightInd w:val="0"/>
        <w:ind w:left="355"/>
        <w:jc w:val="both"/>
        <w:rPr>
          <w:rFonts w:ascii="Arial" w:hAnsi="Arial" w:cs="Arial"/>
          <w:sz w:val="20"/>
          <w:lang w:val="uk-UA"/>
        </w:rPr>
      </w:pPr>
      <w:r w:rsidRPr="00BF68FB">
        <w:rPr>
          <w:rFonts w:ascii="Arial" w:hAnsi="Arial" w:cs="Arial"/>
          <w:sz w:val="20"/>
          <w:lang w:val="uk-UA"/>
        </w:rPr>
        <w:t xml:space="preserve">Перед наданням будь-якої матеріальної підтримки або ресурсів особі або організації реципієнт розглядає всю інформацію стосовно особи або організації, яка йому відома, та всю публічну інформацію, яку він може знайти і яка може бути йому відомою у розумних межах. </w:t>
      </w:r>
    </w:p>
    <w:p w14:paraId="698BCD3D" w14:textId="77777777" w:rsidR="00657AC1" w:rsidRPr="00DC587F" w:rsidRDefault="00657AC1" w:rsidP="00657AC1">
      <w:pPr>
        <w:pStyle w:val="ListParagraph"/>
        <w:numPr>
          <w:ilvl w:val="1"/>
          <w:numId w:val="2"/>
        </w:numPr>
        <w:tabs>
          <w:tab w:val="clear" w:pos="1440"/>
          <w:tab w:val="num" w:pos="1080"/>
        </w:tabs>
        <w:autoSpaceDE w:val="0"/>
        <w:autoSpaceDN w:val="0"/>
        <w:adjustRightInd w:val="0"/>
        <w:ind w:left="355"/>
        <w:jc w:val="both"/>
        <w:rPr>
          <w:rFonts w:ascii="Arial" w:hAnsi="Arial" w:cs="Arial"/>
          <w:sz w:val="20"/>
          <w:lang w:val="uk-UA"/>
        </w:rPr>
      </w:pPr>
      <w:r w:rsidRPr="00DC587F">
        <w:rPr>
          <w:rFonts w:ascii="Arial" w:hAnsi="Arial" w:cs="Arial"/>
          <w:sz w:val="20"/>
          <w:lang w:val="uk-UA"/>
        </w:rPr>
        <w:t xml:space="preserve">Крім того, реципієнт здійснює відповідні процедури моніторингу та нагляду з метою недопущення допомоги на підтримку терористичної діяльності. </w:t>
      </w:r>
    </w:p>
    <w:p w14:paraId="334D7F2B" w14:textId="77777777" w:rsidR="00657AC1" w:rsidRPr="00DC587F" w:rsidRDefault="00657AC1" w:rsidP="00657AC1">
      <w:pPr>
        <w:autoSpaceDE w:val="0"/>
        <w:autoSpaceDN w:val="0"/>
        <w:adjustRightInd w:val="0"/>
        <w:spacing w:before="120" w:after="60"/>
        <w:jc w:val="both"/>
        <w:rPr>
          <w:rFonts w:ascii="Arial" w:hAnsi="Arial" w:cs="Arial"/>
          <w:sz w:val="20"/>
          <w:lang w:val="uk-UA"/>
        </w:rPr>
      </w:pPr>
      <w:r w:rsidRPr="00DC587F">
        <w:rPr>
          <w:rFonts w:ascii="Arial" w:hAnsi="Arial" w:cs="Arial"/>
          <w:sz w:val="20"/>
          <w:lang w:val="uk-UA"/>
        </w:rPr>
        <w:t xml:space="preserve">3. Для цілей цього засвідчення - </w:t>
      </w:r>
    </w:p>
    <w:p w14:paraId="3F145E93" w14:textId="77777777" w:rsidR="00657AC1" w:rsidRDefault="00657AC1" w:rsidP="00657AC1">
      <w:pPr>
        <w:pStyle w:val="ListParagraph"/>
        <w:numPr>
          <w:ilvl w:val="0"/>
          <w:numId w:val="3"/>
        </w:numPr>
        <w:autoSpaceDE w:val="0"/>
        <w:autoSpaceDN w:val="0"/>
        <w:adjustRightInd w:val="0"/>
        <w:spacing w:after="120"/>
        <w:ind w:left="351" w:hanging="357"/>
        <w:jc w:val="both"/>
        <w:rPr>
          <w:rFonts w:ascii="Arial" w:hAnsi="Arial" w:cs="Arial"/>
          <w:sz w:val="20"/>
          <w:lang w:val="uk-UA"/>
        </w:rPr>
      </w:pPr>
      <w:r w:rsidRPr="00BF68FB">
        <w:rPr>
          <w:rFonts w:ascii="Arial" w:hAnsi="Arial" w:cs="Arial"/>
          <w:sz w:val="20"/>
          <w:lang w:val="uk-UA"/>
        </w:rPr>
        <w:t xml:space="preserve">«Матеріальна підтримка та ресурси» означають валюту або грошові інструменти чи цінні папери, або фінансові послуги, надання житла, тренінгів, експертних порад або допомоги, конспіративних приміщень, фальшивих документів або посвідчень особистості, засобів зв’язку, обладнання, зброї, смертоносних речовин, вибухівки, амуніції, транспорту та інших фізичних активів окрім ліків та релігійних матеріалів» </w:t>
      </w:r>
    </w:p>
    <w:p w14:paraId="0B7D11F6" w14:textId="77777777" w:rsidR="00657AC1" w:rsidRPr="000573E0" w:rsidRDefault="00657AC1" w:rsidP="00657AC1">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 "</w:t>
      </w:r>
      <w:r>
        <w:rPr>
          <w:rFonts w:ascii="Arial" w:hAnsi="Arial" w:cs="Arial"/>
          <w:sz w:val="20"/>
          <w:lang w:val="uk-UA"/>
        </w:rPr>
        <w:t>Тренінг</w:t>
      </w:r>
      <w:r w:rsidRPr="000573E0">
        <w:rPr>
          <w:rFonts w:ascii="Arial" w:hAnsi="Arial" w:cs="Arial"/>
          <w:sz w:val="20"/>
          <w:lang w:val="uk-UA"/>
        </w:rPr>
        <w:t xml:space="preserve">" означає </w:t>
      </w:r>
      <w:r>
        <w:rPr>
          <w:rFonts w:ascii="Arial" w:hAnsi="Arial" w:cs="Arial"/>
          <w:sz w:val="20"/>
          <w:lang w:val="uk-UA"/>
        </w:rPr>
        <w:t>надання інструкцій</w:t>
      </w:r>
      <w:r w:rsidRPr="000573E0">
        <w:rPr>
          <w:rFonts w:ascii="Arial" w:hAnsi="Arial" w:cs="Arial"/>
          <w:sz w:val="20"/>
          <w:lang w:val="uk-UA"/>
        </w:rPr>
        <w:t xml:space="preserve"> або навчання, призначене для надання конкретної навички, на відміну від загальних знань.</w:t>
      </w:r>
    </w:p>
    <w:p w14:paraId="5826B4B3" w14:textId="77777777" w:rsidR="00657AC1" w:rsidRPr="000573E0" w:rsidRDefault="00657AC1" w:rsidP="00657AC1">
      <w:pPr>
        <w:autoSpaceDE w:val="0"/>
        <w:autoSpaceDN w:val="0"/>
        <w:adjustRightInd w:val="0"/>
        <w:spacing w:after="120"/>
        <w:ind w:left="317"/>
        <w:jc w:val="both"/>
        <w:rPr>
          <w:rFonts w:ascii="Arial" w:hAnsi="Arial" w:cs="Arial"/>
          <w:sz w:val="20"/>
          <w:lang w:val="uk-UA"/>
        </w:rPr>
      </w:pPr>
      <w:r w:rsidRPr="000573E0">
        <w:rPr>
          <w:rFonts w:ascii="Arial" w:hAnsi="Arial" w:cs="Arial"/>
          <w:sz w:val="20"/>
          <w:lang w:val="uk-UA"/>
        </w:rPr>
        <w:t>(ii) "Експертна порада чи допомога" означає пораду чи допомогу, отриману з наукових, технічних чи інших спеціалізованих знань.</w:t>
      </w:r>
    </w:p>
    <w:p w14:paraId="5FEF28EB" w14:textId="77777777" w:rsidR="00657AC1" w:rsidRDefault="00657AC1" w:rsidP="00657AC1">
      <w:pPr>
        <w:pStyle w:val="ListParagraph"/>
        <w:numPr>
          <w:ilvl w:val="0"/>
          <w:numId w:val="3"/>
        </w:numPr>
        <w:autoSpaceDE w:val="0"/>
        <w:autoSpaceDN w:val="0"/>
        <w:adjustRightInd w:val="0"/>
        <w:spacing w:after="60"/>
        <w:ind w:left="351" w:hanging="357"/>
        <w:contextualSpacing w:val="0"/>
        <w:jc w:val="both"/>
        <w:rPr>
          <w:rFonts w:ascii="Arial" w:hAnsi="Arial" w:cs="Arial"/>
          <w:sz w:val="20"/>
          <w:lang w:val="uk-UA"/>
        </w:rPr>
      </w:pPr>
      <w:r w:rsidRPr="00BF68FB">
        <w:rPr>
          <w:rFonts w:ascii="Arial" w:hAnsi="Arial" w:cs="Arial"/>
          <w:sz w:val="20"/>
          <w:lang w:val="uk-UA"/>
        </w:rPr>
        <w:t>«Терористичний акт» означає</w:t>
      </w:r>
      <w:r>
        <w:rPr>
          <w:rFonts w:ascii="Arial" w:hAnsi="Arial" w:cs="Arial"/>
          <w:sz w:val="20"/>
          <w:lang w:val="uk-UA"/>
        </w:rPr>
        <w:t xml:space="preserve"> –</w:t>
      </w:r>
      <w:r w:rsidRPr="00BF68FB">
        <w:rPr>
          <w:rFonts w:ascii="Arial" w:hAnsi="Arial" w:cs="Arial"/>
          <w:sz w:val="20"/>
          <w:lang w:val="uk-UA"/>
        </w:rPr>
        <w:t xml:space="preserve"> </w:t>
      </w:r>
    </w:p>
    <w:p w14:paraId="75019CCE" w14:textId="77777777" w:rsidR="00657AC1" w:rsidRPr="00BF68FB" w:rsidRDefault="00657AC1" w:rsidP="00657AC1">
      <w:pPr>
        <w:pStyle w:val="ListParagraph"/>
        <w:autoSpaceDE w:val="0"/>
        <w:autoSpaceDN w:val="0"/>
        <w:adjustRightInd w:val="0"/>
        <w:spacing w:after="120"/>
        <w:ind w:left="357"/>
        <w:contextualSpacing w:val="0"/>
        <w:jc w:val="both"/>
        <w:rPr>
          <w:rFonts w:ascii="Arial" w:hAnsi="Arial" w:cs="Arial"/>
          <w:sz w:val="20"/>
          <w:lang w:val="uk-UA"/>
        </w:rPr>
      </w:pPr>
      <w:r w:rsidRPr="00BF68FB">
        <w:rPr>
          <w:rFonts w:ascii="Arial" w:hAnsi="Arial" w:cs="Arial"/>
          <w:sz w:val="20"/>
          <w:lang w:val="uk-UA"/>
        </w:rPr>
        <w:t xml:space="preserve">(i) </w:t>
      </w:r>
      <w:r w:rsidRPr="00CC5EF3">
        <w:rPr>
          <w:rFonts w:ascii="Arial" w:hAnsi="Arial" w:cs="Arial"/>
          <w:sz w:val="20"/>
          <w:lang w:val="uk-UA"/>
        </w:rPr>
        <w:t xml:space="preserve">дія, заборонена відповідно до однієї з 12 </w:t>
      </w:r>
      <w:r>
        <w:rPr>
          <w:rFonts w:ascii="Arial" w:hAnsi="Arial" w:cs="Arial"/>
          <w:sz w:val="20"/>
          <w:lang w:val="uk-UA"/>
        </w:rPr>
        <w:t>К</w:t>
      </w:r>
      <w:r w:rsidRPr="00CC5EF3">
        <w:rPr>
          <w:rFonts w:ascii="Arial" w:hAnsi="Arial" w:cs="Arial"/>
          <w:sz w:val="20"/>
          <w:lang w:val="uk-UA"/>
        </w:rPr>
        <w:t xml:space="preserve">онвенцій та </w:t>
      </w:r>
      <w:r>
        <w:rPr>
          <w:rFonts w:ascii="Arial" w:hAnsi="Arial" w:cs="Arial"/>
          <w:sz w:val="20"/>
          <w:lang w:val="uk-UA"/>
        </w:rPr>
        <w:t>П</w:t>
      </w:r>
      <w:r w:rsidRPr="00CC5EF3">
        <w:rPr>
          <w:rFonts w:ascii="Arial" w:hAnsi="Arial" w:cs="Arial"/>
          <w:sz w:val="20"/>
          <w:lang w:val="uk-UA"/>
        </w:rPr>
        <w:t xml:space="preserve">ротоколів ООН </w:t>
      </w:r>
      <w:r w:rsidRPr="00BF68FB">
        <w:rPr>
          <w:rFonts w:ascii="Arial" w:hAnsi="Arial" w:cs="Arial"/>
          <w:sz w:val="20"/>
          <w:lang w:val="uk-UA"/>
        </w:rPr>
        <w:t xml:space="preserve">стосовно тероризму (див. сайт Конвенцій та Протоколів ООН стосовно тероризму: </w:t>
      </w:r>
      <w:hyperlink r:id="rId10" w:history="1">
        <w:r w:rsidRPr="00FF6A85">
          <w:rPr>
            <w:rStyle w:val="Hyperlink"/>
            <w:rFonts w:ascii="Arial" w:hAnsi="Arial" w:cs="Arial"/>
            <w:sz w:val="20"/>
          </w:rPr>
          <w:t>http</w:t>
        </w:r>
        <w:r w:rsidRPr="000A6934">
          <w:rPr>
            <w:rStyle w:val="Hyperlink"/>
            <w:rFonts w:ascii="Arial" w:hAnsi="Arial" w:cs="Arial"/>
            <w:sz w:val="20"/>
            <w:lang w:val="ru-RU"/>
          </w:rPr>
          <w:t>://</w:t>
        </w:r>
        <w:proofErr w:type="spellStart"/>
        <w:r w:rsidRPr="00FF6A85">
          <w:rPr>
            <w:rStyle w:val="Hyperlink"/>
            <w:rFonts w:ascii="Arial" w:hAnsi="Arial" w:cs="Arial"/>
            <w:sz w:val="20"/>
          </w:rPr>
          <w:t>untreaty</w:t>
        </w:r>
        <w:proofErr w:type="spellEnd"/>
        <w:r w:rsidRPr="000A6934">
          <w:rPr>
            <w:rStyle w:val="Hyperlink"/>
            <w:rFonts w:ascii="Arial" w:hAnsi="Arial" w:cs="Arial"/>
            <w:sz w:val="20"/>
            <w:lang w:val="ru-RU"/>
          </w:rPr>
          <w:t>.</w:t>
        </w:r>
        <w:r w:rsidRPr="00FF6A85">
          <w:rPr>
            <w:rStyle w:val="Hyperlink"/>
            <w:rFonts w:ascii="Arial" w:hAnsi="Arial" w:cs="Arial"/>
            <w:sz w:val="20"/>
          </w:rPr>
          <w:t>un</w:t>
        </w:r>
        <w:r w:rsidRPr="000A6934">
          <w:rPr>
            <w:rStyle w:val="Hyperlink"/>
            <w:rFonts w:ascii="Arial" w:hAnsi="Arial" w:cs="Arial"/>
            <w:sz w:val="20"/>
            <w:lang w:val="ru-RU"/>
          </w:rPr>
          <w:t>.</w:t>
        </w:r>
        <w:r w:rsidRPr="00FF6A85">
          <w:rPr>
            <w:rStyle w:val="Hyperlink"/>
            <w:rFonts w:ascii="Arial" w:hAnsi="Arial" w:cs="Arial"/>
            <w:sz w:val="20"/>
          </w:rPr>
          <w:t>org</w:t>
        </w:r>
        <w:r w:rsidRPr="000A6934">
          <w:rPr>
            <w:rStyle w:val="Hyperlink"/>
            <w:rFonts w:ascii="Arial" w:hAnsi="Arial" w:cs="Arial"/>
            <w:sz w:val="20"/>
            <w:lang w:val="ru-RU"/>
          </w:rPr>
          <w:t>/</w:t>
        </w:r>
        <w:r w:rsidRPr="00FF6A85">
          <w:rPr>
            <w:rStyle w:val="Hyperlink"/>
            <w:rFonts w:ascii="Arial" w:hAnsi="Arial" w:cs="Arial"/>
            <w:sz w:val="20"/>
          </w:rPr>
          <w:t>English</w:t>
        </w:r>
        <w:r w:rsidRPr="000A6934">
          <w:rPr>
            <w:rStyle w:val="Hyperlink"/>
            <w:rFonts w:ascii="Arial" w:hAnsi="Arial" w:cs="Arial"/>
            <w:sz w:val="20"/>
            <w:lang w:val="ru-RU"/>
          </w:rPr>
          <w:t>/</w:t>
        </w:r>
        <w:r w:rsidRPr="00FF6A85">
          <w:rPr>
            <w:rStyle w:val="Hyperlink"/>
            <w:rFonts w:ascii="Arial" w:hAnsi="Arial" w:cs="Arial"/>
            <w:sz w:val="20"/>
          </w:rPr>
          <w:t>Terrorism</w:t>
        </w:r>
        <w:r w:rsidRPr="000A6934">
          <w:rPr>
            <w:rStyle w:val="Hyperlink"/>
            <w:rFonts w:ascii="Arial" w:hAnsi="Arial" w:cs="Arial"/>
            <w:sz w:val="20"/>
            <w:lang w:val="ru-RU"/>
          </w:rPr>
          <w:t>.</w:t>
        </w:r>
        <w:r w:rsidRPr="00FF6A85">
          <w:rPr>
            <w:rStyle w:val="Hyperlink"/>
            <w:rFonts w:ascii="Arial" w:hAnsi="Arial" w:cs="Arial"/>
            <w:sz w:val="20"/>
          </w:rPr>
          <w:t>asp</w:t>
        </w:r>
      </w:hyperlink>
      <w:r w:rsidRPr="00BF68FB">
        <w:rPr>
          <w:rFonts w:ascii="Arial" w:hAnsi="Arial" w:cs="Arial"/>
          <w:sz w:val="20"/>
          <w:lang w:val="uk-UA"/>
        </w:rPr>
        <w:t xml:space="preserve">); або </w:t>
      </w:r>
    </w:p>
    <w:p w14:paraId="59E97815" w14:textId="77777777" w:rsidR="00657AC1" w:rsidRDefault="00657AC1" w:rsidP="00657AC1">
      <w:pPr>
        <w:autoSpaceDE w:val="0"/>
        <w:autoSpaceDN w:val="0"/>
        <w:adjustRightInd w:val="0"/>
        <w:spacing w:after="120"/>
        <w:ind w:left="357"/>
        <w:jc w:val="both"/>
        <w:rPr>
          <w:rFonts w:ascii="Arial" w:hAnsi="Arial" w:cs="Arial"/>
          <w:sz w:val="20"/>
          <w:lang w:val="uk-UA"/>
        </w:rPr>
      </w:pPr>
      <w:r w:rsidRPr="00BF68FB">
        <w:rPr>
          <w:rFonts w:ascii="Arial" w:hAnsi="Arial" w:cs="Arial"/>
          <w:sz w:val="20"/>
          <w:lang w:val="uk-UA"/>
        </w:rPr>
        <w:t>(ii)</w:t>
      </w:r>
      <w:r>
        <w:rPr>
          <w:rFonts w:ascii="Arial" w:hAnsi="Arial" w:cs="Arial"/>
          <w:sz w:val="20"/>
          <w:lang w:val="uk-UA"/>
        </w:rPr>
        <w:t>  </w:t>
      </w:r>
      <w:r w:rsidRPr="00BF68FB">
        <w:rPr>
          <w:rFonts w:ascii="Arial" w:hAnsi="Arial" w:cs="Arial"/>
          <w:sz w:val="20"/>
          <w:lang w:val="uk-UA"/>
        </w:rPr>
        <w:t xml:space="preserve">акт передбачуваного, політично </w:t>
      </w:r>
      <w:proofErr w:type="spellStart"/>
      <w:r w:rsidRPr="00BF68FB">
        <w:rPr>
          <w:rFonts w:ascii="Arial" w:hAnsi="Arial" w:cs="Arial"/>
          <w:sz w:val="20"/>
          <w:lang w:val="uk-UA"/>
        </w:rPr>
        <w:t>мотивова</w:t>
      </w:r>
      <w:proofErr w:type="spellEnd"/>
      <w:r>
        <w:rPr>
          <w:rFonts w:ascii="Arial" w:hAnsi="Arial" w:cs="Arial"/>
          <w:sz w:val="20"/>
          <w:lang w:val="uk-UA"/>
        </w:rPr>
        <w:t>-</w:t>
      </w:r>
      <w:r w:rsidRPr="00BF68FB">
        <w:rPr>
          <w:rFonts w:ascii="Arial" w:hAnsi="Arial" w:cs="Arial"/>
          <w:sz w:val="20"/>
          <w:lang w:val="uk-UA"/>
        </w:rPr>
        <w:t xml:space="preserve">ного насильства проти невійськової цілі з боку </w:t>
      </w:r>
      <w:proofErr w:type="spellStart"/>
      <w:r w:rsidRPr="00BF68FB">
        <w:rPr>
          <w:rFonts w:ascii="Arial" w:hAnsi="Arial" w:cs="Arial"/>
          <w:sz w:val="20"/>
          <w:lang w:val="uk-UA"/>
        </w:rPr>
        <w:t>суб</w:t>
      </w:r>
      <w:proofErr w:type="spellEnd"/>
      <w:r w:rsidRPr="00BF68FB">
        <w:rPr>
          <w:rFonts w:ascii="Arial" w:hAnsi="Arial" w:cs="Arial"/>
          <w:sz w:val="20"/>
          <w:lang w:val="uk-UA"/>
        </w:rPr>
        <w:t xml:space="preserve">-національних груп або секретних агентів; або </w:t>
      </w:r>
    </w:p>
    <w:p w14:paraId="6CB0912C" w14:textId="77777777" w:rsidR="00657AC1" w:rsidRPr="00BF68FB" w:rsidRDefault="00657AC1" w:rsidP="00657AC1">
      <w:pPr>
        <w:autoSpaceDE w:val="0"/>
        <w:autoSpaceDN w:val="0"/>
        <w:adjustRightInd w:val="0"/>
        <w:spacing w:after="120"/>
        <w:ind w:left="357"/>
        <w:jc w:val="both"/>
        <w:rPr>
          <w:rFonts w:ascii="Arial" w:hAnsi="Arial" w:cs="Arial"/>
          <w:sz w:val="20"/>
          <w:lang w:val="uk-UA"/>
        </w:rPr>
      </w:pPr>
      <w:r w:rsidRPr="00BF68FB">
        <w:rPr>
          <w:rFonts w:ascii="Arial" w:hAnsi="Arial" w:cs="Arial"/>
          <w:sz w:val="20"/>
          <w:lang w:val="uk-UA"/>
        </w:rPr>
        <w:t xml:space="preserve">(iii) будь-який інший акт, спрямований на спричинення смерті або серйозних тілесних ушкоджень цивільній особі або будь-якій іншій особі, яка не бере участь у військових діях у разі збройного конфлікту, якщо цей акт за своїм характером спрямований на залякування населення або на змушення уряду або міжнародної організації діяти або утримуватися від дій. </w:t>
      </w:r>
    </w:p>
    <w:p w14:paraId="4CBE3321" w14:textId="77777777" w:rsidR="00657AC1" w:rsidRPr="00BF68FB" w:rsidRDefault="00657AC1" w:rsidP="00657AC1">
      <w:pPr>
        <w:pStyle w:val="ListParagraph"/>
        <w:numPr>
          <w:ilvl w:val="0"/>
          <w:numId w:val="3"/>
        </w:numPr>
        <w:autoSpaceDE w:val="0"/>
        <w:autoSpaceDN w:val="0"/>
        <w:adjustRightInd w:val="0"/>
        <w:spacing w:after="120"/>
        <w:ind w:left="351" w:hanging="357"/>
        <w:contextualSpacing w:val="0"/>
        <w:jc w:val="both"/>
        <w:rPr>
          <w:rFonts w:ascii="Arial" w:hAnsi="Arial" w:cs="Arial"/>
          <w:sz w:val="20"/>
          <w:lang w:val="uk-UA"/>
        </w:rPr>
      </w:pPr>
      <w:r w:rsidRPr="00BF68FB">
        <w:rPr>
          <w:rFonts w:ascii="Arial" w:hAnsi="Arial" w:cs="Arial"/>
          <w:sz w:val="20"/>
          <w:lang w:val="uk-UA"/>
        </w:rPr>
        <w:t xml:space="preserve">«Організація» означає партнерство, об’єднання, корпорацію або іншу організацію, групу або підгрупу. </w:t>
      </w:r>
    </w:p>
    <w:p w14:paraId="37BC536D" w14:textId="77777777" w:rsidR="00657AC1" w:rsidRPr="00BF68FB" w:rsidRDefault="00657AC1" w:rsidP="00657AC1">
      <w:pPr>
        <w:pStyle w:val="ListParagraph"/>
        <w:numPr>
          <w:ilvl w:val="0"/>
          <w:numId w:val="3"/>
        </w:numPr>
        <w:autoSpaceDE w:val="0"/>
        <w:autoSpaceDN w:val="0"/>
        <w:adjustRightInd w:val="0"/>
        <w:ind w:left="355"/>
        <w:jc w:val="both"/>
        <w:rPr>
          <w:rFonts w:ascii="Arial" w:hAnsi="Arial" w:cs="Arial"/>
          <w:sz w:val="20"/>
          <w:lang w:val="uk-UA"/>
        </w:rPr>
      </w:pPr>
      <w:r w:rsidRPr="00BF68FB">
        <w:rPr>
          <w:rFonts w:ascii="Arial" w:hAnsi="Arial" w:cs="Arial"/>
          <w:sz w:val="20"/>
          <w:lang w:val="uk-UA"/>
        </w:rPr>
        <w:t xml:space="preserve">Посилання у цьому засвідченні на надання матеріальної підтримки та ресурсів не включає надання коштів USAID або товарів, фінансованих USAID, кінцевим </w:t>
      </w:r>
      <w:proofErr w:type="spellStart"/>
      <w:r w:rsidRPr="00BF68FB">
        <w:rPr>
          <w:rFonts w:ascii="Arial" w:hAnsi="Arial" w:cs="Arial"/>
          <w:sz w:val="20"/>
          <w:lang w:val="uk-UA"/>
        </w:rPr>
        <w:t>бенефіціарам</w:t>
      </w:r>
      <w:proofErr w:type="spellEnd"/>
      <w:r w:rsidRPr="00BF68FB">
        <w:rPr>
          <w:rFonts w:ascii="Arial" w:hAnsi="Arial" w:cs="Arial"/>
          <w:sz w:val="20"/>
          <w:lang w:val="uk-UA"/>
        </w:rPr>
        <w:t xml:space="preserve"> допомоги USAID, таким як </w:t>
      </w:r>
      <w:r w:rsidRPr="00BF68FB">
        <w:rPr>
          <w:rFonts w:ascii="Arial" w:hAnsi="Arial" w:cs="Arial"/>
          <w:sz w:val="20"/>
          <w:lang w:val="uk-UA"/>
        </w:rPr>
        <w:lastRenderedPageBreak/>
        <w:t xml:space="preserve">одержувачі харчових продуктів, медичної допомоги, мікро кредитів на розвиток підприємництва, надання притулку та інше, за винятком випадків, коли реципієнт не має підстав вважати, що один або більше одержувачів здійснюють, намагається здійснити, захищають, сприяють або беруть участь у здійсненні терористичних актів або здійснили, намагалися здійснити, сприяли або брали участь у терористичних актах. </w:t>
      </w:r>
    </w:p>
    <w:p w14:paraId="4ED95FA7" w14:textId="77777777" w:rsidR="00657AC1" w:rsidRPr="00BF68FB" w:rsidRDefault="00657AC1" w:rsidP="00657AC1">
      <w:pPr>
        <w:pStyle w:val="ListParagraph"/>
        <w:numPr>
          <w:ilvl w:val="0"/>
          <w:numId w:val="3"/>
        </w:numPr>
        <w:autoSpaceDE w:val="0"/>
        <w:autoSpaceDN w:val="0"/>
        <w:adjustRightInd w:val="0"/>
        <w:spacing w:after="120"/>
        <w:ind w:left="355"/>
        <w:jc w:val="both"/>
        <w:rPr>
          <w:rFonts w:ascii="Arial" w:hAnsi="Arial" w:cs="Arial"/>
          <w:sz w:val="20"/>
          <w:lang w:val="uk-UA"/>
        </w:rPr>
      </w:pPr>
      <w:r w:rsidRPr="00BF68FB">
        <w:rPr>
          <w:rFonts w:ascii="Arial" w:hAnsi="Arial" w:cs="Arial"/>
          <w:sz w:val="20"/>
          <w:lang w:val="uk-UA"/>
        </w:rPr>
        <w:t xml:space="preserve">Зобов’язання реципієнта згідно з пунктом 1 не застосовуються до закупки товарів та\або послуг, які закуповуються в межах звичайної діяльності на підставі контрактів, наприклад комунальні послуги, оренда, оргтехніка, пальне та інше, якщо реципієнт не має підстав вважати, що продавець товарів або постачальник послуг здійснюю, намагається здійснити, захищає, сприяє або бере участь у здійсненні терористичних актів або здійснив, намагався здійснити, сприяв або брав участь у терористичних актах. </w:t>
      </w:r>
    </w:p>
    <w:p w14:paraId="04376875" w14:textId="77777777" w:rsidR="00657AC1" w:rsidRPr="000A6934" w:rsidRDefault="00657AC1" w:rsidP="00657AC1">
      <w:pPr>
        <w:jc w:val="both"/>
        <w:rPr>
          <w:rFonts w:ascii="Arial" w:hAnsi="Arial" w:cs="Arial"/>
          <w:sz w:val="20"/>
          <w:lang w:val="uk-UA"/>
        </w:rPr>
      </w:pPr>
      <w:r w:rsidRPr="000A6934">
        <w:rPr>
          <w:rFonts w:ascii="Arial" w:hAnsi="Arial" w:cs="Arial"/>
          <w:sz w:val="20"/>
          <w:lang w:val="uk-UA"/>
        </w:rPr>
        <w:t xml:space="preserve">Це засвідчення є прямою умовою оформлення будь-якої угоди щодо його застосування, та будь-яке порушення зобов’язань за цим засвідченням тягне за собою одностороннє припинення угоди за ініціативи </w:t>
      </w:r>
      <w:r w:rsidRPr="00C0321C">
        <w:rPr>
          <w:rFonts w:ascii="Arial" w:hAnsi="Arial" w:cs="Arial"/>
          <w:sz w:val="20"/>
        </w:rPr>
        <w:t>USAID</w:t>
      </w:r>
      <w:r w:rsidRPr="000A6934">
        <w:rPr>
          <w:rFonts w:ascii="Arial" w:hAnsi="Arial" w:cs="Arial"/>
          <w:sz w:val="20"/>
          <w:lang w:val="uk-UA"/>
        </w:rPr>
        <w:t xml:space="preserve"> до дати її завершення.</w:t>
      </w:r>
    </w:p>
    <w:p w14:paraId="5CAEFB5D" w14:textId="77777777" w:rsidR="00657AC1" w:rsidRPr="00DC587F" w:rsidRDefault="00657AC1" w:rsidP="00657AC1">
      <w:pPr>
        <w:rPr>
          <w:rFonts w:ascii="Arial" w:hAnsi="Arial" w:cs="Arial"/>
          <w:sz w:val="20"/>
          <w:lang w:val="uk-UA"/>
        </w:rPr>
      </w:pPr>
    </w:p>
    <w:p w14:paraId="3FEDF4BA" w14:textId="77777777" w:rsidR="00657AC1" w:rsidRPr="00DC587F" w:rsidRDefault="00657AC1" w:rsidP="00657AC1">
      <w:pPr>
        <w:rPr>
          <w:rFonts w:ascii="Arial" w:hAnsi="Arial" w:cs="Arial"/>
          <w:sz w:val="20"/>
          <w:lang w:val="uk-UA"/>
        </w:rPr>
      </w:pPr>
      <w:r w:rsidRPr="0F5C3F8F">
        <w:rPr>
          <w:rFonts w:ascii="Arial" w:hAnsi="Arial" w:cs="Arial"/>
          <w:sz w:val="20"/>
          <w:lang w:val="uk-UA"/>
        </w:rPr>
        <w:t xml:space="preserve">Уповноважений представник </w:t>
      </w:r>
      <w:proofErr w:type="spellStart"/>
      <w:r w:rsidRPr="0F5C3F8F">
        <w:rPr>
          <w:rFonts w:ascii="Arial" w:hAnsi="Arial" w:cs="Arial"/>
          <w:sz w:val="20"/>
          <w:lang w:val="uk-UA"/>
        </w:rPr>
        <w:t>Субреципієнта</w:t>
      </w:r>
      <w:proofErr w:type="spellEnd"/>
      <w:r w:rsidRPr="0F5C3F8F">
        <w:rPr>
          <w:rFonts w:ascii="Arial" w:hAnsi="Arial" w:cs="Arial"/>
          <w:sz w:val="20"/>
          <w:lang w:val="uk-UA"/>
        </w:rPr>
        <w:t>:</w:t>
      </w:r>
    </w:p>
    <w:p w14:paraId="26D26A86" w14:textId="77777777" w:rsidR="00657AC1" w:rsidRPr="00DC587F" w:rsidRDefault="00657AC1" w:rsidP="00657AC1">
      <w:pPr>
        <w:pStyle w:val="NormalWeb"/>
        <w:suppressAutoHyphens w:val="0"/>
        <w:spacing w:before="240" w:beforeAutospacing="0" w:after="120" w:afterAutospacing="0"/>
        <w:rPr>
          <w:rFonts w:ascii="Arial" w:hAnsi="Arial" w:cs="Arial"/>
          <w:sz w:val="20"/>
          <w:lang w:val="uk-UA"/>
        </w:rPr>
      </w:pPr>
      <w:r w:rsidRPr="00DC587F">
        <w:rPr>
          <w:rFonts w:ascii="Arial" w:hAnsi="Arial" w:cs="Arial"/>
          <w:sz w:val="20"/>
          <w:lang w:val="uk-UA"/>
        </w:rPr>
        <w:t xml:space="preserve">___________________________________(Підпис) </w:t>
      </w:r>
    </w:p>
    <w:p w14:paraId="714D602F" w14:textId="77777777" w:rsidR="00657AC1" w:rsidRPr="00DC587F" w:rsidRDefault="00657AC1" w:rsidP="00657AC1">
      <w:pPr>
        <w:pStyle w:val="NormalWeb"/>
        <w:suppressAutoHyphens w:val="0"/>
        <w:rPr>
          <w:rFonts w:ascii="Arial" w:hAnsi="Arial" w:cs="Arial"/>
          <w:sz w:val="20"/>
          <w:lang w:val="uk-UA"/>
        </w:rPr>
      </w:pPr>
      <w:r w:rsidRPr="00DC587F">
        <w:rPr>
          <w:rFonts w:ascii="Arial" w:hAnsi="Arial" w:cs="Arial"/>
          <w:sz w:val="20"/>
          <w:lang w:val="uk-UA"/>
        </w:rPr>
        <w:t>______________________________________(ПІБ)</w:t>
      </w:r>
    </w:p>
    <w:p w14:paraId="406FCC2E" w14:textId="77777777" w:rsidR="00657AC1" w:rsidRPr="00DC587F" w:rsidRDefault="00657AC1" w:rsidP="00657AC1">
      <w:pPr>
        <w:pStyle w:val="NormalWeb"/>
        <w:suppressAutoHyphens w:val="0"/>
        <w:rPr>
          <w:rFonts w:ascii="Arial" w:hAnsi="Arial" w:cs="Arial"/>
          <w:sz w:val="20"/>
          <w:lang w:val="uk-UA"/>
        </w:rPr>
      </w:pPr>
      <w:r w:rsidRPr="00DC587F">
        <w:rPr>
          <w:rFonts w:ascii="Arial" w:hAnsi="Arial" w:cs="Arial"/>
          <w:sz w:val="20"/>
          <w:lang w:val="uk-UA"/>
        </w:rPr>
        <w:t>___________________________________(Посада)</w:t>
      </w:r>
    </w:p>
    <w:p w14:paraId="67CC49DD" w14:textId="5F9B2757" w:rsidR="00657AC1" w:rsidRDefault="00657AC1" w:rsidP="00657AC1">
      <w:pPr>
        <w:rPr>
          <w:rFonts w:ascii="Arial" w:hAnsi="Arial" w:cs="Arial"/>
          <w:sz w:val="20"/>
          <w:lang w:val="uk-UA"/>
        </w:rPr>
      </w:pPr>
      <w:r w:rsidRPr="00DC587F">
        <w:rPr>
          <w:rFonts w:ascii="Arial" w:hAnsi="Arial" w:cs="Arial"/>
          <w:sz w:val="20"/>
          <w:lang w:val="uk-UA"/>
        </w:rPr>
        <w:t>____________________________________(Дата)</w:t>
      </w:r>
    </w:p>
    <w:p w14:paraId="5E4110B1" w14:textId="012A3936" w:rsidR="00657AC1" w:rsidRDefault="00657AC1" w:rsidP="00657AC1">
      <w:pPr>
        <w:rPr>
          <w:rFonts w:ascii="Arial" w:hAnsi="Arial" w:cs="Arial"/>
          <w:sz w:val="20"/>
          <w:lang w:val="uk-UA"/>
        </w:rPr>
      </w:pPr>
    </w:p>
    <w:p w14:paraId="4BE1771A" w14:textId="6F7DA634" w:rsidR="00657AC1" w:rsidRDefault="00657AC1" w:rsidP="00657AC1">
      <w:pPr>
        <w:rPr>
          <w:rFonts w:ascii="Arial" w:hAnsi="Arial" w:cs="Arial"/>
          <w:sz w:val="20"/>
          <w:lang w:val="uk-UA"/>
        </w:rPr>
      </w:pPr>
    </w:p>
    <w:p w14:paraId="425E0683" w14:textId="77777777" w:rsidR="00657AC1" w:rsidRDefault="00657AC1" w:rsidP="00657AC1">
      <w:pPr>
        <w:rPr>
          <w:rFonts w:ascii="Arial" w:hAnsi="Arial" w:cs="Arial"/>
          <w:sz w:val="20"/>
          <w:lang w:val="uk-UA"/>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657AC1" w:rsidRPr="001E7765" w14:paraId="69A7DF48" w14:textId="77777777" w:rsidTr="00657AC1">
        <w:trPr>
          <w:trHeight w:val="1141"/>
        </w:trPr>
        <w:tc>
          <w:tcPr>
            <w:tcW w:w="9720" w:type="dxa"/>
            <w:tcBorders>
              <w:top w:val="nil"/>
              <w:left w:val="nil"/>
              <w:bottom w:val="nil"/>
              <w:right w:val="nil"/>
            </w:tcBorders>
          </w:tcPr>
          <w:p w14:paraId="2761AFF4" w14:textId="77777777" w:rsidR="00657AC1" w:rsidRPr="001E7765" w:rsidRDefault="00657AC1" w:rsidP="00014F50">
            <w:pPr>
              <w:jc w:val="both"/>
              <w:rPr>
                <w:rFonts w:ascii="Arial" w:hAnsi="Arial" w:cs="Arial"/>
                <w:bCs/>
                <w:sz w:val="20"/>
                <w:lang w:val="ru-RU"/>
              </w:rPr>
            </w:pPr>
            <w:r>
              <w:rPr>
                <w:rFonts w:ascii="Arial" w:hAnsi="Arial" w:cs="Arial"/>
                <w:b/>
                <w:bCs/>
                <w:sz w:val="20"/>
              </w:rPr>
              <w:t>D</w:t>
            </w:r>
            <w:r w:rsidRPr="009E4E2A">
              <w:rPr>
                <w:rFonts w:ascii="Arial" w:hAnsi="Arial" w:cs="Arial"/>
                <w:b/>
                <w:bCs/>
                <w:sz w:val="20"/>
                <w:lang w:val="ru-RU"/>
              </w:rPr>
              <w:t xml:space="preserve">.3. </w:t>
            </w:r>
            <w:r w:rsidRPr="00D67DA8">
              <w:rPr>
                <w:rFonts w:ascii="Arial" w:hAnsi="Arial" w:cs="Arial"/>
                <w:b/>
                <w:bCs/>
                <w:sz w:val="20"/>
                <w:lang w:val="ru-RU"/>
              </w:rPr>
              <w:t>ІНФОРМАЦІЯ ЩОДО ЗАБОРГОВАНОСТІ ОРГАНІЗАЦІЇ ЗА СПЛАТОЮ ПОДАТКІВ АБО ЗВИНУВАЧЕНЬ У КРИМІНАЛЬНИХ ЗЛОЧИНАХ (СЕРПЕНЬ 2014)</w:t>
            </w:r>
          </w:p>
        </w:tc>
      </w:tr>
      <w:tr w:rsidR="00657AC1" w:rsidRPr="008B23E0" w14:paraId="22C6955C" w14:textId="77777777" w:rsidTr="00657AC1">
        <w:trPr>
          <w:trHeight w:val="6387"/>
        </w:trPr>
        <w:tc>
          <w:tcPr>
            <w:tcW w:w="9720" w:type="dxa"/>
            <w:tcBorders>
              <w:top w:val="nil"/>
              <w:left w:val="nil"/>
              <w:bottom w:val="nil"/>
              <w:right w:val="nil"/>
            </w:tcBorders>
          </w:tcPr>
          <w:p w14:paraId="682DBD79" w14:textId="77777777" w:rsidR="00657AC1" w:rsidRPr="008B23E0" w:rsidRDefault="00657AC1" w:rsidP="00014F50">
            <w:pPr>
              <w:autoSpaceDE w:val="0"/>
              <w:autoSpaceDN w:val="0"/>
              <w:adjustRightInd w:val="0"/>
              <w:jc w:val="both"/>
              <w:rPr>
                <w:rFonts w:ascii="Arial" w:hAnsi="Arial" w:cs="Arial"/>
                <w:color w:val="000000"/>
                <w:sz w:val="20"/>
                <w:lang w:val="uk-UA"/>
              </w:rPr>
            </w:pPr>
            <w:r w:rsidRPr="008B23E0">
              <w:rPr>
                <w:rFonts w:ascii="Arial" w:hAnsi="Arial" w:cs="Arial"/>
                <w:b/>
                <w:color w:val="000000"/>
                <w:sz w:val="20"/>
                <w:lang w:val="uk-UA"/>
              </w:rPr>
              <w:t>(a)</w:t>
            </w:r>
            <w:r w:rsidRPr="008B23E0">
              <w:rPr>
                <w:rFonts w:ascii="Arial" w:hAnsi="Arial" w:cs="Arial"/>
                <w:color w:val="000000"/>
                <w:sz w:val="20"/>
                <w:lang w:val="uk-UA"/>
              </w:rPr>
              <w:t xml:space="preserve"> Згідно розділу 7073 Закону про загальні асигнування 2014 р.</w:t>
            </w:r>
            <w:r w:rsidRPr="008B23E0">
              <w:rPr>
                <w:rFonts w:ascii="Arial" w:hAnsi="Arial" w:cs="Arial"/>
                <w:b/>
                <w:bCs/>
                <w:sz w:val="20"/>
                <w:lang w:val="uk-UA"/>
              </w:rPr>
              <w:t xml:space="preserve"> </w:t>
            </w:r>
            <w:r w:rsidRPr="008B23E0">
              <w:rPr>
                <w:rFonts w:ascii="Arial" w:hAnsi="Arial" w:cs="Arial"/>
                <w:color w:val="000000"/>
                <w:sz w:val="20"/>
                <w:lang w:val="uk-UA"/>
              </w:rPr>
              <w:t xml:space="preserve">(публічний закон 113-76), виділені за цим Законом кошти не можуть бути використані для укладання договорів з організаціям, які: </w:t>
            </w:r>
          </w:p>
          <w:p w14:paraId="3DCAAF83" w14:textId="77777777" w:rsidR="00657AC1" w:rsidRPr="008B23E0" w:rsidRDefault="00657AC1" w:rsidP="00657AC1">
            <w:pPr>
              <w:numPr>
                <w:ilvl w:val="0"/>
                <w:numId w:val="4"/>
              </w:numPr>
              <w:suppressAutoHyphens/>
              <w:autoSpaceDE w:val="0"/>
              <w:autoSpaceDN w:val="0"/>
              <w:adjustRightInd w:val="0"/>
              <w:spacing w:after="0" w:line="240" w:lineRule="auto"/>
              <w:ind w:left="604"/>
              <w:contextualSpacing/>
              <w:jc w:val="both"/>
              <w:rPr>
                <w:rFonts w:ascii="Arial" w:hAnsi="Arial" w:cs="Arial"/>
                <w:color w:val="000000"/>
                <w:sz w:val="20"/>
                <w:lang w:val="uk-UA"/>
              </w:rPr>
            </w:pPr>
            <w:r w:rsidRPr="008B23E0">
              <w:rPr>
                <w:rFonts w:ascii="Arial" w:hAnsi="Arial" w:cs="Arial"/>
                <w:color w:val="000000"/>
                <w:sz w:val="20"/>
                <w:lang w:val="uk-UA"/>
              </w:rPr>
              <w:t xml:space="preserve">Були “звинувачені у кримінальному злочині згідно будь-якого федерального закону протягом попередніх 24 місяців і при цьому установа, що надає грант, володіє достовірною інформацією щодо такого звинувачення, окрім випадків, коли така установа-замовник з урахуванням своїх процедур вважає, що захист інтересів Уряду не потребує вживання таких подальших заходів”; або </w:t>
            </w:r>
          </w:p>
          <w:p w14:paraId="23BC054A" w14:textId="77777777" w:rsidR="00657AC1" w:rsidRPr="008B23E0" w:rsidRDefault="00657AC1" w:rsidP="00657AC1">
            <w:pPr>
              <w:numPr>
                <w:ilvl w:val="0"/>
                <w:numId w:val="4"/>
              </w:numPr>
              <w:suppressAutoHyphens/>
              <w:autoSpaceDE w:val="0"/>
              <w:autoSpaceDN w:val="0"/>
              <w:adjustRightInd w:val="0"/>
              <w:spacing w:after="0" w:line="240" w:lineRule="auto"/>
              <w:ind w:left="604"/>
              <w:contextualSpacing/>
              <w:jc w:val="both"/>
              <w:rPr>
                <w:rFonts w:ascii="Arial" w:hAnsi="Arial" w:cs="Arial"/>
                <w:color w:val="000000"/>
                <w:sz w:val="20"/>
                <w:lang w:val="uk-UA"/>
              </w:rPr>
            </w:pPr>
            <w:r w:rsidRPr="008B23E0">
              <w:rPr>
                <w:rFonts w:ascii="Arial" w:hAnsi="Arial" w:cs="Arial"/>
                <w:color w:val="000000"/>
                <w:sz w:val="20"/>
                <w:lang w:val="uk-UA"/>
              </w:rPr>
              <w:t>Мають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при цьому установа, що надає грант,  володіє достовірною інформацією щодо несплаченої податкової заборгованості, окрім випадків, коли така установа-замовник з урахуванням своїх процедур вважає, що захист інтересів Уряду не потребує вживання таких подальших заходів”.</w:t>
            </w:r>
          </w:p>
          <w:p w14:paraId="7F23B368" w14:textId="77777777" w:rsidR="00657AC1" w:rsidRPr="008B23E0" w:rsidRDefault="00657AC1" w:rsidP="00014F50">
            <w:pPr>
              <w:autoSpaceDE w:val="0"/>
              <w:autoSpaceDN w:val="0"/>
              <w:adjustRightInd w:val="0"/>
              <w:ind w:left="244"/>
              <w:contextualSpacing/>
              <w:jc w:val="both"/>
              <w:rPr>
                <w:rFonts w:ascii="Arial" w:hAnsi="Arial" w:cs="Arial"/>
                <w:color w:val="000000"/>
                <w:sz w:val="20"/>
                <w:lang w:val="uk-UA"/>
              </w:rPr>
            </w:pPr>
          </w:p>
          <w:p w14:paraId="17A6A095" w14:textId="77777777" w:rsidR="00657AC1" w:rsidRPr="008B23E0" w:rsidRDefault="00657AC1" w:rsidP="00014F50">
            <w:pPr>
              <w:autoSpaceDE w:val="0"/>
              <w:autoSpaceDN w:val="0"/>
              <w:adjustRightInd w:val="0"/>
              <w:ind w:left="244"/>
              <w:contextualSpacing/>
              <w:jc w:val="both"/>
              <w:rPr>
                <w:rFonts w:ascii="Arial" w:hAnsi="Arial" w:cs="Arial"/>
                <w:color w:val="000000"/>
                <w:sz w:val="20"/>
                <w:lang w:val="uk-UA"/>
              </w:rPr>
            </w:pPr>
            <w:r w:rsidRPr="008B23E0">
              <w:rPr>
                <w:rFonts w:ascii="Arial" w:hAnsi="Arial" w:cs="Arial"/>
                <w:color w:val="000000"/>
                <w:sz w:val="20"/>
                <w:lang w:val="uk-UA"/>
              </w:rPr>
              <w:t xml:space="preserve">В значенні розділу 7073, політика USAID полягає в тому, щоб не укладати угод з будь-якими організаціями, згаданими у пунктах (1) та (2) вище за текстом, окрім випадків, коли Підрозділ внутрішнього контролю M/OAA прийняв рішення про те, що захист інтересів Уряду не потребує відсторонення або недопущення підрядника. </w:t>
            </w:r>
          </w:p>
          <w:p w14:paraId="6E6B3B15" w14:textId="77777777" w:rsidR="00657AC1" w:rsidRPr="008B23E0" w:rsidRDefault="00657AC1" w:rsidP="00014F50">
            <w:pPr>
              <w:pStyle w:val="NormalWeb"/>
              <w:spacing w:before="0" w:beforeAutospacing="0" w:after="0" w:afterAutospacing="0"/>
              <w:jc w:val="both"/>
              <w:rPr>
                <w:rFonts w:ascii="Arial" w:hAnsi="Arial" w:cs="Arial"/>
                <w:bCs/>
                <w:sz w:val="20"/>
                <w:lang w:val="uk-UA"/>
              </w:rPr>
            </w:pPr>
          </w:p>
        </w:tc>
      </w:tr>
      <w:tr w:rsidR="00657AC1" w:rsidRPr="001E7765" w14:paraId="1C7407A9" w14:textId="77777777" w:rsidTr="00657AC1">
        <w:trPr>
          <w:trHeight w:val="1481"/>
        </w:trPr>
        <w:tc>
          <w:tcPr>
            <w:tcW w:w="9720" w:type="dxa"/>
            <w:tcBorders>
              <w:top w:val="nil"/>
              <w:left w:val="nil"/>
              <w:bottom w:val="nil"/>
              <w:right w:val="nil"/>
            </w:tcBorders>
          </w:tcPr>
          <w:p w14:paraId="375CA04C" w14:textId="77777777" w:rsidR="00657AC1" w:rsidRPr="00B6617D" w:rsidRDefault="00657AC1" w:rsidP="00014F50">
            <w:pPr>
              <w:pStyle w:val="NormalWeb"/>
              <w:spacing w:before="0" w:beforeAutospacing="0" w:after="120" w:afterAutospacing="0"/>
              <w:jc w:val="both"/>
              <w:rPr>
                <w:rFonts w:ascii="Arial" w:hAnsi="Arial" w:cs="Arial"/>
                <w:bCs/>
                <w:sz w:val="20"/>
              </w:rPr>
            </w:pPr>
            <w:r w:rsidRPr="00B6617D">
              <w:rPr>
                <w:rFonts w:ascii="Arial" w:hAnsi="Arial" w:cs="Arial"/>
                <w:b/>
                <w:bCs/>
                <w:sz w:val="20"/>
              </w:rPr>
              <w:lastRenderedPageBreak/>
              <w:t xml:space="preserve">(b) </w:t>
            </w:r>
            <w:r w:rsidRPr="00B6617D">
              <w:rPr>
                <w:rFonts w:ascii="Arial" w:hAnsi="Arial" w:cs="Arial"/>
                <w:b/>
                <w:bCs/>
                <w:sz w:val="20"/>
                <w:lang w:val="uk-UA"/>
              </w:rPr>
              <w:t>Заяви організації-</w:t>
            </w:r>
            <w:r>
              <w:rPr>
                <w:rFonts w:ascii="Arial" w:hAnsi="Arial" w:cs="Arial"/>
                <w:b/>
                <w:bCs/>
                <w:sz w:val="20"/>
                <w:lang w:val="uk-UA"/>
              </w:rPr>
              <w:t>заявника</w:t>
            </w:r>
            <w:r w:rsidRPr="00B6617D">
              <w:rPr>
                <w:rFonts w:ascii="Arial" w:hAnsi="Arial" w:cs="Arial"/>
                <w:bCs/>
                <w:sz w:val="20"/>
              </w:rPr>
              <w:t xml:space="preserve">: </w:t>
            </w:r>
          </w:p>
          <w:p w14:paraId="777E4E16" w14:textId="77777777" w:rsidR="00657AC1" w:rsidRPr="00B6617D" w:rsidRDefault="00657AC1" w:rsidP="00657AC1">
            <w:pPr>
              <w:pStyle w:val="NormalWeb"/>
              <w:numPr>
                <w:ilvl w:val="0"/>
                <w:numId w:val="5"/>
              </w:numPr>
              <w:spacing w:before="0" w:beforeAutospacing="0" w:after="0" w:afterAutospacing="0"/>
              <w:ind w:left="604" w:hanging="357"/>
              <w:jc w:val="both"/>
              <w:rPr>
                <w:rFonts w:ascii="Arial" w:hAnsi="Arial" w:cs="Arial"/>
                <w:bCs/>
                <w:sz w:val="20"/>
                <w:lang w:val="ru-RU"/>
              </w:rPr>
            </w:pPr>
            <w:r>
              <w:rPr>
                <w:rFonts w:ascii="Arial" w:hAnsi="Arial" w:cs="Arial"/>
                <w:bCs/>
                <w:sz w:val="20"/>
                <w:lang w:val="uk-UA"/>
              </w:rPr>
              <w:t>Організація-заявник</w:t>
            </w:r>
            <w:r w:rsidRPr="00B6617D">
              <w:rPr>
                <w:rFonts w:ascii="Arial" w:hAnsi="Arial" w:cs="Arial"/>
                <w:bCs/>
                <w:sz w:val="20"/>
                <w:lang w:val="uk-UA"/>
              </w:rPr>
              <w:t xml:space="preserve"> заявляє, що є</w:t>
            </w:r>
            <w:r w:rsidRPr="00B6617D">
              <w:rPr>
                <w:rFonts w:ascii="Arial" w:hAnsi="Arial" w:cs="Arial"/>
                <w:bCs/>
                <w:sz w:val="20"/>
                <w:lang w:val="ru-RU"/>
              </w:rPr>
              <w:t xml:space="preserve"> [ </w:t>
            </w:r>
            <w:r w:rsidRPr="001E7765">
              <w:rPr>
                <w:rFonts w:ascii="Arial" w:hAnsi="Arial" w:cs="Arial"/>
                <w:bCs/>
                <w:sz w:val="20"/>
                <w:lang w:val="ru-RU"/>
              </w:rPr>
              <w:t xml:space="preserve">  </w:t>
            </w:r>
            <w:r w:rsidRPr="00B6617D">
              <w:rPr>
                <w:rFonts w:ascii="Arial" w:hAnsi="Arial" w:cs="Arial"/>
                <w:bCs/>
                <w:sz w:val="20"/>
                <w:lang w:val="ru-RU"/>
              </w:rPr>
              <w:t xml:space="preserve">] </w:t>
            </w:r>
            <w:r w:rsidRPr="00B6617D">
              <w:rPr>
                <w:rFonts w:ascii="Arial" w:hAnsi="Arial" w:cs="Arial"/>
                <w:bCs/>
                <w:sz w:val="20"/>
                <w:lang w:val="uk-UA"/>
              </w:rPr>
              <w:t xml:space="preserve">не є </w:t>
            </w:r>
            <w:r w:rsidRPr="00B6617D">
              <w:rPr>
                <w:rFonts w:ascii="Arial" w:hAnsi="Arial" w:cs="Arial"/>
                <w:bCs/>
                <w:sz w:val="20"/>
                <w:lang w:val="ru-RU"/>
              </w:rPr>
              <w:t>[</w:t>
            </w:r>
            <w:r w:rsidRPr="001E7765">
              <w:rPr>
                <w:rFonts w:ascii="Arial" w:hAnsi="Arial" w:cs="Arial"/>
                <w:bCs/>
                <w:sz w:val="20"/>
                <w:lang w:val="ru-RU"/>
              </w:rPr>
              <w:t xml:space="preserve">  </w:t>
            </w:r>
            <w:r w:rsidRPr="00B6617D">
              <w:rPr>
                <w:rFonts w:ascii="Arial" w:hAnsi="Arial" w:cs="Arial"/>
                <w:bCs/>
                <w:sz w:val="20"/>
                <w:lang w:val="ru-RU"/>
              </w:rPr>
              <w:t xml:space="preserve"> ] </w:t>
            </w:r>
            <w:r w:rsidRPr="00B6617D">
              <w:rPr>
                <w:rFonts w:ascii="Arial" w:hAnsi="Arial" w:cs="Arial"/>
                <w:bCs/>
                <w:sz w:val="20"/>
                <w:lang w:val="uk-UA"/>
              </w:rPr>
              <w:t xml:space="preserve">організацією, яку було </w:t>
            </w:r>
            <w:proofErr w:type="spellStart"/>
            <w:r w:rsidRPr="00B6617D">
              <w:rPr>
                <w:rFonts w:ascii="Arial" w:hAnsi="Arial" w:cs="Arial"/>
                <w:bCs/>
                <w:sz w:val="20"/>
                <w:lang w:val="uk-UA"/>
              </w:rPr>
              <w:t>звинувачено</w:t>
            </w:r>
            <w:proofErr w:type="spellEnd"/>
            <w:r w:rsidRPr="00B6617D">
              <w:rPr>
                <w:rFonts w:ascii="Arial" w:hAnsi="Arial" w:cs="Arial"/>
                <w:bCs/>
                <w:sz w:val="20"/>
                <w:lang w:val="uk-UA"/>
              </w:rPr>
              <w:t xml:space="preserve"> у кримінальному злочині згідно </w:t>
            </w:r>
            <w:r>
              <w:rPr>
                <w:rFonts w:ascii="Arial" w:hAnsi="Arial" w:cs="Arial"/>
                <w:bCs/>
                <w:sz w:val="20"/>
                <w:lang w:val="uk-UA"/>
              </w:rPr>
              <w:t>Ф</w:t>
            </w:r>
            <w:r w:rsidRPr="00B6617D">
              <w:rPr>
                <w:rFonts w:ascii="Arial" w:hAnsi="Arial" w:cs="Arial"/>
                <w:bCs/>
                <w:sz w:val="20"/>
                <w:lang w:val="uk-UA"/>
              </w:rPr>
              <w:t>едерального закону протягом</w:t>
            </w:r>
            <w:r w:rsidRPr="00B6617D">
              <w:rPr>
                <w:rFonts w:ascii="Arial" w:hAnsi="Arial" w:cs="Arial"/>
                <w:bCs/>
                <w:sz w:val="20"/>
                <w:lang w:val="ru-RU"/>
              </w:rPr>
              <w:t xml:space="preserve"> </w:t>
            </w:r>
            <w:r w:rsidRPr="00B6617D">
              <w:rPr>
                <w:rFonts w:ascii="Arial" w:hAnsi="Arial" w:cs="Arial"/>
                <w:bCs/>
                <w:sz w:val="20"/>
                <w:lang w:val="uk-UA"/>
              </w:rPr>
              <w:t>попередніх</w:t>
            </w:r>
            <w:r w:rsidRPr="00B6617D">
              <w:rPr>
                <w:rFonts w:ascii="Arial" w:hAnsi="Arial" w:cs="Arial"/>
                <w:bCs/>
                <w:sz w:val="20"/>
                <w:lang w:val="ru-RU"/>
              </w:rPr>
              <w:t xml:space="preserve"> 24 </w:t>
            </w:r>
            <w:r w:rsidRPr="00B6617D">
              <w:rPr>
                <w:rFonts w:ascii="Arial" w:hAnsi="Arial" w:cs="Arial"/>
                <w:bCs/>
                <w:sz w:val="20"/>
                <w:lang w:val="uk-UA"/>
              </w:rPr>
              <w:t>місяців</w:t>
            </w:r>
            <w:r w:rsidRPr="00B6617D">
              <w:rPr>
                <w:rFonts w:ascii="Arial" w:hAnsi="Arial" w:cs="Arial"/>
                <w:bCs/>
                <w:sz w:val="20"/>
                <w:lang w:val="ru-RU"/>
              </w:rPr>
              <w:t xml:space="preserve">. </w:t>
            </w:r>
          </w:p>
          <w:p w14:paraId="438690F6" w14:textId="77777777" w:rsidR="00657AC1" w:rsidRPr="001E7765" w:rsidRDefault="00657AC1" w:rsidP="00014F50">
            <w:pPr>
              <w:pStyle w:val="NormalWeb"/>
              <w:spacing w:before="0" w:beforeAutospacing="0" w:after="0" w:afterAutospacing="0"/>
              <w:ind w:left="604"/>
              <w:jc w:val="both"/>
              <w:rPr>
                <w:rFonts w:ascii="Arial" w:hAnsi="Arial" w:cs="Arial"/>
                <w:bCs/>
                <w:sz w:val="20"/>
                <w:lang w:val="ru-RU"/>
              </w:rPr>
            </w:pPr>
          </w:p>
        </w:tc>
      </w:tr>
      <w:tr w:rsidR="00657AC1" w:rsidRPr="00657AC1" w14:paraId="0A8BA8DB" w14:textId="77777777" w:rsidTr="00657AC1">
        <w:trPr>
          <w:trHeight w:val="2385"/>
        </w:trPr>
        <w:tc>
          <w:tcPr>
            <w:tcW w:w="9720" w:type="dxa"/>
            <w:tcBorders>
              <w:top w:val="nil"/>
              <w:left w:val="nil"/>
              <w:bottom w:val="nil"/>
              <w:right w:val="nil"/>
            </w:tcBorders>
          </w:tcPr>
          <w:p w14:paraId="7334FF38" w14:textId="77777777" w:rsidR="00657AC1" w:rsidRPr="00657AC1" w:rsidRDefault="00657AC1" w:rsidP="00657AC1">
            <w:pPr>
              <w:pStyle w:val="NormalWeb"/>
              <w:numPr>
                <w:ilvl w:val="0"/>
                <w:numId w:val="5"/>
              </w:numPr>
              <w:spacing w:before="0" w:beforeAutospacing="0" w:after="0" w:afterAutospacing="0"/>
              <w:ind w:left="604" w:hanging="357"/>
              <w:jc w:val="both"/>
              <w:rPr>
                <w:rFonts w:ascii="Arial" w:hAnsi="Arial" w:cs="Arial"/>
                <w:b/>
                <w:bCs/>
                <w:sz w:val="20"/>
                <w:lang w:val="ru-RU"/>
              </w:rPr>
            </w:pPr>
            <w:r w:rsidRPr="00B6617D">
              <w:rPr>
                <w:rFonts w:ascii="Arial" w:hAnsi="Arial" w:cs="Arial"/>
                <w:bCs/>
                <w:sz w:val="20"/>
                <w:lang w:val="uk-UA"/>
              </w:rPr>
              <w:t>Організація-</w:t>
            </w:r>
            <w:r>
              <w:rPr>
                <w:rFonts w:ascii="Arial" w:hAnsi="Arial" w:cs="Arial"/>
                <w:bCs/>
                <w:sz w:val="20"/>
                <w:lang w:val="uk-UA"/>
              </w:rPr>
              <w:t>заявник</w:t>
            </w:r>
            <w:r w:rsidRPr="00B6617D">
              <w:rPr>
                <w:rFonts w:ascii="Arial" w:hAnsi="Arial" w:cs="Arial"/>
                <w:bCs/>
                <w:sz w:val="20"/>
                <w:lang w:val="uk-UA"/>
              </w:rPr>
              <w:t xml:space="preserve"> заявляє, що є [ </w:t>
            </w:r>
            <w:r>
              <w:rPr>
                <w:rFonts w:ascii="Arial" w:hAnsi="Arial" w:cs="Arial"/>
                <w:bCs/>
                <w:sz w:val="20"/>
                <w:lang w:val="uk-UA"/>
              </w:rPr>
              <w:t xml:space="preserve">  </w:t>
            </w:r>
            <w:r w:rsidRPr="00B6617D">
              <w:rPr>
                <w:rFonts w:ascii="Arial" w:hAnsi="Arial" w:cs="Arial"/>
                <w:bCs/>
                <w:sz w:val="20"/>
                <w:lang w:val="uk-UA"/>
              </w:rPr>
              <w:t>] не є [</w:t>
            </w:r>
            <w:r>
              <w:rPr>
                <w:rFonts w:ascii="Arial" w:hAnsi="Arial" w:cs="Arial"/>
                <w:bCs/>
                <w:sz w:val="20"/>
                <w:lang w:val="uk-UA"/>
              </w:rPr>
              <w:t>   </w:t>
            </w:r>
            <w:r w:rsidRPr="00B6617D">
              <w:rPr>
                <w:rFonts w:ascii="Arial" w:hAnsi="Arial" w:cs="Arial"/>
                <w:bCs/>
                <w:sz w:val="20"/>
                <w:lang w:val="uk-UA"/>
              </w:rPr>
              <w:t xml:space="preserve">] організацією, що має будь-яку заборгованість по сплаті нарахованих федеральних податків, щодо якої вичерпались або сплили терміни будь-яких судових або адміністративних засобів захисту прав, а також що така заборгованість не сплачується вчасно відповідно до угоди з органом, відповідальним за збір податків. </w:t>
            </w:r>
          </w:p>
          <w:p w14:paraId="031A6D23" w14:textId="77777777" w:rsidR="00657AC1" w:rsidRDefault="00657AC1" w:rsidP="00657AC1">
            <w:pPr>
              <w:rPr>
                <w:lang w:val="ru-RU" w:eastAsia="zh-CN"/>
              </w:rPr>
            </w:pPr>
          </w:p>
          <w:p w14:paraId="27D996A8" w14:textId="77777777" w:rsidR="00657AC1" w:rsidRPr="00DC587F" w:rsidRDefault="00657AC1" w:rsidP="00657AC1">
            <w:pPr>
              <w:rPr>
                <w:rFonts w:ascii="Arial" w:hAnsi="Arial" w:cs="Arial"/>
                <w:sz w:val="20"/>
                <w:lang w:val="uk-UA"/>
              </w:rPr>
            </w:pPr>
            <w:r w:rsidRPr="0F5C3F8F">
              <w:rPr>
                <w:rFonts w:ascii="Arial" w:hAnsi="Arial" w:cs="Arial"/>
                <w:sz w:val="20"/>
                <w:lang w:val="uk-UA"/>
              </w:rPr>
              <w:t xml:space="preserve">Уповноважений представник </w:t>
            </w:r>
            <w:proofErr w:type="spellStart"/>
            <w:r w:rsidRPr="0F5C3F8F">
              <w:rPr>
                <w:rFonts w:ascii="Arial" w:hAnsi="Arial" w:cs="Arial"/>
                <w:sz w:val="20"/>
                <w:lang w:val="uk-UA"/>
              </w:rPr>
              <w:t>Субреципієнта</w:t>
            </w:r>
            <w:proofErr w:type="spellEnd"/>
            <w:r w:rsidRPr="0F5C3F8F">
              <w:rPr>
                <w:rFonts w:ascii="Arial" w:hAnsi="Arial" w:cs="Arial"/>
                <w:sz w:val="20"/>
                <w:lang w:val="uk-UA"/>
              </w:rPr>
              <w:t>:</w:t>
            </w:r>
          </w:p>
          <w:p w14:paraId="617574B0" w14:textId="77777777" w:rsidR="00657AC1" w:rsidRPr="00DC587F" w:rsidRDefault="00657AC1" w:rsidP="00657AC1">
            <w:pPr>
              <w:pStyle w:val="NormalWeb"/>
              <w:suppressAutoHyphens w:val="0"/>
              <w:spacing w:before="240" w:beforeAutospacing="0" w:after="120" w:afterAutospacing="0"/>
              <w:rPr>
                <w:rFonts w:ascii="Arial" w:hAnsi="Arial" w:cs="Arial"/>
                <w:sz w:val="20"/>
                <w:lang w:val="uk-UA"/>
              </w:rPr>
            </w:pPr>
            <w:r w:rsidRPr="00DC587F">
              <w:rPr>
                <w:rFonts w:ascii="Arial" w:hAnsi="Arial" w:cs="Arial"/>
                <w:sz w:val="20"/>
                <w:lang w:val="uk-UA"/>
              </w:rPr>
              <w:t xml:space="preserve">___________________________________(Підпис) </w:t>
            </w:r>
          </w:p>
          <w:p w14:paraId="720A639E" w14:textId="77777777" w:rsidR="00657AC1" w:rsidRPr="00DC587F" w:rsidRDefault="00657AC1" w:rsidP="00657AC1">
            <w:pPr>
              <w:pStyle w:val="NormalWeb"/>
              <w:suppressAutoHyphens w:val="0"/>
              <w:rPr>
                <w:rFonts w:ascii="Arial" w:hAnsi="Arial" w:cs="Arial"/>
                <w:sz w:val="20"/>
                <w:lang w:val="uk-UA"/>
              </w:rPr>
            </w:pPr>
            <w:r w:rsidRPr="00DC587F">
              <w:rPr>
                <w:rFonts w:ascii="Arial" w:hAnsi="Arial" w:cs="Arial"/>
                <w:sz w:val="20"/>
                <w:lang w:val="uk-UA"/>
              </w:rPr>
              <w:t>______________________________________(ПІБ)</w:t>
            </w:r>
          </w:p>
          <w:p w14:paraId="139CA2E1" w14:textId="77777777" w:rsidR="00657AC1" w:rsidRPr="00DC587F" w:rsidRDefault="00657AC1" w:rsidP="00657AC1">
            <w:pPr>
              <w:pStyle w:val="NormalWeb"/>
              <w:suppressAutoHyphens w:val="0"/>
              <w:rPr>
                <w:rFonts w:ascii="Arial" w:hAnsi="Arial" w:cs="Arial"/>
                <w:sz w:val="20"/>
                <w:lang w:val="uk-UA"/>
              </w:rPr>
            </w:pPr>
            <w:r w:rsidRPr="00DC587F">
              <w:rPr>
                <w:rFonts w:ascii="Arial" w:hAnsi="Arial" w:cs="Arial"/>
                <w:sz w:val="20"/>
                <w:lang w:val="uk-UA"/>
              </w:rPr>
              <w:t>___________________________________(Посада)</w:t>
            </w:r>
          </w:p>
          <w:p w14:paraId="7B215C97" w14:textId="77777777" w:rsidR="00657AC1" w:rsidRDefault="00657AC1" w:rsidP="00657AC1">
            <w:pPr>
              <w:rPr>
                <w:rFonts w:ascii="Arial" w:hAnsi="Arial" w:cs="Arial"/>
                <w:sz w:val="20"/>
                <w:lang w:val="uk-UA"/>
              </w:rPr>
            </w:pPr>
            <w:r w:rsidRPr="00DC587F">
              <w:rPr>
                <w:rFonts w:ascii="Arial" w:hAnsi="Arial" w:cs="Arial"/>
                <w:sz w:val="20"/>
                <w:lang w:val="uk-UA"/>
              </w:rPr>
              <w:t>____________________________________(Дата)</w:t>
            </w:r>
          </w:p>
          <w:p w14:paraId="12E01060" w14:textId="77777777" w:rsidR="00657AC1" w:rsidRDefault="00657AC1" w:rsidP="00657AC1">
            <w:pPr>
              <w:rPr>
                <w:lang w:val="ru-RU" w:eastAsia="zh-CN"/>
              </w:rPr>
            </w:pPr>
          </w:p>
          <w:p w14:paraId="5571D1D5" w14:textId="04217708" w:rsidR="00657AC1" w:rsidRPr="00657AC1" w:rsidRDefault="00657AC1" w:rsidP="00657AC1">
            <w:pPr>
              <w:rPr>
                <w:lang w:val="ru-RU" w:eastAsia="zh-CN"/>
              </w:rPr>
            </w:pPr>
          </w:p>
        </w:tc>
      </w:tr>
    </w:tbl>
    <w:tbl>
      <w:tblPr>
        <w:tblStyle w:val="TableGrid"/>
        <w:tblpPr w:leftFromText="180" w:rightFromText="180" w:horzAnchor="page" w:tblpX="1066" w:tblpY="-5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0"/>
      </w:tblGrid>
      <w:tr w:rsidR="00657AC1" w:rsidRPr="009E4E2A" w14:paraId="7F2B7F4B" w14:textId="77777777" w:rsidTr="00657AC1">
        <w:tc>
          <w:tcPr>
            <w:tcW w:w="9630" w:type="dxa"/>
          </w:tcPr>
          <w:p w14:paraId="0CBA290A" w14:textId="77777777" w:rsidR="00657AC1" w:rsidRPr="009E4E2A" w:rsidRDefault="00657AC1" w:rsidP="00014F50">
            <w:pPr>
              <w:jc w:val="center"/>
              <w:rPr>
                <w:rFonts w:ascii="Arial" w:hAnsi="Arial" w:cs="Arial"/>
                <w:b/>
                <w:bCs/>
                <w:color w:val="000000"/>
                <w:sz w:val="20"/>
              </w:rPr>
            </w:pPr>
          </w:p>
          <w:p w14:paraId="5CC517CF" w14:textId="77777777" w:rsidR="00657AC1" w:rsidRPr="009E4E2A" w:rsidRDefault="00657AC1" w:rsidP="00014F50">
            <w:pPr>
              <w:rPr>
                <w:rFonts w:ascii="Arial" w:hAnsi="Arial" w:cs="Arial"/>
                <w:b/>
                <w:bCs/>
                <w:color w:val="000000"/>
                <w:sz w:val="20"/>
                <w:lang w:val="ru-RU"/>
              </w:rPr>
            </w:pPr>
            <w:r w:rsidRPr="009E4E2A">
              <w:rPr>
                <w:rFonts w:ascii="Arial" w:hAnsi="Arial" w:cs="Arial"/>
                <w:b/>
                <w:bCs/>
                <w:color w:val="000000"/>
                <w:sz w:val="20"/>
              </w:rPr>
              <w:t>D</w:t>
            </w:r>
            <w:r w:rsidRPr="009E4E2A">
              <w:rPr>
                <w:rFonts w:ascii="Arial" w:hAnsi="Arial" w:cs="Arial"/>
                <w:b/>
                <w:bCs/>
                <w:color w:val="000000"/>
                <w:sz w:val="20"/>
                <w:lang w:val="ru-RU"/>
              </w:rPr>
              <w:t xml:space="preserve">.4. Заборона </w:t>
            </w:r>
            <w:proofErr w:type="spellStart"/>
            <w:r w:rsidRPr="009E4E2A">
              <w:rPr>
                <w:rFonts w:ascii="Arial" w:hAnsi="Arial" w:cs="Arial"/>
                <w:b/>
                <w:bCs/>
                <w:color w:val="000000"/>
                <w:sz w:val="20"/>
                <w:lang w:val="ru-RU"/>
              </w:rPr>
              <w:t>надання</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федеральної</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допомоги</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організаціям</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які</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вимагають</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укладання</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певних</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внутрішніх</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угод</w:t>
            </w:r>
            <w:proofErr w:type="spellEnd"/>
            <w:r w:rsidRPr="009E4E2A">
              <w:rPr>
                <w:rFonts w:ascii="Arial" w:hAnsi="Arial" w:cs="Arial"/>
                <w:b/>
                <w:bCs/>
                <w:color w:val="000000"/>
                <w:sz w:val="20"/>
                <w:lang w:val="ru-RU"/>
              </w:rPr>
              <w:t xml:space="preserve"> про </w:t>
            </w:r>
            <w:proofErr w:type="spellStart"/>
            <w:r w:rsidRPr="009E4E2A">
              <w:rPr>
                <w:rFonts w:ascii="Arial" w:hAnsi="Arial" w:cs="Arial"/>
                <w:b/>
                <w:bCs/>
                <w:color w:val="000000"/>
                <w:sz w:val="20"/>
                <w:lang w:val="ru-RU"/>
              </w:rPr>
              <w:t>конфіденційність</w:t>
            </w:r>
            <w:proofErr w:type="spellEnd"/>
            <w:r w:rsidRPr="009E4E2A">
              <w:rPr>
                <w:rFonts w:ascii="Arial" w:hAnsi="Arial" w:cs="Arial"/>
                <w:b/>
                <w:bCs/>
                <w:color w:val="000000"/>
                <w:sz w:val="20"/>
                <w:lang w:val="ru-RU"/>
              </w:rPr>
              <w:t xml:space="preserve"> – </w:t>
            </w:r>
            <w:proofErr w:type="spellStart"/>
            <w:r w:rsidRPr="009E4E2A">
              <w:rPr>
                <w:rFonts w:ascii="Arial" w:hAnsi="Arial" w:cs="Arial"/>
                <w:b/>
                <w:bCs/>
                <w:color w:val="000000"/>
                <w:sz w:val="20"/>
                <w:lang w:val="ru-RU"/>
              </w:rPr>
              <w:t>запевнення</w:t>
            </w:r>
            <w:proofErr w:type="spellEnd"/>
            <w:r w:rsidRPr="009E4E2A">
              <w:rPr>
                <w:rFonts w:ascii="Arial" w:hAnsi="Arial" w:cs="Arial"/>
                <w:b/>
                <w:bCs/>
                <w:color w:val="000000"/>
                <w:sz w:val="20"/>
                <w:lang w:val="ru-RU"/>
              </w:rPr>
              <w:t xml:space="preserve"> (</w:t>
            </w:r>
            <w:proofErr w:type="spellStart"/>
            <w:r w:rsidRPr="009E4E2A">
              <w:rPr>
                <w:rFonts w:ascii="Arial" w:hAnsi="Arial" w:cs="Arial"/>
                <w:b/>
                <w:bCs/>
                <w:color w:val="000000"/>
                <w:sz w:val="20"/>
                <w:lang w:val="ru-RU"/>
              </w:rPr>
              <w:t>травень</w:t>
            </w:r>
            <w:proofErr w:type="spellEnd"/>
            <w:r w:rsidRPr="009E4E2A">
              <w:rPr>
                <w:rFonts w:ascii="Arial" w:hAnsi="Arial" w:cs="Arial"/>
                <w:b/>
                <w:bCs/>
                <w:color w:val="000000"/>
                <w:sz w:val="20"/>
                <w:lang w:val="ru-RU"/>
              </w:rPr>
              <w:t xml:space="preserve"> </w:t>
            </w:r>
            <w:r w:rsidRPr="009E4E2A">
              <w:rPr>
                <w:rFonts w:ascii="Arial" w:hAnsi="Arial" w:cs="Arial"/>
                <w:b/>
                <w:bCs/>
                <w:sz w:val="20"/>
                <w:lang w:val="ru-RU"/>
              </w:rPr>
              <w:t xml:space="preserve">2017 р.) </w:t>
            </w:r>
          </w:p>
          <w:p w14:paraId="102F3C5D" w14:textId="77777777" w:rsidR="00657AC1" w:rsidRPr="009E4E2A" w:rsidRDefault="00657AC1" w:rsidP="00014F50">
            <w:pPr>
              <w:rPr>
                <w:rFonts w:ascii="Arial" w:hAnsi="Arial" w:cs="Arial"/>
                <w:b/>
                <w:bCs/>
                <w:color w:val="000000"/>
                <w:sz w:val="20"/>
                <w:lang w:val="ru-RU"/>
              </w:rPr>
            </w:pPr>
          </w:p>
        </w:tc>
      </w:tr>
      <w:tr w:rsidR="00657AC1" w:rsidRPr="009E4E2A" w14:paraId="2DCA8F33" w14:textId="77777777" w:rsidTr="00657AC1">
        <w:tc>
          <w:tcPr>
            <w:tcW w:w="9630" w:type="dxa"/>
          </w:tcPr>
          <w:p w14:paraId="42BF5356" w14:textId="77777777" w:rsidR="00657AC1" w:rsidRPr="009E4E2A" w:rsidRDefault="00657AC1" w:rsidP="00014F50">
            <w:pPr>
              <w:autoSpaceDE w:val="0"/>
              <w:autoSpaceDN w:val="0"/>
              <w:adjustRightInd w:val="0"/>
              <w:jc w:val="both"/>
              <w:rPr>
                <w:rFonts w:ascii="Arial" w:hAnsi="Arial" w:cs="Arial"/>
                <w:sz w:val="20"/>
                <w:lang w:val="ru-RU"/>
              </w:rPr>
            </w:pPr>
            <w:r w:rsidRPr="009E4E2A">
              <w:rPr>
                <w:rFonts w:ascii="Arial" w:hAnsi="Arial" w:cs="Arial"/>
                <w:sz w:val="20"/>
                <w:lang w:val="ru-RU"/>
              </w:rPr>
              <w:t>(</w:t>
            </w:r>
            <w:r w:rsidRPr="009E4E2A">
              <w:rPr>
                <w:rFonts w:ascii="Arial" w:hAnsi="Arial" w:cs="Arial"/>
                <w:sz w:val="20"/>
              </w:rPr>
              <w:t>a</w:t>
            </w:r>
            <w:r w:rsidRPr="009E4E2A">
              <w:rPr>
                <w:rFonts w:ascii="Arial" w:hAnsi="Arial" w:cs="Arial"/>
                <w:sz w:val="20"/>
                <w:lang w:val="ru-RU"/>
              </w:rPr>
              <w:t xml:space="preserve">) </w:t>
            </w:r>
            <w:r w:rsidRPr="009E4E2A">
              <w:rPr>
                <w:rFonts w:ascii="Arial" w:hAnsi="Arial" w:cs="Arial"/>
                <w:sz w:val="20"/>
                <w:lang w:val="uk-UA"/>
              </w:rPr>
              <w:t>Визначення</w:t>
            </w:r>
            <w:r w:rsidRPr="009E4E2A">
              <w:rPr>
                <w:rFonts w:ascii="Arial" w:hAnsi="Arial" w:cs="Arial"/>
                <w:sz w:val="20"/>
                <w:lang w:val="ru-RU"/>
              </w:rPr>
              <w:t xml:space="preserve">. </w:t>
            </w:r>
          </w:p>
          <w:p w14:paraId="40ECE415" w14:textId="77777777" w:rsidR="00657AC1" w:rsidRPr="009E4E2A" w:rsidRDefault="00657AC1" w:rsidP="00014F50">
            <w:pPr>
              <w:autoSpaceDE w:val="0"/>
              <w:autoSpaceDN w:val="0"/>
              <w:adjustRightInd w:val="0"/>
              <w:jc w:val="both"/>
              <w:rPr>
                <w:rFonts w:ascii="Arial" w:hAnsi="Arial" w:cs="Arial"/>
                <w:sz w:val="20"/>
                <w:lang w:val="ru-RU"/>
              </w:rPr>
            </w:pPr>
          </w:p>
          <w:p w14:paraId="5AF6CB4D" w14:textId="77777777" w:rsidR="00657AC1" w:rsidRPr="009E4E2A" w:rsidRDefault="00657AC1" w:rsidP="00014F50">
            <w:pPr>
              <w:autoSpaceDE w:val="0"/>
              <w:autoSpaceDN w:val="0"/>
              <w:adjustRightInd w:val="0"/>
              <w:jc w:val="both"/>
              <w:rPr>
                <w:rFonts w:ascii="Arial" w:hAnsi="Arial" w:cs="Arial"/>
                <w:sz w:val="20"/>
                <w:lang w:val="ru-RU"/>
              </w:rPr>
            </w:pPr>
            <w:r w:rsidRPr="009E4E2A">
              <w:rPr>
                <w:rFonts w:ascii="Arial" w:hAnsi="Arial" w:cs="Arial"/>
                <w:sz w:val="20"/>
                <w:lang w:val="uk-UA"/>
              </w:rPr>
              <w:t xml:space="preserve">«Контракт» - має значення згідно </w:t>
            </w:r>
            <w:r w:rsidRPr="009E4E2A">
              <w:rPr>
                <w:rFonts w:ascii="Arial" w:hAnsi="Arial" w:cs="Arial"/>
                <w:sz w:val="20"/>
                <w:lang w:val="ru-RU"/>
              </w:rPr>
              <w:t xml:space="preserve">Кодексу </w:t>
            </w:r>
            <w:proofErr w:type="spellStart"/>
            <w:r w:rsidRPr="009E4E2A">
              <w:rPr>
                <w:rFonts w:ascii="Arial" w:hAnsi="Arial" w:cs="Arial"/>
                <w:sz w:val="20"/>
                <w:lang w:val="ru-RU"/>
              </w:rPr>
              <w:t>федеральних</w:t>
            </w:r>
            <w:proofErr w:type="spellEnd"/>
            <w:r w:rsidRPr="009E4E2A">
              <w:rPr>
                <w:rFonts w:ascii="Arial" w:hAnsi="Arial" w:cs="Arial"/>
                <w:sz w:val="20"/>
                <w:lang w:val="ru-RU"/>
              </w:rPr>
              <w:t xml:space="preserve"> </w:t>
            </w:r>
            <w:proofErr w:type="spellStart"/>
            <w:r w:rsidRPr="009E4E2A">
              <w:rPr>
                <w:rFonts w:ascii="Arial" w:hAnsi="Arial" w:cs="Arial"/>
                <w:sz w:val="20"/>
                <w:lang w:val="ru-RU"/>
              </w:rPr>
              <w:t>положень</w:t>
            </w:r>
            <w:proofErr w:type="spellEnd"/>
            <w:r w:rsidRPr="009E4E2A">
              <w:rPr>
                <w:rFonts w:ascii="Arial" w:hAnsi="Arial" w:cs="Arial"/>
                <w:sz w:val="20"/>
                <w:lang w:val="ru-RU"/>
              </w:rPr>
              <w:t xml:space="preserve"> (2 </w:t>
            </w:r>
            <w:r w:rsidRPr="009E4E2A">
              <w:rPr>
                <w:rFonts w:ascii="Arial" w:hAnsi="Arial" w:cs="Arial"/>
                <w:sz w:val="20"/>
              </w:rPr>
              <w:t>CFR</w:t>
            </w:r>
            <w:r w:rsidRPr="009E4E2A">
              <w:rPr>
                <w:rFonts w:ascii="Arial" w:hAnsi="Arial" w:cs="Arial"/>
                <w:sz w:val="20"/>
                <w:lang w:val="uk-UA"/>
              </w:rPr>
              <w:t>)</w:t>
            </w:r>
            <w:r w:rsidRPr="009E4E2A">
              <w:rPr>
                <w:rFonts w:ascii="Arial" w:hAnsi="Arial" w:cs="Arial"/>
                <w:sz w:val="20"/>
                <w:lang w:val="ru-RU"/>
              </w:rPr>
              <w:t xml:space="preserve"> </w:t>
            </w:r>
            <w:proofErr w:type="spellStart"/>
            <w:r w:rsidRPr="009E4E2A">
              <w:rPr>
                <w:rFonts w:ascii="Arial" w:hAnsi="Arial" w:cs="Arial"/>
                <w:sz w:val="20"/>
                <w:lang w:val="ru-RU"/>
              </w:rPr>
              <w:t>частина</w:t>
            </w:r>
            <w:proofErr w:type="spellEnd"/>
            <w:r w:rsidRPr="009E4E2A">
              <w:rPr>
                <w:rFonts w:ascii="Arial" w:hAnsi="Arial" w:cs="Arial"/>
                <w:sz w:val="20"/>
                <w:lang w:val="ru-RU"/>
              </w:rPr>
              <w:t xml:space="preserve"> 200. </w:t>
            </w:r>
          </w:p>
          <w:p w14:paraId="48E2225D" w14:textId="77777777" w:rsidR="00657AC1" w:rsidRPr="009E4E2A" w:rsidRDefault="00657AC1" w:rsidP="00014F50">
            <w:pPr>
              <w:autoSpaceDE w:val="0"/>
              <w:autoSpaceDN w:val="0"/>
              <w:adjustRightInd w:val="0"/>
              <w:jc w:val="both"/>
              <w:rPr>
                <w:rFonts w:ascii="Arial" w:hAnsi="Arial" w:cs="Arial"/>
                <w:sz w:val="20"/>
                <w:lang w:val="ru-RU"/>
              </w:rPr>
            </w:pPr>
          </w:p>
          <w:p w14:paraId="264D1803" w14:textId="77777777" w:rsidR="00657AC1" w:rsidRPr="009E4E2A" w:rsidRDefault="00657AC1" w:rsidP="00014F50">
            <w:pPr>
              <w:autoSpaceDE w:val="0"/>
              <w:autoSpaceDN w:val="0"/>
              <w:adjustRightInd w:val="0"/>
              <w:jc w:val="both"/>
              <w:rPr>
                <w:rFonts w:ascii="Arial" w:hAnsi="Arial" w:cs="Arial"/>
                <w:sz w:val="20"/>
                <w:lang w:val="ru-RU"/>
              </w:rPr>
            </w:pPr>
            <w:r w:rsidRPr="009E4E2A">
              <w:rPr>
                <w:rFonts w:ascii="Arial" w:hAnsi="Arial" w:cs="Arial"/>
                <w:sz w:val="20"/>
                <w:lang w:val="ru-RU"/>
              </w:rPr>
              <w:t>«</w:t>
            </w:r>
            <w:proofErr w:type="spellStart"/>
            <w:r w:rsidRPr="009E4E2A">
              <w:rPr>
                <w:rFonts w:ascii="Arial" w:hAnsi="Arial" w:cs="Arial"/>
                <w:sz w:val="20"/>
                <w:lang w:val="ru-RU"/>
              </w:rPr>
              <w:t>Підрядник</w:t>
            </w:r>
            <w:proofErr w:type="spellEnd"/>
            <w:r w:rsidRPr="009E4E2A">
              <w:rPr>
                <w:rFonts w:ascii="Arial" w:hAnsi="Arial" w:cs="Arial"/>
                <w:sz w:val="20"/>
                <w:lang w:val="ru-RU"/>
              </w:rPr>
              <w:t xml:space="preserve">» </w:t>
            </w:r>
            <w:r w:rsidRPr="009E4E2A">
              <w:rPr>
                <w:rFonts w:ascii="Arial" w:hAnsi="Arial" w:cs="Arial"/>
                <w:sz w:val="20"/>
                <w:lang w:val="uk-UA"/>
              </w:rPr>
              <w:t xml:space="preserve">- означає організацію, з якою укладається контракт у визначенні </w:t>
            </w:r>
            <w:r w:rsidRPr="009E4E2A">
              <w:rPr>
                <w:rFonts w:ascii="Arial" w:hAnsi="Arial" w:cs="Arial"/>
                <w:sz w:val="20"/>
                <w:lang w:val="ru-RU"/>
              </w:rPr>
              <w:t xml:space="preserve">Кодексу </w:t>
            </w:r>
            <w:proofErr w:type="spellStart"/>
            <w:r w:rsidRPr="009E4E2A">
              <w:rPr>
                <w:rFonts w:ascii="Arial" w:hAnsi="Arial" w:cs="Arial"/>
                <w:sz w:val="20"/>
                <w:lang w:val="ru-RU"/>
              </w:rPr>
              <w:t>федеральних</w:t>
            </w:r>
            <w:proofErr w:type="spellEnd"/>
            <w:r w:rsidRPr="009E4E2A">
              <w:rPr>
                <w:rFonts w:ascii="Arial" w:hAnsi="Arial" w:cs="Arial"/>
                <w:sz w:val="20"/>
                <w:lang w:val="ru-RU"/>
              </w:rPr>
              <w:t xml:space="preserve"> </w:t>
            </w:r>
            <w:proofErr w:type="spellStart"/>
            <w:r w:rsidRPr="009E4E2A">
              <w:rPr>
                <w:rFonts w:ascii="Arial" w:hAnsi="Arial" w:cs="Arial"/>
                <w:sz w:val="20"/>
                <w:lang w:val="ru-RU"/>
              </w:rPr>
              <w:t>положень</w:t>
            </w:r>
            <w:proofErr w:type="spellEnd"/>
            <w:r w:rsidRPr="009E4E2A">
              <w:rPr>
                <w:rFonts w:ascii="Arial" w:hAnsi="Arial" w:cs="Arial"/>
                <w:sz w:val="20"/>
                <w:lang w:val="ru-RU"/>
              </w:rPr>
              <w:t xml:space="preserve"> (2 </w:t>
            </w:r>
            <w:r w:rsidRPr="009E4E2A">
              <w:rPr>
                <w:rFonts w:ascii="Arial" w:hAnsi="Arial" w:cs="Arial"/>
                <w:sz w:val="20"/>
              </w:rPr>
              <w:t>CFR</w:t>
            </w:r>
            <w:r w:rsidRPr="009E4E2A">
              <w:rPr>
                <w:rFonts w:ascii="Arial" w:hAnsi="Arial" w:cs="Arial"/>
                <w:sz w:val="20"/>
                <w:lang w:val="uk-UA"/>
              </w:rPr>
              <w:t>)</w:t>
            </w:r>
            <w:r w:rsidRPr="009E4E2A">
              <w:rPr>
                <w:rFonts w:ascii="Arial" w:hAnsi="Arial" w:cs="Arial"/>
                <w:sz w:val="20"/>
                <w:lang w:val="ru-RU"/>
              </w:rPr>
              <w:t xml:space="preserve"> </w:t>
            </w:r>
            <w:proofErr w:type="spellStart"/>
            <w:r w:rsidRPr="009E4E2A">
              <w:rPr>
                <w:rFonts w:ascii="Arial" w:hAnsi="Arial" w:cs="Arial"/>
                <w:sz w:val="20"/>
                <w:lang w:val="ru-RU"/>
              </w:rPr>
              <w:t>частина</w:t>
            </w:r>
            <w:proofErr w:type="spellEnd"/>
            <w:r w:rsidRPr="009E4E2A">
              <w:rPr>
                <w:rFonts w:ascii="Arial" w:hAnsi="Arial" w:cs="Arial"/>
                <w:sz w:val="20"/>
                <w:lang w:val="ru-RU"/>
              </w:rPr>
              <w:t xml:space="preserve"> 200.  </w:t>
            </w:r>
          </w:p>
          <w:p w14:paraId="769EF6D7" w14:textId="77777777" w:rsidR="00657AC1" w:rsidRPr="009E4E2A" w:rsidRDefault="00657AC1" w:rsidP="00014F50">
            <w:pPr>
              <w:autoSpaceDE w:val="0"/>
              <w:autoSpaceDN w:val="0"/>
              <w:adjustRightInd w:val="0"/>
              <w:jc w:val="both"/>
              <w:rPr>
                <w:rFonts w:ascii="Arial" w:hAnsi="Arial" w:cs="Arial"/>
                <w:sz w:val="20"/>
                <w:lang w:val="ru-RU"/>
              </w:rPr>
            </w:pPr>
          </w:p>
          <w:p w14:paraId="4B708872" w14:textId="77777777" w:rsidR="00657AC1" w:rsidRPr="009E4E2A" w:rsidRDefault="00657AC1" w:rsidP="00014F50">
            <w:pPr>
              <w:autoSpaceDE w:val="0"/>
              <w:autoSpaceDN w:val="0"/>
              <w:adjustRightInd w:val="0"/>
              <w:jc w:val="both"/>
              <w:rPr>
                <w:rFonts w:ascii="Arial" w:hAnsi="Arial" w:cs="Arial"/>
                <w:sz w:val="20"/>
                <w:lang w:val="uk-UA"/>
              </w:rPr>
            </w:pPr>
            <w:r w:rsidRPr="009E4E2A">
              <w:rPr>
                <w:rFonts w:ascii="Arial" w:hAnsi="Arial" w:cs="Arial"/>
                <w:sz w:val="20"/>
                <w:lang w:val="uk-UA"/>
              </w:rPr>
              <w:t>«Внутрішня угода про конфіденційність або заява про нерозголошення»</w:t>
            </w:r>
            <w:r w:rsidRPr="009E4E2A">
              <w:rPr>
                <w:rFonts w:ascii="Arial" w:hAnsi="Arial" w:cs="Arial"/>
                <w:sz w:val="20"/>
                <w:lang w:val="ru-RU"/>
              </w:rPr>
              <w:t xml:space="preserve"> </w:t>
            </w:r>
            <w:r w:rsidRPr="009E4E2A">
              <w:rPr>
                <w:rFonts w:ascii="Arial" w:hAnsi="Arial" w:cs="Arial"/>
                <w:sz w:val="20"/>
                <w:lang w:val="uk-UA"/>
              </w:rPr>
              <w:t xml:space="preserve">- означає угоду про конфіденційність або будь-яку іншу письмову заяву, яку реципієнт вимагає підписати будь-ким зі своїх співробітників або </w:t>
            </w:r>
            <w:proofErr w:type="spellStart"/>
            <w:r w:rsidRPr="009E4E2A">
              <w:rPr>
                <w:rFonts w:ascii="Arial" w:hAnsi="Arial" w:cs="Arial"/>
                <w:sz w:val="20"/>
                <w:lang w:val="uk-UA"/>
              </w:rPr>
              <w:t>субреципієнтів</w:t>
            </w:r>
            <w:proofErr w:type="spellEnd"/>
            <w:r w:rsidRPr="009E4E2A">
              <w:rPr>
                <w:rFonts w:ascii="Arial" w:hAnsi="Arial" w:cs="Arial"/>
                <w:sz w:val="20"/>
                <w:lang w:val="uk-UA"/>
              </w:rPr>
              <w:t xml:space="preserve"> для забезпечення нерозголошення</w:t>
            </w:r>
            <w:r w:rsidRPr="009E4E2A">
              <w:rPr>
                <w:rFonts w:ascii="Arial" w:hAnsi="Arial" w:cs="Arial"/>
                <w:sz w:val="20"/>
                <w:lang w:val="ru-RU"/>
              </w:rPr>
              <w:t xml:space="preserve"> </w:t>
            </w:r>
            <w:r w:rsidRPr="009E4E2A">
              <w:rPr>
                <w:rFonts w:ascii="Arial" w:hAnsi="Arial" w:cs="Arial"/>
                <w:sz w:val="20"/>
                <w:lang w:val="uk-UA"/>
              </w:rPr>
              <w:t xml:space="preserve">інформації реципієнта. Проте це не стосується угод про конфіденційність, що виникають у зв’язку з судовими провадженнями у цивільній справі або угодами про конфіденційність, що підписуються співробітниками чи </w:t>
            </w:r>
            <w:proofErr w:type="spellStart"/>
            <w:r w:rsidRPr="009E4E2A">
              <w:rPr>
                <w:rFonts w:ascii="Arial" w:hAnsi="Arial" w:cs="Arial"/>
                <w:sz w:val="20"/>
                <w:lang w:val="uk-UA"/>
              </w:rPr>
              <w:t>субреципієнтами</w:t>
            </w:r>
            <w:proofErr w:type="spellEnd"/>
            <w:r w:rsidRPr="009E4E2A">
              <w:rPr>
                <w:rFonts w:ascii="Arial" w:hAnsi="Arial" w:cs="Arial"/>
                <w:sz w:val="20"/>
                <w:lang w:val="uk-UA"/>
              </w:rPr>
              <w:t xml:space="preserve"> реципієнта на вимогу федеральної установи. </w:t>
            </w:r>
          </w:p>
          <w:p w14:paraId="372F5E72" w14:textId="77777777" w:rsidR="00657AC1" w:rsidRPr="009E4E2A" w:rsidRDefault="00657AC1" w:rsidP="00014F50">
            <w:pPr>
              <w:autoSpaceDE w:val="0"/>
              <w:autoSpaceDN w:val="0"/>
              <w:adjustRightInd w:val="0"/>
              <w:jc w:val="both"/>
              <w:rPr>
                <w:rFonts w:ascii="Arial" w:hAnsi="Arial" w:cs="Arial"/>
                <w:sz w:val="20"/>
                <w:lang w:val="uk-UA"/>
              </w:rPr>
            </w:pPr>
          </w:p>
          <w:p w14:paraId="2F471DDF" w14:textId="77777777" w:rsidR="00657AC1" w:rsidRPr="009E4E2A" w:rsidRDefault="00657AC1" w:rsidP="00014F50">
            <w:pPr>
              <w:autoSpaceDE w:val="0"/>
              <w:autoSpaceDN w:val="0"/>
              <w:adjustRightInd w:val="0"/>
              <w:jc w:val="both"/>
              <w:rPr>
                <w:rFonts w:ascii="Arial" w:hAnsi="Arial" w:cs="Arial"/>
                <w:sz w:val="20"/>
                <w:lang w:val="ru-RU"/>
              </w:rPr>
            </w:pPr>
            <w:r w:rsidRPr="009E4E2A">
              <w:rPr>
                <w:rFonts w:ascii="Arial" w:hAnsi="Arial" w:cs="Arial"/>
                <w:sz w:val="20"/>
                <w:lang w:val="uk-UA"/>
              </w:rPr>
              <w:t>«</w:t>
            </w:r>
            <w:proofErr w:type="spellStart"/>
            <w:r w:rsidRPr="009E4E2A">
              <w:rPr>
                <w:rFonts w:ascii="Arial" w:hAnsi="Arial" w:cs="Arial"/>
                <w:sz w:val="20"/>
                <w:lang w:val="uk-UA"/>
              </w:rPr>
              <w:t>Субгрант</w:t>
            </w:r>
            <w:proofErr w:type="spellEnd"/>
            <w:r w:rsidRPr="009E4E2A">
              <w:rPr>
                <w:rFonts w:ascii="Arial" w:hAnsi="Arial" w:cs="Arial"/>
                <w:sz w:val="20"/>
                <w:lang w:val="uk-UA"/>
              </w:rPr>
              <w:t xml:space="preserve">» - має значення відповідно до </w:t>
            </w:r>
            <w:r w:rsidRPr="009E4E2A">
              <w:rPr>
                <w:rFonts w:ascii="Arial" w:hAnsi="Arial" w:cs="Arial"/>
                <w:sz w:val="20"/>
                <w:lang w:val="ru-RU"/>
              </w:rPr>
              <w:t xml:space="preserve">Кодексу </w:t>
            </w:r>
            <w:proofErr w:type="spellStart"/>
            <w:r w:rsidRPr="009E4E2A">
              <w:rPr>
                <w:rFonts w:ascii="Arial" w:hAnsi="Arial" w:cs="Arial"/>
                <w:sz w:val="20"/>
                <w:lang w:val="ru-RU"/>
              </w:rPr>
              <w:t>федеральних</w:t>
            </w:r>
            <w:proofErr w:type="spellEnd"/>
            <w:r w:rsidRPr="009E4E2A">
              <w:rPr>
                <w:rFonts w:ascii="Arial" w:hAnsi="Arial" w:cs="Arial"/>
                <w:sz w:val="20"/>
                <w:lang w:val="ru-RU"/>
              </w:rPr>
              <w:t xml:space="preserve"> </w:t>
            </w:r>
            <w:proofErr w:type="spellStart"/>
            <w:r w:rsidRPr="009E4E2A">
              <w:rPr>
                <w:rFonts w:ascii="Arial" w:hAnsi="Arial" w:cs="Arial"/>
                <w:sz w:val="20"/>
                <w:lang w:val="ru-RU"/>
              </w:rPr>
              <w:t>положень</w:t>
            </w:r>
            <w:proofErr w:type="spellEnd"/>
            <w:r w:rsidRPr="009E4E2A">
              <w:rPr>
                <w:rFonts w:ascii="Arial" w:hAnsi="Arial" w:cs="Arial"/>
                <w:sz w:val="20"/>
                <w:lang w:val="ru-RU"/>
              </w:rPr>
              <w:t xml:space="preserve"> (2 </w:t>
            </w:r>
            <w:r w:rsidRPr="009E4E2A">
              <w:rPr>
                <w:rFonts w:ascii="Arial" w:hAnsi="Arial" w:cs="Arial"/>
                <w:sz w:val="20"/>
              </w:rPr>
              <w:t>CFR</w:t>
            </w:r>
            <w:r w:rsidRPr="009E4E2A">
              <w:rPr>
                <w:rFonts w:ascii="Arial" w:hAnsi="Arial" w:cs="Arial"/>
                <w:sz w:val="20"/>
                <w:lang w:val="uk-UA"/>
              </w:rPr>
              <w:t>)</w:t>
            </w:r>
            <w:r w:rsidRPr="009E4E2A">
              <w:rPr>
                <w:rFonts w:ascii="Arial" w:hAnsi="Arial" w:cs="Arial"/>
                <w:sz w:val="20"/>
                <w:lang w:val="ru-RU"/>
              </w:rPr>
              <w:t xml:space="preserve"> </w:t>
            </w:r>
            <w:proofErr w:type="spellStart"/>
            <w:r w:rsidRPr="009E4E2A">
              <w:rPr>
                <w:rFonts w:ascii="Arial" w:hAnsi="Arial" w:cs="Arial"/>
                <w:sz w:val="20"/>
                <w:lang w:val="ru-RU"/>
              </w:rPr>
              <w:t>частина</w:t>
            </w:r>
            <w:proofErr w:type="spellEnd"/>
            <w:r w:rsidRPr="009E4E2A">
              <w:rPr>
                <w:rFonts w:ascii="Arial" w:hAnsi="Arial" w:cs="Arial"/>
                <w:sz w:val="20"/>
                <w:lang w:val="ru-RU"/>
              </w:rPr>
              <w:t xml:space="preserve"> 200. </w:t>
            </w:r>
          </w:p>
          <w:p w14:paraId="5651C169" w14:textId="77777777" w:rsidR="00657AC1" w:rsidRPr="009E4E2A" w:rsidRDefault="00657AC1" w:rsidP="00014F50">
            <w:pPr>
              <w:autoSpaceDE w:val="0"/>
              <w:autoSpaceDN w:val="0"/>
              <w:adjustRightInd w:val="0"/>
              <w:jc w:val="both"/>
              <w:rPr>
                <w:rFonts w:ascii="Arial" w:hAnsi="Arial" w:cs="Arial"/>
                <w:sz w:val="20"/>
                <w:lang w:val="ru-RU"/>
              </w:rPr>
            </w:pPr>
          </w:p>
          <w:p w14:paraId="1975CB57" w14:textId="77777777" w:rsidR="00657AC1" w:rsidRPr="009E4E2A" w:rsidRDefault="00657AC1" w:rsidP="00014F50">
            <w:pPr>
              <w:autoSpaceDE w:val="0"/>
              <w:autoSpaceDN w:val="0"/>
              <w:adjustRightInd w:val="0"/>
              <w:jc w:val="both"/>
              <w:rPr>
                <w:rFonts w:ascii="Arial" w:hAnsi="Arial" w:cs="Arial"/>
                <w:sz w:val="20"/>
                <w:lang w:val="uk-UA"/>
              </w:rPr>
            </w:pPr>
            <w:r w:rsidRPr="009E4E2A">
              <w:rPr>
                <w:rFonts w:ascii="Arial" w:hAnsi="Arial" w:cs="Arial"/>
                <w:sz w:val="20"/>
                <w:lang w:val="ru-RU"/>
              </w:rPr>
              <w:t>«</w:t>
            </w:r>
            <w:proofErr w:type="spellStart"/>
            <w:r w:rsidRPr="009E4E2A">
              <w:rPr>
                <w:rFonts w:ascii="Arial" w:hAnsi="Arial" w:cs="Arial"/>
                <w:sz w:val="20"/>
                <w:lang w:val="uk-UA"/>
              </w:rPr>
              <w:t>Субреципієнт</w:t>
            </w:r>
            <w:proofErr w:type="spellEnd"/>
            <w:r w:rsidRPr="009E4E2A">
              <w:rPr>
                <w:rFonts w:ascii="Arial" w:hAnsi="Arial" w:cs="Arial"/>
                <w:sz w:val="20"/>
                <w:lang w:val="uk-UA"/>
              </w:rPr>
              <w:t xml:space="preserve">» - має значення відповідно до Кодексу федеральних положень (2 CFR) частина 200. </w:t>
            </w:r>
          </w:p>
          <w:p w14:paraId="57067530" w14:textId="77777777" w:rsidR="00657AC1" w:rsidRPr="009E4E2A" w:rsidRDefault="00657AC1" w:rsidP="00014F50">
            <w:pPr>
              <w:jc w:val="both"/>
              <w:rPr>
                <w:rFonts w:ascii="Arial" w:hAnsi="Arial" w:cs="Arial"/>
                <w:b/>
                <w:bCs/>
                <w:sz w:val="20"/>
                <w:lang w:val="ru-RU"/>
              </w:rPr>
            </w:pPr>
          </w:p>
        </w:tc>
      </w:tr>
      <w:tr w:rsidR="00657AC1" w:rsidRPr="009E4E2A" w14:paraId="6BDEA8E4" w14:textId="77777777" w:rsidTr="00657AC1">
        <w:tc>
          <w:tcPr>
            <w:tcW w:w="9630" w:type="dxa"/>
          </w:tcPr>
          <w:p w14:paraId="4EE46C6C" w14:textId="77777777" w:rsidR="00657AC1" w:rsidRPr="009E4E2A" w:rsidRDefault="00657AC1" w:rsidP="00014F50">
            <w:pPr>
              <w:autoSpaceDE w:val="0"/>
              <w:autoSpaceDN w:val="0"/>
              <w:adjustRightInd w:val="0"/>
              <w:jc w:val="both"/>
              <w:rPr>
                <w:rFonts w:ascii="Arial" w:hAnsi="Arial" w:cs="Arial"/>
                <w:sz w:val="20"/>
                <w:lang w:val="uk-UA"/>
              </w:rPr>
            </w:pPr>
            <w:r w:rsidRPr="009E4E2A">
              <w:rPr>
                <w:rFonts w:ascii="Arial" w:hAnsi="Arial" w:cs="Arial"/>
                <w:sz w:val="20"/>
                <w:lang w:val="uk-UA"/>
              </w:rPr>
              <w:t xml:space="preserve">(b) </w:t>
            </w:r>
            <w:r w:rsidRPr="009E4E2A">
              <w:rPr>
                <w:rFonts w:ascii="Arial" w:hAnsi="Arial" w:cs="Arial"/>
                <w:iCs/>
                <w:sz w:val="20"/>
                <w:lang w:val="uk-UA"/>
              </w:rPr>
              <w:t>Відповідно до параграфу 743 Розділу E, підрозділу VII Закону про загальні та продовжені бюджетні асигнування 2015 року (</w:t>
            </w:r>
            <w:proofErr w:type="spellStart"/>
            <w:r w:rsidRPr="009E4E2A">
              <w:rPr>
                <w:rFonts w:ascii="Arial" w:hAnsi="Arial" w:cs="Arial"/>
                <w:iCs/>
                <w:sz w:val="20"/>
                <w:lang w:val="uk-UA"/>
              </w:rPr>
              <w:t>Pub</w:t>
            </w:r>
            <w:proofErr w:type="spellEnd"/>
            <w:r w:rsidRPr="009E4E2A">
              <w:rPr>
                <w:rFonts w:ascii="Arial" w:hAnsi="Arial" w:cs="Arial"/>
                <w:iCs/>
                <w:sz w:val="20"/>
                <w:lang w:val="uk-UA"/>
              </w:rPr>
              <w:t xml:space="preserve">. L. 113-235), </w:t>
            </w:r>
            <w:r w:rsidRPr="009E4E2A">
              <w:rPr>
                <w:rFonts w:ascii="Arial" w:hAnsi="Arial" w:cs="Arial"/>
                <w:sz w:val="20"/>
                <w:lang w:val="uk-UA"/>
              </w:rPr>
              <w:t xml:space="preserve">а також відповідно до аналогічних положень законів про бюджетні асигнування пізніших років (з урахуванням резолюцій про продовження фінансування поточних державних витрат на період до прийняття Закону про бюджетні асигнування), державним установам не дозволяється використовувати кошти, виділені або надані в інший спосіб, для надання федеральної допомоги  не федеральній організації, яка вимагає від своїх співробітників, </w:t>
            </w:r>
            <w:proofErr w:type="spellStart"/>
            <w:r w:rsidRPr="009E4E2A">
              <w:rPr>
                <w:rFonts w:ascii="Arial" w:hAnsi="Arial" w:cs="Arial"/>
                <w:sz w:val="20"/>
                <w:lang w:val="uk-UA"/>
              </w:rPr>
              <w:t>субреципієнтів</w:t>
            </w:r>
            <w:proofErr w:type="spellEnd"/>
            <w:r w:rsidRPr="009E4E2A">
              <w:rPr>
                <w:rFonts w:ascii="Arial" w:hAnsi="Arial" w:cs="Arial"/>
                <w:sz w:val="20"/>
                <w:lang w:val="uk-UA"/>
              </w:rPr>
              <w:t xml:space="preserve"> або підрядників,</w:t>
            </w:r>
            <w:r w:rsidRPr="009E4E2A">
              <w:rPr>
                <w:rFonts w:ascii="Arial" w:hAnsi="Arial" w:cs="Arial"/>
                <w:iCs/>
                <w:sz w:val="20"/>
                <w:lang w:val="uk-UA"/>
              </w:rPr>
              <w:t xml:space="preserve"> </w:t>
            </w:r>
            <w:r w:rsidRPr="009E4E2A">
              <w:rPr>
                <w:rFonts w:ascii="Arial" w:hAnsi="Arial" w:cs="Arial"/>
                <w:sz w:val="20"/>
                <w:lang w:val="uk-UA"/>
              </w:rPr>
              <w:t>які прагнуть повідомити про випадки марнування коштів, шахрайства або зловживання, підписувати внутрішні угоди про конфіденційність або заяви про нерозголошення, що забороняють або іншим чином обмежують</w:t>
            </w:r>
            <w:r w:rsidRPr="009E4E2A">
              <w:rPr>
                <w:rFonts w:ascii="Arial" w:hAnsi="Arial" w:cs="Arial"/>
                <w:iCs/>
                <w:sz w:val="20"/>
                <w:lang w:val="uk-UA"/>
              </w:rPr>
              <w:t xml:space="preserve"> </w:t>
            </w:r>
            <w:r w:rsidRPr="009E4E2A">
              <w:rPr>
                <w:rFonts w:ascii="Arial" w:hAnsi="Arial" w:cs="Arial"/>
                <w:sz w:val="20"/>
                <w:lang w:val="uk-UA"/>
              </w:rPr>
              <w:t>своїх співробітників,</w:t>
            </w:r>
            <w:r w:rsidRPr="009E4E2A">
              <w:rPr>
                <w:rFonts w:ascii="Arial" w:hAnsi="Arial" w:cs="Arial"/>
                <w:iCs/>
                <w:sz w:val="20"/>
                <w:lang w:val="uk-UA"/>
              </w:rPr>
              <w:t xml:space="preserve"> </w:t>
            </w:r>
            <w:proofErr w:type="spellStart"/>
            <w:r w:rsidRPr="009E4E2A">
              <w:rPr>
                <w:rFonts w:ascii="Arial" w:hAnsi="Arial" w:cs="Arial"/>
                <w:sz w:val="20"/>
                <w:lang w:val="uk-UA"/>
              </w:rPr>
              <w:t>субреципієнтів</w:t>
            </w:r>
            <w:proofErr w:type="spellEnd"/>
            <w:r w:rsidRPr="009E4E2A">
              <w:rPr>
                <w:rFonts w:ascii="Arial" w:hAnsi="Arial" w:cs="Arial"/>
                <w:sz w:val="20"/>
                <w:lang w:val="uk-UA"/>
              </w:rPr>
              <w:t xml:space="preserve"> або підрядників законно</w:t>
            </w:r>
            <w:r w:rsidRPr="009E4E2A">
              <w:rPr>
                <w:rFonts w:ascii="Arial" w:hAnsi="Arial" w:cs="Arial"/>
                <w:iCs/>
                <w:sz w:val="20"/>
                <w:lang w:val="uk-UA"/>
              </w:rPr>
              <w:t xml:space="preserve"> </w:t>
            </w:r>
            <w:r w:rsidRPr="009E4E2A">
              <w:rPr>
                <w:rFonts w:ascii="Arial" w:hAnsi="Arial" w:cs="Arial"/>
                <w:sz w:val="20"/>
                <w:lang w:val="uk-UA"/>
              </w:rPr>
              <w:t xml:space="preserve">повідомляти про такі випадки марнування коштів, шахрайства або зловживання призначеному представнику слідчих або правоохоронних органів федерального відомства або установи, уповноваженої отримувати таку інформацію. </w:t>
            </w:r>
          </w:p>
          <w:p w14:paraId="2C203D5B" w14:textId="77777777" w:rsidR="00657AC1" w:rsidRPr="009E4E2A" w:rsidRDefault="00657AC1" w:rsidP="00014F50">
            <w:pPr>
              <w:jc w:val="both"/>
              <w:rPr>
                <w:rFonts w:ascii="Arial" w:hAnsi="Arial" w:cs="Arial"/>
                <w:b/>
                <w:bCs/>
                <w:sz w:val="20"/>
                <w:lang w:val="uk-UA"/>
              </w:rPr>
            </w:pPr>
          </w:p>
        </w:tc>
      </w:tr>
      <w:tr w:rsidR="00657AC1" w:rsidRPr="009E4E2A" w14:paraId="6AEE97C5" w14:textId="77777777" w:rsidTr="00657AC1">
        <w:tc>
          <w:tcPr>
            <w:tcW w:w="9630" w:type="dxa"/>
          </w:tcPr>
          <w:p w14:paraId="5802350D" w14:textId="77777777" w:rsidR="00657AC1" w:rsidRPr="009E4E2A" w:rsidRDefault="00657AC1" w:rsidP="00014F50">
            <w:pPr>
              <w:autoSpaceDE w:val="0"/>
              <w:autoSpaceDN w:val="0"/>
              <w:adjustRightInd w:val="0"/>
              <w:jc w:val="both"/>
              <w:rPr>
                <w:rFonts w:ascii="Arial" w:hAnsi="Arial" w:cs="Arial"/>
                <w:sz w:val="20"/>
                <w:lang w:val="uk-UA"/>
              </w:rPr>
            </w:pPr>
            <w:r w:rsidRPr="009E4E2A">
              <w:rPr>
                <w:rFonts w:ascii="Arial" w:hAnsi="Arial" w:cs="Arial"/>
                <w:sz w:val="20"/>
                <w:lang w:val="uk-UA"/>
              </w:rPr>
              <w:t>(c) Заборона у параграфі (b) цього положення не суперечить вимогам, які застосовуються до стандартної форми 312 (Угода про нерозголошення секретних даних), форми 4414 (Угода про нерозголошення секретної інформації з особливим режимом зберігання), або будь-якої іншої форми, виданої Федеральним департаментом або установою, що регулює питання нерозголошення секретної інформації.</w:t>
            </w:r>
            <w:r w:rsidRPr="009F1564">
              <w:rPr>
                <w:rFonts w:ascii="Arial" w:hAnsi="Arial" w:cs="Arial"/>
                <w:iCs/>
                <w:sz w:val="20"/>
                <w:lang w:val="uk-UA"/>
              </w:rPr>
              <w:t xml:space="preserve"> </w:t>
            </w:r>
          </w:p>
          <w:p w14:paraId="67BA283C" w14:textId="77777777" w:rsidR="00657AC1" w:rsidRPr="009E4E2A" w:rsidRDefault="00657AC1" w:rsidP="00014F50">
            <w:pPr>
              <w:jc w:val="both"/>
              <w:rPr>
                <w:rFonts w:ascii="Arial" w:hAnsi="Arial" w:cs="Arial"/>
                <w:b/>
                <w:bCs/>
                <w:sz w:val="20"/>
                <w:lang w:val="uk-UA"/>
              </w:rPr>
            </w:pPr>
          </w:p>
          <w:p w14:paraId="6BA670F1" w14:textId="77777777" w:rsidR="00657AC1" w:rsidRPr="009E4E2A" w:rsidRDefault="00657AC1" w:rsidP="00014F50">
            <w:pPr>
              <w:pageBreakBefore/>
              <w:autoSpaceDE w:val="0"/>
              <w:autoSpaceDN w:val="0"/>
              <w:adjustRightInd w:val="0"/>
              <w:jc w:val="both"/>
              <w:rPr>
                <w:rFonts w:ascii="Arial" w:hAnsi="Arial" w:cs="Arial"/>
                <w:sz w:val="20"/>
                <w:lang w:val="uk-UA"/>
              </w:rPr>
            </w:pPr>
            <w:r w:rsidRPr="009E4E2A">
              <w:rPr>
                <w:rFonts w:ascii="Arial" w:hAnsi="Arial" w:cs="Arial"/>
                <w:sz w:val="20"/>
                <w:lang w:val="uk-UA"/>
              </w:rPr>
              <w:t xml:space="preserve">(d) Запевнення. Подаючи свою заявку, потенційний реципієнт запевняє, що він не буде вимагати від своїх співробітників, </w:t>
            </w:r>
            <w:proofErr w:type="spellStart"/>
            <w:r w:rsidRPr="009E4E2A">
              <w:rPr>
                <w:rFonts w:ascii="Arial" w:hAnsi="Arial" w:cs="Arial"/>
                <w:sz w:val="20"/>
                <w:lang w:val="uk-UA"/>
              </w:rPr>
              <w:t>субреципієнтів</w:t>
            </w:r>
            <w:proofErr w:type="spellEnd"/>
            <w:r w:rsidRPr="009E4E2A">
              <w:rPr>
                <w:rFonts w:ascii="Arial" w:hAnsi="Arial" w:cs="Arial"/>
                <w:sz w:val="20"/>
                <w:lang w:val="uk-UA"/>
              </w:rPr>
              <w:t xml:space="preserve"> або підрядників підписувати або виконувати внутрішні угоди про конфіденційність або заяви про нерозголошення, що забороняють або іншим чином обмежують своїх співробітників,</w:t>
            </w:r>
            <w:r w:rsidRPr="009E4E2A">
              <w:rPr>
                <w:rFonts w:ascii="Arial" w:hAnsi="Arial" w:cs="Arial"/>
                <w:iCs/>
                <w:sz w:val="20"/>
                <w:highlight w:val="green"/>
                <w:lang w:val="uk-UA"/>
              </w:rPr>
              <w:t xml:space="preserve"> </w:t>
            </w:r>
            <w:proofErr w:type="spellStart"/>
            <w:r w:rsidRPr="009E4E2A">
              <w:rPr>
                <w:rFonts w:ascii="Arial" w:hAnsi="Arial" w:cs="Arial"/>
                <w:sz w:val="20"/>
                <w:lang w:val="uk-UA"/>
              </w:rPr>
              <w:t>субреципієнтів</w:t>
            </w:r>
            <w:proofErr w:type="spellEnd"/>
            <w:r w:rsidRPr="009E4E2A">
              <w:rPr>
                <w:rFonts w:ascii="Arial" w:hAnsi="Arial" w:cs="Arial"/>
                <w:sz w:val="20"/>
                <w:lang w:val="uk-UA"/>
              </w:rPr>
              <w:t xml:space="preserve"> або підрядників законно повідомляти про пов’язані  з виконанням федерального контракту випадки марнування коштів, шахрайства або зловживання призначеному представнику слідчих або правоохоронних органів федерального відомства або установи, уповноваженої отримувати таку інформацію (наприклад, до Офісу Генерального інспектора такого відомства). </w:t>
            </w:r>
          </w:p>
          <w:p w14:paraId="6B47C403" w14:textId="77777777" w:rsidR="00657AC1" w:rsidRPr="009E4E2A" w:rsidRDefault="00657AC1" w:rsidP="00014F50">
            <w:pPr>
              <w:autoSpaceDE w:val="0"/>
              <w:autoSpaceDN w:val="0"/>
              <w:adjustRightInd w:val="0"/>
              <w:jc w:val="both"/>
              <w:rPr>
                <w:rFonts w:ascii="Arial" w:hAnsi="Arial" w:cs="Arial"/>
                <w:sz w:val="20"/>
                <w:lang w:val="uk-UA"/>
              </w:rPr>
            </w:pPr>
          </w:p>
          <w:p w14:paraId="3B3787AC" w14:textId="77777777" w:rsidR="00657AC1" w:rsidRPr="009E4E2A" w:rsidRDefault="00657AC1" w:rsidP="00014F50">
            <w:pPr>
              <w:autoSpaceDE w:val="0"/>
              <w:autoSpaceDN w:val="0"/>
              <w:adjustRightInd w:val="0"/>
              <w:jc w:val="both"/>
              <w:rPr>
                <w:rFonts w:ascii="Arial" w:hAnsi="Arial" w:cs="Arial"/>
                <w:sz w:val="20"/>
                <w:lang w:val="uk-UA"/>
              </w:rPr>
            </w:pPr>
            <w:r w:rsidRPr="009E4E2A">
              <w:rPr>
                <w:rFonts w:ascii="Arial" w:hAnsi="Arial" w:cs="Arial"/>
                <w:sz w:val="20"/>
                <w:lang w:val="uk-UA"/>
              </w:rPr>
              <w:t xml:space="preserve">(КІНЕЦЬ ПОЛОЖЕННЯ)  </w:t>
            </w:r>
          </w:p>
          <w:p w14:paraId="5C5CB091" w14:textId="77777777" w:rsidR="00657AC1" w:rsidRPr="009E4E2A" w:rsidRDefault="00657AC1" w:rsidP="00014F50">
            <w:pPr>
              <w:jc w:val="both"/>
              <w:rPr>
                <w:rFonts w:ascii="Arial" w:hAnsi="Arial" w:cs="Arial"/>
                <w:b/>
                <w:bCs/>
                <w:sz w:val="20"/>
                <w:lang w:val="uk-UA"/>
              </w:rPr>
            </w:pPr>
          </w:p>
        </w:tc>
      </w:tr>
    </w:tbl>
    <w:p w14:paraId="3E5A404D" w14:textId="77777777" w:rsidR="00657AC1" w:rsidRPr="00657AC1" w:rsidRDefault="00657AC1" w:rsidP="00657AC1"/>
    <w:sectPr w:rsidR="00657AC1" w:rsidRPr="00657AC1" w:rsidSect="00657AC1">
      <w:pgSz w:w="11906" w:h="16838"/>
      <w:pgMar w:top="850" w:right="850" w:bottom="72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4B4C"/>
    <w:multiLevelType w:val="hybridMultilevel"/>
    <w:tmpl w:val="F9E44CC4"/>
    <w:lvl w:ilvl="0" w:tplc="717047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EE1CB7"/>
    <w:multiLevelType w:val="hybridMultilevel"/>
    <w:tmpl w:val="8504565A"/>
    <w:lvl w:ilvl="0" w:tplc="04090017">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0C3689E"/>
    <w:multiLevelType w:val="hybridMultilevel"/>
    <w:tmpl w:val="A0DCBC94"/>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3B0854"/>
    <w:multiLevelType w:val="hybridMultilevel"/>
    <w:tmpl w:val="A5D46232"/>
    <w:lvl w:ilvl="0" w:tplc="FEFA69F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8707AC"/>
    <w:multiLevelType w:val="hybridMultilevel"/>
    <w:tmpl w:val="16006F52"/>
    <w:lvl w:ilvl="0" w:tplc="2104EDF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AC1"/>
    <w:rsid w:val="00582AF2"/>
    <w:rsid w:val="00657AC1"/>
    <w:rsid w:val="00A45E74"/>
    <w:rsid w:val="00AD525F"/>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0B2A1"/>
  <w15:chartTrackingRefBased/>
  <w15:docId w15:val="{8A9ACAE4-C962-4662-9CB2-2B972B153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57AC1"/>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table" w:styleId="TableGrid">
    <w:name w:val="Table Grid"/>
    <w:basedOn w:val="TableNormal"/>
    <w:uiPriority w:val="39"/>
    <w:rsid w:val="00657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57AC1"/>
    <w:rPr>
      <w:color w:val="0563C1" w:themeColor="hyperlink"/>
      <w:u w:val="single"/>
    </w:rPr>
  </w:style>
  <w:style w:type="paragraph" w:styleId="ListParagraph">
    <w:name w:val="List Paragraph"/>
    <w:aliases w:val="List Paragraph (numbered (a)),List Paragraph 1,Heading 61,Lapis Bulleted List,Heading 2_sj,Dot pt,List Paragraph Char Char Char,Indicator Text,Numbered Para 1,List Paragraph12,Bullet Points,MAIN CONTENT,Figure Caption"/>
    <w:basedOn w:val="Normal"/>
    <w:link w:val="ListParagraphChar"/>
    <w:uiPriority w:val="34"/>
    <w:qFormat/>
    <w:rsid w:val="00657AC1"/>
    <w:pPr>
      <w:suppressAutoHyphens/>
      <w:spacing w:after="0" w:line="240" w:lineRule="auto"/>
      <w:ind w:left="720"/>
      <w:contextualSpacing/>
    </w:pPr>
    <w:rPr>
      <w:rFonts w:ascii="Times New Roman" w:eastAsia="Times New Roman" w:hAnsi="Times New Roman" w:cs="Times New Roman"/>
      <w:sz w:val="24"/>
      <w:szCs w:val="20"/>
    </w:rPr>
  </w:style>
  <w:style w:type="character" w:customStyle="1" w:styleId="ListParagraphChar">
    <w:name w:val="List Paragraph Char"/>
    <w:aliases w:val="List Paragraph (numbered (a)) Char,List Paragraph 1 Char,Heading 61 Char,Lapis Bulleted List Char,Heading 2_sj Char,Dot pt Char,List Paragraph Char Char Char Char,Indicator Text Char,Numbered Para 1 Char,List Paragraph12 Char"/>
    <w:link w:val="ListParagraph"/>
    <w:uiPriority w:val="34"/>
    <w:locked/>
    <w:rsid w:val="00657AC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easury.gov/resource-center/sanctions/SDN-List/Pages/default.asp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untreaty.un.org/English/Terrorism.asp" TargetMode="External"/><Relationship Id="rId4" Type="http://schemas.openxmlformats.org/officeDocument/2006/relationships/numbering" Target="numbering.xml"/><Relationship Id="rId9" Type="http://schemas.openxmlformats.org/officeDocument/2006/relationships/hyperlink" Target="https://www.un.org/securitycouncil/content/un-sc-consolidated-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13D854CA30A841975E6A33E0438205" ma:contentTypeVersion="13" ma:contentTypeDescription="Create a new document." ma:contentTypeScope="" ma:versionID="8bcc9d90ec58b7107183e6c7a0b878d4">
  <xsd:schema xmlns:xsd="http://www.w3.org/2001/XMLSchema" xmlns:xs="http://www.w3.org/2001/XMLSchema" xmlns:p="http://schemas.microsoft.com/office/2006/metadata/properties" xmlns:ns3="163fe686-8a9c-445a-b7b0-1faaa780b149" xmlns:ns4="23f78d3e-29ad-46d2-ae0d-f34eeab419b6" targetNamespace="http://schemas.microsoft.com/office/2006/metadata/properties" ma:root="true" ma:fieldsID="4a6dc6b8e0bbf06479299332275fd8e2" ns3:_="" ns4:_="">
    <xsd:import namespace="163fe686-8a9c-445a-b7b0-1faaa780b149"/>
    <xsd:import namespace="23f78d3e-29ad-46d2-ae0d-f34eeab419b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3fe686-8a9c-445a-b7b0-1faaa780b14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f78d3e-29ad-46d2-ae0d-f34eeab419b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883DC2-CC59-45AA-BC66-FA400C587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3fe686-8a9c-445a-b7b0-1faaa780b149"/>
    <ds:schemaRef ds:uri="23f78d3e-29ad-46d2-ae0d-f34eeab419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5CE28F-DE09-4048-8915-99A6D4580035}">
  <ds:schemaRefs>
    <ds:schemaRef ds:uri="http://schemas.microsoft.com/sharepoint/v3/contenttype/forms"/>
  </ds:schemaRefs>
</ds:datastoreItem>
</file>

<file path=customXml/itemProps3.xml><?xml version="1.0" encoding="utf-8"?>
<ds:datastoreItem xmlns:ds="http://schemas.openxmlformats.org/officeDocument/2006/customXml" ds:itemID="{12F7DB5A-90A1-4521-9CDA-DCB99EF8BD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2163</Words>
  <Characters>12331</Characters>
  <Application>Microsoft Office Word</Application>
  <DocSecurity>0</DocSecurity>
  <Lines>102</Lines>
  <Paragraphs>28</Paragraphs>
  <ScaleCrop>false</ScaleCrop>
  <Company/>
  <LinksUpToDate>false</LinksUpToDate>
  <CharactersWithSpaces>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Lazarenko</dc:creator>
  <cp:keywords/>
  <dc:description/>
  <cp:lastModifiedBy>Igor Lazarenko</cp:lastModifiedBy>
  <cp:revision>1</cp:revision>
  <dcterms:created xsi:type="dcterms:W3CDTF">2020-10-29T10:59:00Z</dcterms:created>
  <dcterms:modified xsi:type="dcterms:W3CDTF">2020-10-29T11:07:00Z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0x0101000D13D854CA30A841975E6A33E0438205</vt:lpwstr>
  </property>
</Properties>
</file>