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7B" w:rsidRPr="009950C6" w:rsidRDefault="0007757B" w:rsidP="00DE45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ЗАПИТ ЦІНОВОЇ ПРОПОЗИЦІЇ</w:t>
      </w:r>
    </w:p>
    <w:p w:rsidR="00156E7C" w:rsidRPr="00393910" w:rsidRDefault="00156E7C" w:rsidP="00CD1EB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</w:rPr>
        <w:t xml:space="preserve">НОМЕР ЗЦП </w:t>
      </w:r>
      <w:r w:rsidR="00393910" w:rsidRPr="00393910">
        <w:rPr>
          <w:rFonts w:ascii="Arial" w:hAnsi="Arial"/>
          <w:b/>
          <w:bCs/>
          <w:sz w:val="28"/>
          <w:szCs w:val="28"/>
          <w:lang w:val="ru-RU"/>
        </w:rPr>
        <w:t>410</w:t>
      </w:r>
    </w:p>
    <w:p w:rsidR="00F5708D" w:rsidRPr="00156E7C" w:rsidRDefault="00F5708D">
      <w:pPr>
        <w:rPr>
          <w:rFonts w:ascii="Arial" w:hAnsi="Arial" w:cs="Arial"/>
          <w:b/>
          <w:bCs/>
          <w:sz w:val="21"/>
          <w:szCs w:val="21"/>
        </w:rPr>
      </w:pPr>
    </w:p>
    <w:p w:rsidR="0007757B" w:rsidRPr="00DE476B" w:rsidRDefault="0007757B" w:rsidP="00B47382">
      <w:pPr>
        <w:rPr>
          <w:rFonts w:ascii="Arial" w:hAnsi="Arial" w:cs="Arial"/>
          <w:sz w:val="20"/>
          <w:szCs w:val="20"/>
        </w:rPr>
      </w:pPr>
      <w:r w:rsidRPr="00DE476B">
        <w:rPr>
          <w:rFonts w:ascii="Arial" w:hAnsi="Arial"/>
          <w:b/>
          <w:bCs/>
          <w:sz w:val="20"/>
          <w:szCs w:val="20"/>
        </w:rPr>
        <w:t xml:space="preserve">Дата:  </w:t>
      </w:r>
      <w:r w:rsidR="00393910">
        <w:rPr>
          <w:rFonts w:ascii="Arial" w:hAnsi="Arial"/>
          <w:b/>
          <w:bCs/>
          <w:sz w:val="20"/>
          <w:szCs w:val="20"/>
          <w:lang w:val="en-GB"/>
        </w:rPr>
        <w:t>02</w:t>
      </w:r>
      <w:r w:rsidR="00680253">
        <w:rPr>
          <w:rFonts w:ascii="Arial" w:hAnsi="Arial"/>
          <w:b/>
          <w:bCs/>
          <w:sz w:val="20"/>
          <w:szCs w:val="20"/>
        </w:rPr>
        <w:t xml:space="preserve"> </w:t>
      </w:r>
      <w:r w:rsidR="00B21C71">
        <w:rPr>
          <w:rFonts w:ascii="Arial" w:hAnsi="Arial"/>
          <w:b/>
          <w:bCs/>
          <w:sz w:val="20"/>
          <w:szCs w:val="20"/>
        </w:rPr>
        <w:t>лип</w:t>
      </w:r>
      <w:r w:rsidR="00393910">
        <w:rPr>
          <w:rFonts w:ascii="Arial" w:hAnsi="Arial"/>
          <w:b/>
          <w:bCs/>
          <w:sz w:val="20"/>
          <w:szCs w:val="20"/>
        </w:rPr>
        <w:t>ня</w:t>
      </w:r>
      <w:r w:rsidR="006044E0" w:rsidRPr="00DE476B">
        <w:rPr>
          <w:rFonts w:ascii="Arial" w:hAnsi="Arial"/>
          <w:b/>
          <w:bCs/>
          <w:sz w:val="20"/>
          <w:szCs w:val="20"/>
        </w:rPr>
        <w:t xml:space="preserve"> 20</w:t>
      </w:r>
      <w:r w:rsidR="00BE7D7F">
        <w:rPr>
          <w:rFonts w:ascii="Arial" w:hAnsi="Arial"/>
          <w:b/>
          <w:bCs/>
          <w:sz w:val="20"/>
          <w:szCs w:val="20"/>
          <w:lang w:val="en-GB"/>
        </w:rPr>
        <w:t>20</w:t>
      </w:r>
      <w:r w:rsidR="006044E0" w:rsidRPr="00DE476B">
        <w:rPr>
          <w:rFonts w:ascii="Arial" w:hAnsi="Arial"/>
          <w:b/>
          <w:bCs/>
          <w:sz w:val="20"/>
          <w:szCs w:val="20"/>
        </w:rPr>
        <w:t xml:space="preserve"> року</w:t>
      </w:r>
    </w:p>
    <w:p w:rsidR="0007757B" w:rsidRPr="00DE476B" w:rsidRDefault="0007757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1980"/>
        <w:gridCol w:w="2808"/>
      </w:tblGrid>
      <w:tr w:rsidR="00DE4588" w:rsidRPr="00DE476B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Від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До</w:t>
            </w:r>
          </w:p>
        </w:tc>
      </w:tr>
      <w:tr w:rsidR="0007757B" w:rsidRPr="00DE476B" w:rsidTr="005113C1">
        <w:trPr>
          <w:trHeight w:val="83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57B" w:rsidRPr="00DE476B" w:rsidRDefault="00DF4BE7" w:rsidP="00AF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Cooperative</w:t>
            </w:r>
            <w:proofErr w:type="spellEnd"/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Housing</w:t>
            </w:r>
            <w:proofErr w:type="spellEnd"/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Foundation</w:t>
            </w:r>
            <w:proofErr w:type="spellEnd"/>
          </w:p>
          <w:p w:rsidR="00AF21BA" w:rsidRPr="00DE476B" w:rsidRDefault="00AF21BA" w:rsidP="00AF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 xml:space="preserve">в особі Global </w:t>
            </w:r>
            <w:proofErr w:type="spellStart"/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Communities</w:t>
            </w:r>
            <w:proofErr w:type="spellEnd"/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57B" w:rsidRPr="00DE476B" w:rsidRDefault="009A0A3A" w:rsidP="00AD17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iCs/>
                <w:sz w:val="20"/>
                <w:szCs w:val="20"/>
              </w:rPr>
              <w:t>Потенційні Постачальники</w:t>
            </w:r>
          </w:p>
        </w:tc>
      </w:tr>
      <w:tr w:rsidR="0007757B" w:rsidRPr="00DE476B" w:rsidTr="00D33498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57B" w:rsidRPr="00DE476B" w:rsidRDefault="00077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57B" w:rsidRPr="00DE476B" w:rsidRDefault="00077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8" w:rsidRPr="00DE476B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Особливі інструкції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Умови доставки</w:t>
            </w:r>
          </w:p>
        </w:tc>
      </w:tr>
      <w:tr w:rsidR="00DE4588" w:rsidRPr="00DE476B" w:rsidTr="009A0A3A">
        <w:trPr>
          <w:trHeight w:val="300"/>
        </w:trPr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88" w:rsidRPr="00DE476B" w:rsidRDefault="00AD17EF" w:rsidP="00B70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76B">
              <w:rPr>
                <w:rFonts w:ascii="Arial" w:hAnsi="Arial"/>
                <w:sz w:val="20"/>
                <w:szCs w:val="20"/>
              </w:rPr>
              <w:t xml:space="preserve">Усі </w:t>
            </w:r>
            <w:r w:rsidR="00175950" w:rsidRPr="00DE476B">
              <w:rPr>
                <w:rFonts w:ascii="Arial" w:hAnsi="Arial"/>
                <w:sz w:val="20"/>
                <w:szCs w:val="20"/>
              </w:rPr>
              <w:t>цінові пропозиції</w:t>
            </w:r>
            <w:r w:rsidRPr="00DE476B">
              <w:rPr>
                <w:rFonts w:ascii="Arial" w:hAnsi="Arial"/>
                <w:sz w:val="20"/>
                <w:szCs w:val="20"/>
              </w:rPr>
              <w:t xml:space="preserve"> повинні бути надіслані на бланку компанії, містити юридичну адресу Постачальника, мати печатку та бути дійсним</w:t>
            </w:r>
            <w:r w:rsidR="00206582" w:rsidRPr="00DE476B">
              <w:rPr>
                <w:rFonts w:ascii="Arial" w:hAnsi="Arial"/>
                <w:sz w:val="20"/>
                <w:szCs w:val="20"/>
              </w:rPr>
              <w:t>и</w:t>
            </w:r>
            <w:r w:rsidRPr="00DE476B">
              <w:rPr>
                <w:rFonts w:ascii="Arial" w:hAnsi="Arial"/>
                <w:sz w:val="20"/>
                <w:szCs w:val="20"/>
              </w:rPr>
              <w:t xml:space="preserve"> не менш ніж 60 календарних днів.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588" w:rsidRDefault="00B47382" w:rsidP="003935F0">
            <w:pPr>
              <w:rPr>
                <w:rFonts w:ascii="Arial" w:hAnsi="Arial"/>
                <w:b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sz w:val="20"/>
                <w:szCs w:val="20"/>
              </w:rPr>
              <w:t xml:space="preserve">DDP </w:t>
            </w:r>
            <w:r w:rsidR="00D939A9">
              <w:rPr>
                <w:rFonts w:ascii="Arial" w:hAnsi="Arial"/>
                <w:b/>
                <w:sz w:val="20"/>
                <w:szCs w:val="20"/>
              </w:rPr>
              <w:t>Борщівська</w:t>
            </w:r>
            <w:r w:rsidR="005970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F17E2">
              <w:rPr>
                <w:rFonts w:ascii="Arial" w:hAnsi="Arial"/>
                <w:b/>
                <w:sz w:val="20"/>
                <w:szCs w:val="20"/>
              </w:rPr>
              <w:t>ОТГ</w:t>
            </w:r>
            <w:r w:rsidRPr="00DE476B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D939A9">
              <w:rPr>
                <w:rFonts w:ascii="Arial" w:hAnsi="Arial"/>
                <w:b/>
                <w:sz w:val="20"/>
                <w:szCs w:val="20"/>
              </w:rPr>
              <w:t>Тернопільська</w:t>
            </w:r>
            <w:r w:rsidR="00042B12">
              <w:rPr>
                <w:rFonts w:ascii="Arial" w:hAnsi="Arial"/>
                <w:b/>
                <w:sz w:val="20"/>
                <w:szCs w:val="20"/>
              </w:rPr>
              <w:t xml:space="preserve"> обл.</w:t>
            </w:r>
            <w:r w:rsidR="002549B2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DE476B">
              <w:rPr>
                <w:rFonts w:ascii="Arial" w:hAnsi="Arial"/>
                <w:b/>
                <w:sz w:val="20"/>
                <w:szCs w:val="20"/>
              </w:rPr>
              <w:t>Україна</w:t>
            </w:r>
          </w:p>
          <w:p w:rsidR="002549B2" w:rsidRPr="00DE476B" w:rsidRDefault="002549B2" w:rsidP="00D02A5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4588" w:rsidRPr="00DE476B" w:rsidTr="009A0A3A">
        <w:trPr>
          <w:trHeight w:val="300"/>
        </w:trPr>
        <w:tc>
          <w:tcPr>
            <w:tcW w:w="4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588" w:rsidRPr="00DE476B" w:rsidRDefault="00DE4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588" w:rsidRPr="00DE476B" w:rsidRDefault="00DE4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88" w:rsidRPr="00DE476B" w:rsidTr="00D3349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88" w:rsidRPr="00DE476B" w:rsidRDefault="00DE4588" w:rsidP="00D3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8" w:rsidRPr="00DE476B" w:rsidTr="009F58B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588" w:rsidRPr="00DE476B" w:rsidRDefault="00245846" w:rsidP="00175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 xml:space="preserve">Дата подання </w:t>
            </w:r>
            <w:r w:rsidR="00175950" w:rsidRPr="00DE476B">
              <w:rPr>
                <w:rFonts w:ascii="Arial" w:hAnsi="Arial"/>
                <w:b/>
                <w:bCs/>
                <w:sz w:val="20"/>
                <w:szCs w:val="20"/>
              </w:rPr>
              <w:t>пропозиції</w:t>
            </w: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588" w:rsidRPr="00DE476B" w:rsidRDefault="00175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Адреса подання</w:t>
            </w:r>
            <w:r w:rsidR="00AD17EF" w:rsidRPr="00DE47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88" w:rsidRPr="00DE476B" w:rsidRDefault="00DE4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6B">
              <w:rPr>
                <w:rFonts w:ascii="Arial" w:hAnsi="Arial"/>
                <w:b/>
                <w:bCs/>
                <w:sz w:val="20"/>
                <w:szCs w:val="20"/>
              </w:rPr>
              <w:t>Умови оплати:</w:t>
            </w:r>
          </w:p>
        </w:tc>
      </w:tr>
      <w:tr w:rsidR="009F58B8" w:rsidRPr="009950C6" w:rsidTr="009F58B8">
        <w:trPr>
          <w:trHeight w:val="88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8B8" w:rsidRPr="00680253" w:rsidRDefault="009F58B8" w:rsidP="009661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0253">
              <w:rPr>
                <w:rFonts w:ascii="Arial" w:hAnsi="Arial"/>
                <w:b/>
                <w:sz w:val="20"/>
                <w:szCs w:val="20"/>
                <w:u w:val="single"/>
              </w:rPr>
              <w:t>Не пізніше 1</w:t>
            </w:r>
            <w:r w:rsidR="00BE7D7F" w:rsidRPr="00680253">
              <w:rPr>
                <w:rFonts w:ascii="Arial" w:hAnsi="Arial"/>
                <w:b/>
                <w:sz w:val="20"/>
                <w:szCs w:val="20"/>
                <w:u w:val="single"/>
                <w:lang w:val="ru-RU"/>
              </w:rPr>
              <w:t>2</w:t>
            </w:r>
            <w:r w:rsidRPr="0068025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:00 </w:t>
            </w:r>
            <w:r w:rsidR="00A41175">
              <w:rPr>
                <w:rFonts w:ascii="Arial" w:hAnsi="Arial"/>
                <w:b/>
                <w:sz w:val="20"/>
                <w:szCs w:val="20"/>
                <w:u w:val="single"/>
              </w:rPr>
              <w:t>1</w:t>
            </w:r>
            <w:r w:rsidR="009661EA">
              <w:rPr>
                <w:rFonts w:ascii="Arial" w:hAnsi="Arial"/>
                <w:b/>
                <w:sz w:val="20"/>
                <w:szCs w:val="20"/>
                <w:u w:val="single"/>
                <w:lang w:val="en-GB"/>
              </w:rPr>
              <w:t>4</w:t>
            </w:r>
            <w:r w:rsidR="00680253" w:rsidRPr="0068025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="00B21C71">
              <w:rPr>
                <w:rFonts w:ascii="Arial" w:hAnsi="Arial"/>
                <w:b/>
                <w:sz w:val="20"/>
                <w:szCs w:val="20"/>
                <w:u w:val="single"/>
              </w:rPr>
              <w:t>липня</w:t>
            </w:r>
            <w:r w:rsidR="006703B8" w:rsidRPr="0068025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   </w:t>
            </w:r>
            <w:r w:rsidR="006044E0" w:rsidRPr="0068025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Pr="00680253">
              <w:rPr>
                <w:rFonts w:ascii="Arial" w:hAnsi="Arial"/>
                <w:b/>
                <w:sz w:val="20"/>
                <w:szCs w:val="20"/>
                <w:u w:val="single"/>
              </w:rPr>
              <w:t>20</w:t>
            </w:r>
            <w:r w:rsidR="00BE7D7F" w:rsidRPr="00680253">
              <w:rPr>
                <w:rFonts w:ascii="Arial" w:hAnsi="Arial"/>
                <w:b/>
                <w:sz w:val="20"/>
                <w:szCs w:val="20"/>
                <w:u w:val="single"/>
              </w:rPr>
              <w:t>20</w:t>
            </w:r>
            <w:r w:rsidRPr="0068025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року</w:t>
            </w:r>
            <w:r w:rsidRPr="00680253"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8B8" w:rsidRPr="00DE476B" w:rsidRDefault="009F58B8" w:rsidP="00C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6B">
              <w:rPr>
                <w:rFonts w:ascii="Arial" w:hAnsi="Arial"/>
                <w:sz w:val="20"/>
                <w:szCs w:val="20"/>
              </w:rPr>
              <w:t xml:space="preserve">Ел. пошта:  </w:t>
            </w:r>
            <w:r w:rsidR="003C75F2" w:rsidRPr="00DE476B">
              <w:rPr>
                <w:rFonts w:ascii="Arial" w:hAnsi="Arial"/>
                <w:sz w:val="20"/>
                <w:szCs w:val="20"/>
              </w:rPr>
              <w:t>dobreprocurement@globalcommunities.org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8B8" w:rsidRPr="0025181D" w:rsidRDefault="00F64921" w:rsidP="00F17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81D">
              <w:rPr>
                <w:rFonts w:ascii="Arial" w:hAnsi="Arial"/>
                <w:sz w:val="20"/>
                <w:szCs w:val="20"/>
              </w:rPr>
              <w:t xml:space="preserve">100% після доставки та прийому </w:t>
            </w:r>
          </w:p>
        </w:tc>
      </w:tr>
    </w:tbl>
    <w:p w:rsidR="00C85C0D" w:rsidRDefault="00C85C0D" w:rsidP="00722ABF">
      <w:pPr>
        <w:jc w:val="center"/>
        <w:rPr>
          <w:rFonts w:ascii="Arial" w:hAnsi="Arial" w:cs="Arial"/>
          <w:b/>
          <w:bCs/>
        </w:rPr>
      </w:pPr>
    </w:p>
    <w:p w:rsidR="00722ABF" w:rsidRPr="00156E7C" w:rsidRDefault="00722ABF" w:rsidP="00722A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I.</w:t>
      </w:r>
      <w:r>
        <w:rPr>
          <w:rFonts w:ascii="Arial" w:hAnsi="Arial"/>
          <w:b/>
          <w:bCs/>
        </w:rPr>
        <w:tab/>
        <w:t>ЦІНОВА ПРОПОЗИЦІЯ</w:t>
      </w:r>
    </w:p>
    <w:p w:rsidR="00C064D1" w:rsidRPr="00156E7C" w:rsidRDefault="00C064D1" w:rsidP="00C064D1">
      <w:pPr>
        <w:rPr>
          <w:rFonts w:ascii="Arial" w:hAnsi="Arial" w:cs="Arial"/>
          <w:b/>
          <w:sz w:val="21"/>
          <w:szCs w:val="21"/>
        </w:rPr>
      </w:pPr>
    </w:p>
    <w:p w:rsidR="00C064D1" w:rsidRDefault="00C064D1" w:rsidP="00C064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A.  Необхідні </w:t>
      </w:r>
      <w:r w:rsidR="00206582">
        <w:rPr>
          <w:rFonts w:ascii="Arial" w:hAnsi="Arial"/>
          <w:b/>
          <w:sz w:val="20"/>
          <w:szCs w:val="20"/>
        </w:rPr>
        <w:t>товари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6145EE" w:rsidRDefault="006145EE" w:rsidP="00C064D1">
      <w:pPr>
        <w:rPr>
          <w:rFonts w:ascii="Arial" w:hAnsi="Arial" w:cs="Arial"/>
          <w:b/>
          <w:sz w:val="20"/>
          <w:szCs w:val="20"/>
        </w:rPr>
      </w:pPr>
    </w:p>
    <w:p w:rsidR="009950C6" w:rsidRDefault="006145EE" w:rsidP="003C75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Global </w:t>
      </w:r>
      <w:proofErr w:type="spellStart"/>
      <w:r>
        <w:rPr>
          <w:rFonts w:ascii="Arial" w:hAnsi="Arial"/>
          <w:bCs/>
          <w:sz w:val="20"/>
          <w:szCs w:val="20"/>
        </w:rPr>
        <w:t>Communities</w:t>
      </w:r>
      <w:proofErr w:type="spellEnd"/>
      <w:r>
        <w:rPr>
          <w:rFonts w:ascii="Arial" w:hAnsi="Arial"/>
          <w:bCs/>
          <w:sz w:val="20"/>
          <w:szCs w:val="20"/>
        </w:rPr>
        <w:t xml:space="preserve"> шукає надійного постачальника для поставки</w:t>
      </w:r>
      <w:r w:rsidR="003C75F2">
        <w:rPr>
          <w:rFonts w:ascii="Arial" w:hAnsi="Arial"/>
          <w:bCs/>
          <w:sz w:val="20"/>
          <w:szCs w:val="20"/>
        </w:rPr>
        <w:t xml:space="preserve"> </w:t>
      </w:r>
      <w:r w:rsidR="006044E0">
        <w:rPr>
          <w:rFonts w:ascii="Arial" w:hAnsi="Arial"/>
          <w:bCs/>
          <w:sz w:val="20"/>
          <w:szCs w:val="20"/>
        </w:rPr>
        <w:t xml:space="preserve">одного </w:t>
      </w:r>
      <w:r w:rsidR="002B0ABD">
        <w:rPr>
          <w:rFonts w:ascii="Arial" w:hAnsi="Arial"/>
          <w:bCs/>
          <w:sz w:val="20"/>
          <w:szCs w:val="20"/>
        </w:rPr>
        <w:t>авто</w:t>
      </w:r>
      <w:r w:rsidR="002B0ABD">
        <w:rPr>
          <w:rFonts w:ascii="Arial" w:hAnsi="Arial"/>
          <w:sz w:val="20"/>
          <w:szCs w:val="20"/>
        </w:rPr>
        <w:t>грейдера</w:t>
      </w:r>
      <w:r w:rsidR="00042B12" w:rsidRPr="00042B12">
        <w:rPr>
          <w:rFonts w:ascii="Arial" w:hAnsi="Arial"/>
          <w:sz w:val="20"/>
          <w:szCs w:val="20"/>
        </w:rPr>
        <w:t xml:space="preserve"> </w:t>
      </w:r>
      <w:r w:rsidR="002B0ABD">
        <w:rPr>
          <w:rFonts w:ascii="Arial" w:hAnsi="Arial"/>
          <w:sz w:val="20"/>
          <w:szCs w:val="20"/>
        </w:rPr>
        <w:t xml:space="preserve">до </w:t>
      </w:r>
      <w:r w:rsidR="006D4B2F">
        <w:rPr>
          <w:rFonts w:ascii="Arial" w:hAnsi="Arial"/>
          <w:sz w:val="20"/>
          <w:szCs w:val="20"/>
        </w:rPr>
        <w:t>Борщівської</w:t>
      </w:r>
      <w:r w:rsidR="002B0ABD">
        <w:rPr>
          <w:rFonts w:ascii="Arial" w:hAnsi="Arial"/>
          <w:sz w:val="20"/>
          <w:szCs w:val="20"/>
        </w:rPr>
        <w:t xml:space="preserve"> </w:t>
      </w:r>
      <w:r w:rsidR="00042B12" w:rsidRPr="00042B12">
        <w:rPr>
          <w:rFonts w:ascii="Arial" w:hAnsi="Arial"/>
          <w:sz w:val="20"/>
          <w:szCs w:val="20"/>
        </w:rPr>
        <w:t xml:space="preserve">ОТГ </w:t>
      </w:r>
      <w:r w:rsidR="006D4B2F">
        <w:rPr>
          <w:rFonts w:ascii="Arial" w:hAnsi="Arial"/>
          <w:sz w:val="20"/>
          <w:szCs w:val="20"/>
        </w:rPr>
        <w:t>Тернопіль</w:t>
      </w:r>
      <w:r w:rsidR="00042B12" w:rsidRPr="00042B12">
        <w:rPr>
          <w:rFonts w:ascii="Arial" w:hAnsi="Arial"/>
          <w:sz w:val="20"/>
          <w:szCs w:val="20"/>
        </w:rPr>
        <w:t>ської</w:t>
      </w:r>
      <w:r w:rsidR="00137230">
        <w:rPr>
          <w:rFonts w:ascii="Arial" w:hAnsi="Arial"/>
          <w:bCs/>
          <w:sz w:val="20"/>
          <w:szCs w:val="20"/>
        </w:rPr>
        <w:t xml:space="preserve"> о</w:t>
      </w:r>
      <w:r w:rsidR="006044E0">
        <w:rPr>
          <w:rFonts w:ascii="Arial" w:hAnsi="Arial"/>
          <w:bCs/>
          <w:sz w:val="20"/>
          <w:szCs w:val="20"/>
        </w:rPr>
        <w:t>бласті</w:t>
      </w:r>
      <w:r>
        <w:rPr>
          <w:rFonts w:ascii="Arial" w:hAnsi="Arial"/>
          <w:bCs/>
          <w:sz w:val="20"/>
          <w:szCs w:val="20"/>
        </w:rPr>
        <w:t>.</w:t>
      </w:r>
    </w:p>
    <w:p w:rsidR="006145EE" w:rsidRDefault="006145EE" w:rsidP="003C75F2">
      <w:pPr>
        <w:jc w:val="both"/>
        <w:rPr>
          <w:rFonts w:ascii="Arial" w:hAnsi="Arial" w:cs="Arial"/>
          <w:bCs/>
          <w:sz w:val="20"/>
          <w:szCs w:val="20"/>
        </w:rPr>
      </w:pPr>
    </w:p>
    <w:p w:rsidR="006145EE" w:rsidRDefault="006145EE" w:rsidP="003C75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Для того, щоб пропозиція </w:t>
      </w:r>
      <w:proofErr w:type="spellStart"/>
      <w:r>
        <w:rPr>
          <w:rFonts w:ascii="Arial" w:hAnsi="Arial"/>
          <w:bCs/>
          <w:sz w:val="20"/>
          <w:szCs w:val="20"/>
        </w:rPr>
        <w:t>бул</w:t>
      </w:r>
      <w:proofErr w:type="spellEnd"/>
      <w:r w:rsidR="00412492">
        <w:rPr>
          <w:rFonts w:ascii="Arial" w:hAnsi="Arial"/>
          <w:bCs/>
          <w:sz w:val="20"/>
          <w:szCs w:val="20"/>
          <w:lang w:val="ru-RU"/>
        </w:rPr>
        <w:t>а</w:t>
      </w:r>
      <w:r>
        <w:rPr>
          <w:rFonts w:ascii="Arial" w:hAnsi="Arial"/>
          <w:bCs/>
          <w:sz w:val="20"/>
          <w:szCs w:val="20"/>
        </w:rPr>
        <w:t xml:space="preserve"> прийнятною, Учасник повинен вказати у Додатку А – Таблиця характеристик</w:t>
      </w:r>
      <w:r w:rsidR="00672918">
        <w:rPr>
          <w:rFonts w:ascii="Arial" w:hAnsi="Arial"/>
          <w:bCs/>
          <w:sz w:val="20"/>
          <w:szCs w:val="20"/>
        </w:rPr>
        <w:t xml:space="preserve"> – чи</w:t>
      </w:r>
      <w:r>
        <w:rPr>
          <w:rFonts w:ascii="Arial" w:hAnsi="Arial"/>
          <w:bCs/>
          <w:sz w:val="20"/>
          <w:szCs w:val="20"/>
        </w:rPr>
        <w:t xml:space="preserve"> відповідають його транспортні засоби Технічним характеристикам та іншим вимогам.</w:t>
      </w:r>
    </w:p>
    <w:p w:rsidR="00C85C0D" w:rsidRDefault="00C85C0D" w:rsidP="00DE4588">
      <w:pPr>
        <w:jc w:val="center"/>
        <w:rPr>
          <w:rFonts w:ascii="Arial" w:hAnsi="Arial" w:cs="Arial"/>
          <w:b/>
          <w:bCs/>
        </w:rPr>
      </w:pPr>
    </w:p>
    <w:p w:rsidR="00DE4588" w:rsidRPr="009950C6" w:rsidRDefault="00722ABF" w:rsidP="00DE45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II.</w:t>
      </w:r>
      <w:r>
        <w:rPr>
          <w:rFonts w:ascii="Arial" w:hAnsi="Arial"/>
          <w:b/>
          <w:bCs/>
        </w:rPr>
        <w:tab/>
        <w:t>ІНСТРУКЦІЇ ДЛЯ ПОТЕНЦІЙНОГО ПОСТАЧАЛЬНИКА</w:t>
      </w:r>
    </w:p>
    <w:p w:rsidR="00DE4588" w:rsidRPr="00156E7C" w:rsidRDefault="00DE4588" w:rsidP="00DE4588">
      <w:pPr>
        <w:rPr>
          <w:rFonts w:ascii="Arial" w:hAnsi="Arial" w:cs="Arial"/>
          <w:sz w:val="21"/>
          <w:szCs w:val="21"/>
        </w:rPr>
      </w:pPr>
    </w:p>
    <w:p w:rsidR="004949D2" w:rsidRPr="009950C6" w:rsidRDefault="004949D2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Форма </w:t>
      </w:r>
      <w:r w:rsidR="00672918">
        <w:rPr>
          <w:rFonts w:ascii="Arial" w:hAnsi="Arial"/>
          <w:b/>
          <w:sz w:val="20"/>
          <w:szCs w:val="20"/>
        </w:rPr>
        <w:t>цінової пропозиції</w:t>
      </w:r>
    </w:p>
    <w:p w:rsidR="004949D2" w:rsidRPr="009950C6" w:rsidRDefault="004949D2" w:rsidP="004949D2">
      <w:pPr>
        <w:tabs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DE4588" w:rsidRPr="009950C6" w:rsidRDefault="00DE4588" w:rsidP="004949D2">
      <w:pPr>
        <w:pStyle w:val="BodyText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Ваш</w:t>
      </w:r>
      <w:r w:rsidR="00130A21"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 </w:t>
      </w:r>
      <w:r w:rsidR="00130A21">
        <w:rPr>
          <w:rFonts w:ascii="Arial" w:hAnsi="Arial"/>
          <w:sz w:val="20"/>
        </w:rPr>
        <w:t>цінова пропозиція повинна</w:t>
      </w:r>
      <w:r>
        <w:rPr>
          <w:rFonts w:ascii="Arial" w:hAnsi="Arial"/>
          <w:sz w:val="20"/>
        </w:rPr>
        <w:t xml:space="preserve"> містити інформацію, що наведена нижче, а також </w:t>
      </w:r>
      <w:r w:rsidR="00130A21">
        <w:rPr>
          <w:rFonts w:ascii="Arial" w:hAnsi="Arial"/>
          <w:sz w:val="20"/>
        </w:rPr>
        <w:t xml:space="preserve">такі </w:t>
      </w:r>
      <w:r>
        <w:rPr>
          <w:rFonts w:ascii="Arial" w:hAnsi="Arial"/>
          <w:sz w:val="20"/>
        </w:rPr>
        <w:t>документи:</w:t>
      </w:r>
    </w:p>
    <w:p w:rsidR="00DE4588" w:rsidRPr="009950C6" w:rsidRDefault="00DE4588" w:rsidP="004949D2">
      <w:pPr>
        <w:tabs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A91EA7" w:rsidRPr="00A91EA7" w:rsidRDefault="00A91EA7" w:rsidP="00A91EA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Додаток А – Таблиця характеристик – Заповнена та підписана. Учасники повинні в Додатку А підтвердити, що транспортні засоби відповідають чи перевищують вимоги необхідних Технічних характеристик.  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A91EA7" w:rsidP="00A91EA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Додаток </w:t>
      </w:r>
      <w:r w:rsidR="00CD12EE">
        <w:rPr>
          <w:rFonts w:ascii="Arial" w:hAnsi="Arial"/>
          <w:sz w:val="20"/>
          <w:szCs w:val="20"/>
        </w:rPr>
        <w:t>Б</w:t>
      </w:r>
      <w:r>
        <w:rPr>
          <w:rFonts w:ascii="Arial" w:hAnsi="Arial"/>
          <w:sz w:val="20"/>
          <w:szCs w:val="20"/>
        </w:rPr>
        <w:t xml:space="preserve"> – </w:t>
      </w:r>
      <w:r w:rsidRPr="00130A21">
        <w:rPr>
          <w:rFonts w:ascii="Arial" w:hAnsi="Arial"/>
          <w:sz w:val="20"/>
          <w:szCs w:val="20"/>
        </w:rPr>
        <w:t>Докази відповідальності Учасника</w:t>
      </w:r>
      <w:r>
        <w:rPr>
          <w:rFonts w:ascii="Arial" w:hAnsi="Arial"/>
          <w:sz w:val="20"/>
          <w:szCs w:val="20"/>
        </w:rPr>
        <w:t xml:space="preserve"> – Заповнено, підписано та подано.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130A21" w:rsidP="00A91EA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Морська д</w:t>
      </w:r>
      <w:r w:rsidR="00A91EA7">
        <w:rPr>
          <w:rFonts w:ascii="Arial" w:hAnsi="Arial"/>
          <w:sz w:val="20"/>
          <w:szCs w:val="20"/>
        </w:rPr>
        <w:t xml:space="preserve">оставка – Учасник повинен вказати у Додатку А, чи можуть транспортні засоби бути доставлені судном під американським прапором. Учасник повинен вказати вартість перевезення транспортних засобів судном під американським прапором, якщо це можливо. У випадку можливості перевезення судном під американським прапором USAID не </w:t>
      </w:r>
      <w:proofErr w:type="spellStart"/>
      <w:r w:rsidR="00A91EA7">
        <w:rPr>
          <w:rFonts w:ascii="Arial" w:hAnsi="Arial"/>
          <w:sz w:val="20"/>
          <w:szCs w:val="20"/>
        </w:rPr>
        <w:t>надасть</w:t>
      </w:r>
      <w:proofErr w:type="spellEnd"/>
      <w:r w:rsidR="00A91EA7">
        <w:rPr>
          <w:rFonts w:ascii="Arial" w:hAnsi="Arial"/>
          <w:sz w:val="20"/>
          <w:szCs w:val="20"/>
        </w:rPr>
        <w:t xml:space="preserve"> свідоцтва «</w:t>
      </w:r>
      <w:proofErr w:type="spellStart"/>
      <w:r w:rsidR="00A91EA7">
        <w:rPr>
          <w:rFonts w:ascii="Arial" w:hAnsi="Arial"/>
          <w:sz w:val="20"/>
          <w:szCs w:val="20"/>
        </w:rPr>
        <w:t>Determination</w:t>
      </w:r>
      <w:proofErr w:type="spellEnd"/>
      <w:r w:rsidR="00A91EA7">
        <w:rPr>
          <w:rFonts w:ascii="Arial" w:hAnsi="Arial"/>
          <w:sz w:val="20"/>
          <w:szCs w:val="20"/>
        </w:rPr>
        <w:t xml:space="preserve"> </w:t>
      </w:r>
      <w:proofErr w:type="spellStart"/>
      <w:r w:rsidR="00A91EA7">
        <w:rPr>
          <w:rFonts w:ascii="Arial" w:hAnsi="Arial"/>
          <w:sz w:val="20"/>
          <w:szCs w:val="20"/>
        </w:rPr>
        <w:t>of</w:t>
      </w:r>
      <w:proofErr w:type="spellEnd"/>
      <w:r w:rsidR="00A91EA7">
        <w:rPr>
          <w:rFonts w:ascii="Arial" w:hAnsi="Arial"/>
          <w:sz w:val="20"/>
          <w:szCs w:val="20"/>
        </w:rPr>
        <w:t xml:space="preserve"> </w:t>
      </w:r>
      <w:proofErr w:type="spellStart"/>
      <w:r w:rsidR="00A91EA7">
        <w:rPr>
          <w:rFonts w:ascii="Arial" w:hAnsi="Arial"/>
          <w:sz w:val="20"/>
          <w:szCs w:val="20"/>
        </w:rPr>
        <w:t>Non-Availability</w:t>
      </w:r>
      <w:proofErr w:type="spellEnd"/>
      <w:r w:rsidR="00A91EA7">
        <w:rPr>
          <w:rFonts w:ascii="Arial" w:hAnsi="Arial"/>
          <w:sz w:val="20"/>
          <w:szCs w:val="20"/>
        </w:rPr>
        <w:t xml:space="preserve">». 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Країна виготовлення – Учасник повинен вказати у Додатку А країну виготовлення транспортних засобів.  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E93FFC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Джерело походження </w:t>
      </w:r>
      <w:r w:rsidR="00130A21">
        <w:rPr>
          <w:rFonts w:ascii="Arial" w:hAnsi="Arial"/>
          <w:sz w:val="20"/>
          <w:szCs w:val="20"/>
        </w:rPr>
        <w:t>товарів</w:t>
      </w:r>
      <w:r>
        <w:rPr>
          <w:rFonts w:ascii="Arial" w:hAnsi="Arial"/>
          <w:sz w:val="20"/>
          <w:szCs w:val="20"/>
        </w:rPr>
        <w:t xml:space="preserve"> – Учасник повинен вказати у Додатку А країну, де перебувають транспортні засоби, та звідки їх можна придбати.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Громадянство Учасника – Учасник повинен вказати у Додатку А, що він зареєстрований </w:t>
      </w:r>
      <w:r w:rsidR="00130A21">
        <w:rPr>
          <w:rFonts w:ascii="Arial" w:hAnsi="Arial"/>
          <w:sz w:val="20"/>
          <w:szCs w:val="20"/>
        </w:rPr>
        <w:t>як юридична особа в</w:t>
      </w:r>
      <w:r>
        <w:rPr>
          <w:rFonts w:ascii="Arial" w:hAnsi="Arial"/>
          <w:sz w:val="20"/>
          <w:szCs w:val="20"/>
        </w:rPr>
        <w:t xml:space="preserve"> країні з Географічним кодом 110 (тобто США, незалежні держави колишнього Радянського Союзу та країни, що розвиваються)</w:t>
      </w:r>
      <w:r w:rsidR="00130A2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та нада</w:t>
      </w:r>
      <w:r w:rsidR="00130A21">
        <w:rPr>
          <w:rFonts w:ascii="Arial" w:hAnsi="Arial"/>
          <w:sz w:val="20"/>
          <w:szCs w:val="20"/>
        </w:rPr>
        <w:t>ти</w:t>
      </w:r>
      <w:r>
        <w:rPr>
          <w:rFonts w:ascii="Arial" w:hAnsi="Arial"/>
          <w:sz w:val="20"/>
          <w:szCs w:val="20"/>
        </w:rPr>
        <w:t xml:space="preserve"> </w:t>
      </w:r>
      <w:r w:rsidR="00130A21" w:rsidRPr="00E82DF5">
        <w:rPr>
          <w:rFonts w:ascii="Arial" w:hAnsi="Arial"/>
          <w:sz w:val="20"/>
          <w:szCs w:val="20"/>
        </w:rPr>
        <w:t xml:space="preserve">дійсний </w:t>
      </w:r>
      <w:r w:rsidRPr="00E82DF5">
        <w:rPr>
          <w:rFonts w:ascii="Arial" w:hAnsi="Arial"/>
          <w:sz w:val="20"/>
          <w:szCs w:val="20"/>
        </w:rPr>
        <w:t>документ</w:t>
      </w:r>
      <w:r w:rsidR="00130A21" w:rsidRPr="00E82DF5">
        <w:rPr>
          <w:rFonts w:ascii="Arial" w:hAnsi="Arial"/>
          <w:sz w:val="20"/>
          <w:szCs w:val="20"/>
        </w:rPr>
        <w:t xml:space="preserve"> на підтвердження реєстрації юридичної особи</w:t>
      </w:r>
      <w:r w:rsidR="00E82DF5" w:rsidRPr="00E82DF5">
        <w:rPr>
          <w:rFonts w:ascii="Arial" w:hAnsi="Arial"/>
          <w:sz w:val="20"/>
          <w:szCs w:val="20"/>
        </w:rPr>
        <w:t>, яка має право ведення бізнесу</w:t>
      </w:r>
      <w:r w:rsidRPr="00E82DF5">
        <w:rPr>
          <w:rFonts w:ascii="Arial" w:hAnsi="Arial"/>
          <w:sz w:val="20"/>
          <w:szCs w:val="20"/>
        </w:rPr>
        <w:t xml:space="preserve">, </w:t>
      </w:r>
      <w:r w:rsidR="00130A21" w:rsidRPr="00E82DF5">
        <w:rPr>
          <w:rFonts w:ascii="Arial" w:hAnsi="Arial"/>
          <w:sz w:val="20"/>
          <w:szCs w:val="20"/>
        </w:rPr>
        <w:t>штатний розпис</w:t>
      </w:r>
      <w:r w:rsidRPr="00E82DF5">
        <w:rPr>
          <w:rFonts w:ascii="Arial" w:hAnsi="Arial"/>
          <w:sz w:val="20"/>
          <w:szCs w:val="20"/>
        </w:rPr>
        <w:t xml:space="preserve"> або </w:t>
      </w:r>
      <w:r w:rsidR="00131797" w:rsidRPr="00E82DF5">
        <w:rPr>
          <w:rFonts w:ascii="Arial" w:hAnsi="Arial"/>
          <w:sz w:val="20"/>
          <w:szCs w:val="20"/>
        </w:rPr>
        <w:t>підтвердження</w:t>
      </w:r>
      <w:r w:rsidRPr="00E82DF5">
        <w:rPr>
          <w:rFonts w:ascii="Arial" w:hAnsi="Arial"/>
          <w:sz w:val="20"/>
          <w:szCs w:val="20"/>
        </w:rPr>
        <w:t xml:space="preserve"> </w:t>
      </w:r>
      <w:r w:rsidR="00130A21" w:rsidRPr="00E82DF5">
        <w:rPr>
          <w:rFonts w:ascii="Arial" w:hAnsi="Arial"/>
          <w:sz w:val="20"/>
          <w:szCs w:val="20"/>
        </w:rPr>
        <w:t xml:space="preserve">платника </w:t>
      </w:r>
      <w:r w:rsidRPr="00E82DF5">
        <w:rPr>
          <w:rFonts w:ascii="Arial" w:hAnsi="Arial"/>
          <w:sz w:val="20"/>
          <w:szCs w:val="20"/>
        </w:rPr>
        <w:t>податк</w:t>
      </w:r>
      <w:r w:rsidR="00130A21" w:rsidRPr="00E82DF5">
        <w:rPr>
          <w:rFonts w:ascii="Arial" w:hAnsi="Arial"/>
          <w:sz w:val="20"/>
          <w:szCs w:val="20"/>
        </w:rPr>
        <w:t>ів</w:t>
      </w:r>
      <w:r w:rsidRPr="00E82DF5">
        <w:rPr>
          <w:rFonts w:ascii="Arial" w:hAnsi="Arial"/>
          <w:sz w:val="20"/>
          <w:szCs w:val="20"/>
        </w:rPr>
        <w:t>.</w:t>
      </w:r>
    </w:p>
    <w:p w:rsidR="00A91EA7" w:rsidRPr="00A91EA7" w:rsidRDefault="00A91EA7" w:rsidP="00A91EA7">
      <w:pPr>
        <w:rPr>
          <w:rFonts w:ascii="Arial" w:hAnsi="Arial" w:cs="Arial"/>
          <w:sz w:val="20"/>
          <w:szCs w:val="20"/>
        </w:rPr>
      </w:pPr>
    </w:p>
    <w:p w:rsidR="00A91EA7" w:rsidRPr="00A91EA7" w:rsidRDefault="0013179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Гарантійне </w:t>
      </w:r>
      <w:r w:rsidR="00A91EA7">
        <w:rPr>
          <w:rFonts w:ascii="Arial" w:hAnsi="Arial"/>
          <w:sz w:val="20"/>
          <w:szCs w:val="20"/>
        </w:rPr>
        <w:t xml:space="preserve">обслуговування – Учасник повинен вказати у Додатку А назву та місце авторизованого сервісного центру для транспортних засобів.  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Дійсність пропозиції – Учасник повинен вказати у Додатку А дійсність пропозиції, яка не повинна бути меншою </w:t>
      </w:r>
      <w:r w:rsidR="00131797">
        <w:rPr>
          <w:rFonts w:ascii="Arial" w:hAnsi="Arial"/>
          <w:sz w:val="20"/>
          <w:szCs w:val="20"/>
        </w:rPr>
        <w:t>ніж</w:t>
      </w:r>
      <w:r>
        <w:rPr>
          <w:rFonts w:ascii="Arial" w:hAnsi="Arial"/>
          <w:sz w:val="20"/>
          <w:szCs w:val="20"/>
        </w:rPr>
        <w:t xml:space="preserve"> 60 днів.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План доставки – Учасник повинен зазначити, коли транспортні засоби будуть доставлені до визначеного місця.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D22E8F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Строки гарантійного терміну – Учасник повинен вказати строки гарантійного терміну на кожен транспортний засіб.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A91EA7" w:rsidRPr="00A91EA7" w:rsidRDefault="00A91EA7" w:rsidP="003C75F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Прийнятність Учасника – Учасник повинен мати можливість брати участь у процесі відповідно до пункту Е.7 цього ЗЦП.</w:t>
      </w:r>
    </w:p>
    <w:p w:rsidR="00A91EA7" w:rsidRPr="00A91EA7" w:rsidRDefault="00A91EA7" w:rsidP="003C75F2">
      <w:pPr>
        <w:jc w:val="both"/>
        <w:rPr>
          <w:rFonts w:ascii="Arial" w:hAnsi="Arial" w:cs="Arial"/>
          <w:sz w:val="20"/>
          <w:szCs w:val="20"/>
        </w:rPr>
      </w:pPr>
    </w:p>
    <w:p w:rsidR="004F6BC3" w:rsidRPr="008D65A1" w:rsidRDefault="00A91EA7" w:rsidP="00E7397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D65A1">
        <w:rPr>
          <w:rFonts w:ascii="Arial" w:hAnsi="Arial" w:cs="Arial"/>
          <w:sz w:val="20"/>
          <w:szCs w:val="20"/>
        </w:rPr>
        <w:t xml:space="preserve">Ціна за кожний транспортний засіб повинна бути </w:t>
      </w:r>
      <w:r w:rsidR="00131797" w:rsidRPr="008D65A1">
        <w:rPr>
          <w:rFonts w:ascii="Arial" w:hAnsi="Arial" w:cs="Arial"/>
          <w:sz w:val="20"/>
          <w:szCs w:val="20"/>
        </w:rPr>
        <w:t>зазначена</w:t>
      </w:r>
      <w:r w:rsidRPr="008D65A1">
        <w:rPr>
          <w:rFonts w:ascii="Arial" w:hAnsi="Arial" w:cs="Arial"/>
          <w:sz w:val="20"/>
          <w:szCs w:val="20"/>
        </w:rPr>
        <w:t xml:space="preserve"> </w:t>
      </w:r>
      <w:r w:rsidRPr="008D65A1">
        <w:rPr>
          <w:rFonts w:ascii="Arial" w:hAnsi="Arial" w:cs="Arial"/>
          <w:b/>
          <w:sz w:val="20"/>
          <w:szCs w:val="20"/>
        </w:rPr>
        <w:t>у доларах США</w:t>
      </w:r>
      <w:r w:rsidR="00160F08" w:rsidRPr="008D65A1">
        <w:rPr>
          <w:rFonts w:ascii="Arial" w:hAnsi="Arial" w:cs="Arial"/>
          <w:b/>
          <w:sz w:val="20"/>
          <w:szCs w:val="20"/>
        </w:rPr>
        <w:t xml:space="preserve"> без урахування ПДВ</w:t>
      </w:r>
      <w:r w:rsidRPr="008D65A1">
        <w:rPr>
          <w:rFonts w:ascii="Arial" w:hAnsi="Arial" w:cs="Arial"/>
          <w:b/>
          <w:sz w:val="20"/>
          <w:szCs w:val="20"/>
        </w:rPr>
        <w:t>.</w:t>
      </w:r>
      <w:r w:rsidRPr="008D65A1">
        <w:rPr>
          <w:rFonts w:ascii="Arial" w:hAnsi="Arial"/>
          <w:sz w:val="20"/>
          <w:szCs w:val="20"/>
        </w:rPr>
        <w:t xml:space="preserve"> Ціна </w:t>
      </w:r>
      <w:r w:rsidR="00131797" w:rsidRPr="008D65A1">
        <w:rPr>
          <w:rFonts w:ascii="Arial" w:hAnsi="Arial"/>
          <w:sz w:val="20"/>
          <w:szCs w:val="20"/>
        </w:rPr>
        <w:t>має</w:t>
      </w:r>
      <w:r w:rsidRPr="008D65A1">
        <w:rPr>
          <w:rFonts w:ascii="Arial" w:hAnsi="Arial"/>
          <w:sz w:val="20"/>
          <w:szCs w:val="20"/>
        </w:rPr>
        <w:t xml:space="preserve"> </w:t>
      </w:r>
      <w:r w:rsidR="00131797" w:rsidRPr="008D65A1">
        <w:rPr>
          <w:rFonts w:ascii="Arial" w:hAnsi="Arial"/>
          <w:sz w:val="20"/>
          <w:szCs w:val="20"/>
        </w:rPr>
        <w:t xml:space="preserve">складатися з </w:t>
      </w:r>
      <w:r w:rsidRPr="008D65A1">
        <w:rPr>
          <w:rFonts w:ascii="Arial" w:hAnsi="Arial"/>
          <w:sz w:val="20"/>
          <w:szCs w:val="20"/>
        </w:rPr>
        <w:t>окрем</w:t>
      </w:r>
      <w:r w:rsidR="00131797" w:rsidRPr="008D65A1">
        <w:rPr>
          <w:rFonts w:ascii="Arial" w:hAnsi="Arial"/>
          <w:sz w:val="20"/>
          <w:szCs w:val="20"/>
        </w:rPr>
        <w:t>их</w:t>
      </w:r>
      <w:r w:rsidRPr="008D65A1">
        <w:rPr>
          <w:rFonts w:ascii="Arial" w:hAnsi="Arial"/>
          <w:sz w:val="20"/>
          <w:szCs w:val="20"/>
        </w:rPr>
        <w:t xml:space="preserve"> </w:t>
      </w:r>
      <w:r w:rsidR="00131797" w:rsidRPr="008D65A1">
        <w:rPr>
          <w:rFonts w:ascii="Arial" w:hAnsi="Arial"/>
          <w:sz w:val="20"/>
          <w:szCs w:val="20"/>
        </w:rPr>
        <w:t xml:space="preserve">цін </w:t>
      </w:r>
      <w:r w:rsidRPr="008D65A1">
        <w:rPr>
          <w:rFonts w:ascii="Arial" w:hAnsi="Arial"/>
          <w:sz w:val="20"/>
          <w:szCs w:val="20"/>
        </w:rPr>
        <w:t>за кожен транспортний засіб</w:t>
      </w:r>
      <w:r w:rsidR="008D65A1" w:rsidRPr="008D65A1">
        <w:rPr>
          <w:rFonts w:ascii="Arial" w:hAnsi="Arial"/>
          <w:sz w:val="20"/>
          <w:szCs w:val="20"/>
        </w:rPr>
        <w:t xml:space="preserve"> </w:t>
      </w:r>
      <w:r w:rsidR="008D65A1">
        <w:rPr>
          <w:rFonts w:ascii="Arial" w:hAnsi="Arial"/>
          <w:sz w:val="20"/>
          <w:szCs w:val="20"/>
        </w:rPr>
        <w:t>з урахуванням вартості доставки у вказане місце.</w:t>
      </w:r>
    </w:p>
    <w:p w:rsidR="008D65A1" w:rsidRPr="008D65A1" w:rsidRDefault="008D65A1" w:rsidP="008D65A1">
      <w:pPr>
        <w:pStyle w:val="ListParagraph"/>
        <w:rPr>
          <w:rFonts w:ascii="Arial" w:hAnsi="Arial" w:cs="Arial"/>
          <w:sz w:val="20"/>
          <w:szCs w:val="20"/>
        </w:rPr>
      </w:pPr>
    </w:p>
    <w:p w:rsidR="008D65A1" w:rsidRPr="008D65A1" w:rsidRDefault="008D65A1" w:rsidP="008D65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E4588" w:rsidRPr="009950C6" w:rsidRDefault="00DE4588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Фактори оцінювання</w:t>
      </w:r>
    </w:p>
    <w:p w:rsidR="00DE4588" w:rsidRPr="009950C6" w:rsidRDefault="00DE4588" w:rsidP="00DE4588">
      <w:pPr>
        <w:jc w:val="both"/>
        <w:rPr>
          <w:rFonts w:ascii="Arial" w:hAnsi="Arial" w:cs="Arial"/>
          <w:b/>
          <w:sz w:val="20"/>
          <w:szCs w:val="20"/>
        </w:rPr>
      </w:pPr>
    </w:p>
    <w:p w:rsidR="009B46C1" w:rsidRDefault="00CD12EE" w:rsidP="004E1A80">
      <w:pPr>
        <w:tabs>
          <w:tab w:val="right" w:pos="3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Цінові пропозиції</w:t>
      </w:r>
      <w:r w:rsidR="00C95CA3">
        <w:rPr>
          <w:rFonts w:ascii="Arial" w:hAnsi="Arial"/>
          <w:sz w:val="20"/>
          <w:szCs w:val="20"/>
        </w:rPr>
        <w:t xml:space="preserve"> будуть оцінюватися на основі технічно прийнятної найнижчої ціни, як це зазначено нижче. Global </w:t>
      </w:r>
      <w:proofErr w:type="spellStart"/>
      <w:r w:rsidR="00C95CA3">
        <w:rPr>
          <w:rFonts w:ascii="Arial" w:hAnsi="Arial"/>
          <w:sz w:val="20"/>
          <w:szCs w:val="20"/>
        </w:rPr>
        <w:t>Communities</w:t>
      </w:r>
      <w:proofErr w:type="spellEnd"/>
      <w:r w:rsidR="00C95CA3">
        <w:rPr>
          <w:rFonts w:ascii="Arial" w:hAnsi="Arial"/>
          <w:sz w:val="20"/>
          <w:szCs w:val="20"/>
        </w:rPr>
        <w:t xml:space="preserve"> повинні спочатку оцінити нецінові елементи пропозиції, щоб визначити, чи є вони прийнятними або неприйнятними. При проведенні оцінювання Global </w:t>
      </w:r>
      <w:proofErr w:type="spellStart"/>
      <w:r w:rsidR="00C95CA3">
        <w:rPr>
          <w:rFonts w:ascii="Arial" w:hAnsi="Arial"/>
          <w:sz w:val="20"/>
          <w:szCs w:val="20"/>
        </w:rPr>
        <w:t>Communities</w:t>
      </w:r>
      <w:proofErr w:type="spellEnd"/>
      <w:r w:rsidR="00C95CA3">
        <w:rPr>
          <w:rFonts w:ascii="Arial" w:hAnsi="Arial"/>
          <w:sz w:val="20"/>
          <w:szCs w:val="20"/>
        </w:rPr>
        <w:t xml:space="preserve"> можуть шукати інформацію з будь-якого джерела, яке буде вважатися доцільним, для отримання або підтвердження інформації щодо прийнятності пропозиції Постачальника. Угода буде підписана з учасником, що запропонує прийнятний за технічними характеристиками товар за найнижчою ціною.</w:t>
      </w:r>
    </w:p>
    <w:p w:rsidR="009B46C1" w:rsidRDefault="009B46C1" w:rsidP="004F6BC3">
      <w:pPr>
        <w:rPr>
          <w:rFonts w:ascii="Arial" w:hAnsi="Arial" w:cs="Arial"/>
          <w:sz w:val="20"/>
          <w:szCs w:val="20"/>
        </w:rPr>
      </w:pPr>
    </w:p>
    <w:p w:rsidR="00682F0E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Додаток A – Перелік вимог 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  <w:r>
        <w:rPr>
          <w:rFonts w:ascii="Arial" w:hAnsi="Arial"/>
          <w:sz w:val="20"/>
          <w:szCs w:val="20"/>
        </w:rPr>
        <w:tab/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Додаток Б – </w:t>
      </w:r>
      <w:r w:rsidRPr="00131797">
        <w:rPr>
          <w:rFonts w:ascii="Arial" w:hAnsi="Arial"/>
          <w:sz w:val="20"/>
          <w:szCs w:val="20"/>
        </w:rPr>
        <w:t>Докази відповідальності Учасника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  <w:r>
        <w:rPr>
          <w:rFonts w:ascii="Arial" w:hAnsi="Arial"/>
          <w:sz w:val="20"/>
          <w:szCs w:val="20"/>
        </w:rPr>
        <w:tab/>
        <w:t xml:space="preserve"> 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 w:rsidR="00CD12EE">
        <w:rPr>
          <w:rFonts w:ascii="Arial" w:hAnsi="Arial"/>
          <w:sz w:val="20"/>
          <w:szCs w:val="20"/>
        </w:rPr>
        <w:t>Морська доставка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Країна виготовлення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Джерело </w:t>
      </w:r>
      <w:r w:rsidR="00CD12EE">
        <w:rPr>
          <w:rFonts w:ascii="Arial" w:hAnsi="Arial"/>
          <w:sz w:val="20"/>
          <w:szCs w:val="20"/>
        </w:rPr>
        <w:t>походження товарів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="00CD12EE">
        <w:rPr>
          <w:rFonts w:ascii="Arial" w:hAnsi="Arial"/>
          <w:sz w:val="20"/>
          <w:szCs w:val="20"/>
        </w:rPr>
        <w:t>Громадянство</w:t>
      </w:r>
      <w:r>
        <w:rPr>
          <w:rFonts w:ascii="Arial" w:hAnsi="Arial"/>
          <w:sz w:val="20"/>
          <w:szCs w:val="20"/>
        </w:rPr>
        <w:t xml:space="preserve"> Учасника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 w:rsidR="00CD12EE">
        <w:rPr>
          <w:rFonts w:ascii="Arial" w:hAnsi="Arial"/>
          <w:sz w:val="20"/>
          <w:szCs w:val="20"/>
        </w:rPr>
        <w:t>Гарантійне обслуговування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ЦП дійсн</w:t>
      </w:r>
      <w:r w:rsidR="00D57C56">
        <w:rPr>
          <w:rFonts w:ascii="Arial" w:hAnsi="Arial"/>
          <w:sz w:val="20"/>
          <w:szCs w:val="20"/>
        </w:rPr>
        <w:t>а</w:t>
      </w:r>
      <w:r>
        <w:rPr>
          <w:rFonts w:ascii="Arial" w:hAnsi="Arial"/>
          <w:sz w:val="20"/>
          <w:szCs w:val="20"/>
        </w:rPr>
        <w:t xml:space="preserve"> протягом 60 календарних днів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</w:p>
    <w:p w:rsidR="009B46C1" w:rsidRPr="009B46C1" w:rsidRDefault="009B46C1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Відповідність Учасника 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Прийнятно</w:t>
      </w:r>
      <w:proofErr w:type="spellEnd"/>
      <w:r>
        <w:rPr>
          <w:rFonts w:ascii="Arial" w:hAnsi="Arial"/>
          <w:sz w:val="20"/>
          <w:szCs w:val="20"/>
        </w:rPr>
        <w:t>/неприйнятно</w:t>
      </w:r>
    </w:p>
    <w:p w:rsidR="009B46C1" w:rsidRPr="009B46C1" w:rsidRDefault="00682F0E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</w:t>
      </w:r>
      <w:r w:rsidR="00641753">
        <w:rPr>
          <w:rFonts w:ascii="Arial" w:hAnsi="Arial"/>
          <w:sz w:val="20"/>
          <w:szCs w:val="20"/>
        </w:rPr>
        <w:t>Тер</w:t>
      </w:r>
      <w:r w:rsidR="00BE7D7F">
        <w:rPr>
          <w:rFonts w:ascii="Arial" w:hAnsi="Arial"/>
          <w:sz w:val="20"/>
          <w:szCs w:val="20"/>
        </w:rPr>
        <w:t>м</w:t>
      </w:r>
      <w:r w:rsidR="00641753">
        <w:rPr>
          <w:rFonts w:ascii="Arial" w:hAnsi="Arial"/>
          <w:sz w:val="20"/>
          <w:szCs w:val="20"/>
        </w:rPr>
        <w:t>і</w:t>
      </w:r>
      <w:r w:rsidR="00BE7D7F">
        <w:rPr>
          <w:rFonts w:ascii="Arial" w:hAnsi="Arial"/>
          <w:sz w:val="20"/>
          <w:szCs w:val="20"/>
        </w:rPr>
        <w:t>н</w:t>
      </w:r>
      <w:r w:rsidR="00213B43">
        <w:rPr>
          <w:rFonts w:ascii="Arial" w:hAnsi="Arial"/>
          <w:sz w:val="20"/>
          <w:szCs w:val="20"/>
        </w:rPr>
        <w:t>и</w:t>
      </w:r>
      <w:r>
        <w:rPr>
          <w:rFonts w:ascii="Arial" w:hAnsi="Arial"/>
          <w:sz w:val="20"/>
          <w:szCs w:val="20"/>
        </w:rPr>
        <w:t xml:space="preserve"> поставки</w:t>
      </w:r>
      <w:r>
        <w:rPr>
          <w:rFonts w:ascii="Arial" w:hAnsi="Arial"/>
          <w:sz w:val="20"/>
          <w:szCs w:val="20"/>
        </w:rPr>
        <w:tab/>
        <w:t>30 балів</w:t>
      </w:r>
    </w:p>
    <w:p w:rsidR="009B46C1" w:rsidRPr="009B46C1" w:rsidRDefault="00682F0E" w:rsidP="00BE00CB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11. Гарантія</w:t>
      </w:r>
      <w:r>
        <w:rPr>
          <w:rFonts w:ascii="Arial" w:hAnsi="Arial"/>
          <w:sz w:val="20"/>
          <w:szCs w:val="20"/>
        </w:rPr>
        <w:tab/>
        <w:t>10 балів</w:t>
      </w:r>
    </w:p>
    <w:p w:rsidR="004F6BC3" w:rsidRDefault="00682F0E" w:rsidP="00682F0E">
      <w:pPr>
        <w:tabs>
          <w:tab w:val="left" w:pos="360"/>
          <w:tab w:val="right" w:pos="9000"/>
        </w:tabs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12.</w:t>
      </w:r>
      <w:r>
        <w:rPr>
          <w:rFonts w:ascii="Arial" w:hAnsi="Arial"/>
          <w:sz w:val="20"/>
          <w:szCs w:val="20"/>
        </w:rPr>
        <w:tab/>
        <w:t>Вартість</w:t>
      </w:r>
      <w:r>
        <w:rPr>
          <w:rFonts w:ascii="Arial" w:hAnsi="Arial"/>
          <w:sz w:val="20"/>
          <w:szCs w:val="20"/>
        </w:rPr>
        <w:tab/>
        <w:t>60 балів</w:t>
      </w:r>
    </w:p>
    <w:p w:rsidR="009B46C1" w:rsidRPr="005B6211" w:rsidRDefault="009B46C1" w:rsidP="009B46C1">
      <w:pPr>
        <w:rPr>
          <w:rFonts w:ascii="Arial" w:hAnsi="Arial" w:cs="Arial"/>
          <w:b/>
          <w:color w:val="00B0F0"/>
          <w:sz w:val="20"/>
          <w:szCs w:val="20"/>
        </w:rPr>
      </w:pPr>
    </w:p>
    <w:p w:rsidR="00C95CA3" w:rsidRPr="009950C6" w:rsidRDefault="00A04395" w:rsidP="00C95CA3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Питання щодо цього ЗЦП</w:t>
      </w:r>
    </w:p>
    <w:p w:rsidR="00C95CA3" w:rsidRPr="009950C6" w:rsidRDefault="00C95CA3" w:rsidP="00C95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5CA3" w:rsidRPr="00F1662E" w:rsidRDefault="00C95CA3" w:rsidP="005F01A8">
      <w:pPr>
        <w:jc w:val="both"/>
        <w:rPr>
          <w:rFonts w:ascii="Arial" w:hAnsi="Arial" w:cs="Arial"/>
          <w:sz w:val="20"/>
          <w:szCs w:val="20"/>
        </w:rPr>
      </w:pPr>
      <w:r w:rsidRPr="00F1662E">
        <w:rPr>
          <w:rFonts w:ascii="Arial" w:hAnsi="Arial"/>
          <w:sz w:val="20"/>
          <w:szCs w:val="20"/>
        </w:rPr>
        <w:t xml:space="preserve">Питання </w:t>
      </w:r>
      <w:r w:rsidR="00D57C56" w:rsidRPr="00F1662E">
        <w:rPr>
          <w:rFonts w:ascii="Arial" w:hAnsi="Arial"/>
          <w:sz w:val="20"/>
          <w:szCs w:val="20"/>
        </w:rPr>
        <w:t xml:space="preserve">надсилайте </w:t>
      </w:r>
      <w:r w:rsidRPr="00F1662E">
        <w:rPr>
          <w:rFonts w:ascii="Arial" w:hAnsi="Arial"/>
          <w:sz w:val="20"/>
          <w:szCs w:val="20"/>
        </w:rPr>
        <w:t xml:space="preserve">до </w:t>
      </w:r>
      <w:r w:rsidR="00F1662E" w:rsidRPr="005970FC">
        <w:rPr>
          <w:rFonts w:ascii="Arial" w:hAnsi="Arial"/>
          <w:i/>
          <w:sz w:val="20"/>
          <w:szCs w:val="20"/>
          <w:u w:val="single"/>
        </w:rPr>
        <w:t>1</w:t>
      </w:r>
      <w:r w:rsidR="0011467D" w:rsidRPr="005970FC">
        <w:rPr>
          <w:rFonts w:ascii="Arial" w:hAnsi="Arial"/>
          <w:i/>
          <w:sz w:val="20"/>
          <w:szCs w:val="20"/>
          <w:u w:val="single"/>
        </w:rPr>
        <w:t>2</w:t>
      </w:r>
      <w:r w:rsidR="00F1662E" w:rsidRPr="005970FC">
        <w:rPr>
          <w:rFonts w:ascii="Arial" w:hAnsi="Arial"/>
          <w:i/>
          <w:sz w:val="20"/>
          <w:szCs w:val="20"/>
          <w:u w:val="single"/>
        </w:rPr>
        <w:t xml:space="preserve">:00 </w:t>
      </w:r>
      <w:r w:rsidR="002B0ABD">
        <w:rPr>
          <w:rFonts w:ascii="Arial" w:hAnsi="Arial"/>
          <w:i/>
          <w:sz w:val="20"/>
          <w:szCs w:val="20"/>
          <w:u w:val="single"/>
        </w:rPr>
        <w:t>1</w:t>
      </w:r>
      <w:r w:rsidR="009661EA" w:rsidRPr="007F4579">
        <w:rPr>
          <w:rFonts w:ascii="Arial" w:hAnsi="Arial"/>
          <w:i/>
          <w:sz w:val="20"/>
          <w:szCs w:val="20"/>
          <w:u w:val="single"/>
          <w:lang w:val="ru-RU"/>
        </w:rPr>
        <w:t>0</w:t>
      </w:r>
      <w:r w:rsidR="00680253">
        <w:rPr>
          <w:rFonts w:ascii="Arial" w:hAnsi="Arial"/>
          <w:i/>
          <w:sz w:val="20"/>
          <w:szCs w:val="20"/>
          <w:u w:val="single"/>
        </w:rPr>
        <w:t xml:space="preserve"> </w:t>
      </w:r>
      <w:r w:rsidR="00F168CF">
        <w:rPr>
          <w:rFonts w:ascii="Arial" w:hAnsi="Arial"/>
          <w:i/>
          <w:sz w:val="20"/>
          <w:szCs w:val="20"/>
          <w:u w:val="single"/>
        </w:rPr>
        <w:t>лип</w:t>
      </w:r>
      <w:r w:rsidR="00680253">
        <w:rPr>
          <w:rFonts w:ascii="Arial" w:hAnsi="Arial"/>
          <w:i/>
          <w:sz w:val="20"/>
          <w:szCs w:val="20"/>
          <w:u w:val="single"/>
        </w:rPr>
        <w:t>ня 2</w:t>
      </w:r>
      <w:r w:rsidR="00F1662E" w:rsidRPr="005970FC">
        <w:rPr>
          <w:rFonts w:ascii="Arial" w:hAnsi="Arial"/>
          <w:i/>
          <w:sz w:val="20"/>
          <w:szCs w:val="20"/>
          <w:u w:val="single"/>
        </w:rPr>
        <w:t>0</w:t>
      </w:r>
      <w:r w:rsidR="008D47C6">
        <w:rPr>
          <w:rFonts w:ascii="Arial" w:hAnsi="Arial"/>
          <w:i/>
          <w:sz w:val="20"/>
          <w:szCs w:val="20"/>
          <w:u w:val="single"/>
        </w:rPr>
        <w:t>20</w:t>
      </w:r>
      <w:r w:rsidRPr="005970FC">
        <w:rPr>
          <w:rFonts w:ascii="Arial" w:hAnsi="Arial"/>
          <w:i/>
          <w:sz w:val="20"/>
          <w:szCs w:val="20"/>
          <w:u w:val="single"/>
        </w:rPr>
        <w:t xml:space="preserve"> року</w:t>
      </w:r>
      <w:r w:rsidRPr="00FA6C1A">
        <w:rPr>
          <w:rFonts w:ascii="Arial" w:hAnsi="Arial"/>
          <w:sz w:val="20"/>
          <w:szCs w:val="20"/>
        </w:rPr>
        <w:t xml:space="preserve"> </w:t>
      </w:r>
      <w:r w:rsidR="00D57C56" w:rsidRPr="00FA6C1A">
        <w:rPr>
          <w:rFonts w:ascii="Arial" w:hAnsi="Arial"/>
          <w:sz w:val="20"/>
          <w:szCs w:val="20"/>
        </w:rPr>
        <w:t>на електронну пошту</w:t>
      </w:r>
      <w:r w:rsidRPr="00FA6C1A">
        <w:rPr>
          <w:rFonts w:ascii="Arial" w:hAnsi="Arial"/>
          <w:sz w:val="20"/>
          <w:szCs w:val="20"/>
        </w:rPr>
        <w:t>:</w:t>
      </w:r>
      <w:r w:rsidRPr="00FA6C1A">
        <w:rPr>
          <w:rFonts w:ascii="Arial" w:hAnsi="Arial"/>
          <w:bCs/>
          <w:sz w:val="20"/>
          <w:szCs w:val="20"/>
        </w:rPr>
        <w:t xml:space="preserve"> </w:t>
      </w:r>
      <w:hyperlink r:id="rId12" w:history="1">
        <w:r w:rsidR="00F1662E" w:rsidRPr="00FA6C1A">
          <w:rPr>
            <w:rStyle w:val="Hyperlink"/>
            <w:rFonts w:ascii="Arial" w:hAnsi="Arial"/>
            <w:sz w:val="20"/>
            <w:szCs w:val="20"/>
          </w:rPr>
          <w:t>dobreprocur</w:t>
        </w:r>
        <w:r w:rsidR="00F1662E" w:rsidRPr="00FA6C1A">
          <w:rPr>
            <w:rStyle w:val="Hyperlink"/>
            <w:rFonts w:ascii="Arial" w:hAnsi="Arial"/>
            <w:sz w:val="20"/>
            <w:szCs w:val="20"/>
            <w:lang w:val="en-US"/>
          </w:rPr>
          <w:t>ement</w:t>
        </w:r>
        <w:r w:rsidR="00F1662E" w:rsidRPr="00FA6C1A">
          <w:rPr>
            <w:rStyle w:val="Hyperlink"/>
            <w:rFonts w:ascii="Arial" w:hAnsi="Arial"/>
            <w:sz w:val="20"/>
            <w:szCs w:val="20"/>
          </w:rPr>
          <w:t>@globalcommunities.org</w:t>
        </w:r>
      </w:hyperlink>
      <w:r w:rsidR="00F1662E" w:rsidRPr="00FA6C1A">
        <w:rPr>
          <w:rFonts w:ascii="Arial" w:hAnsi="Arial"/>
          <w:sz w:val="20"/>
          <w:szCs w:val="20"/>
        </w:rPr>
        <w:t xml:space="preserve"> </w:t>
      </w:r>
      <w:r w:rsidRPr="00FA6C1A">
        <w:rPr>
          <w:rFonts w:ascii="Arial" w:hAnsi="Arial"/>
          <w:sz w:val="20"/>
          <w:szCs w:val="20"/>
        </w:rPr>
        <w:t>Будь-яка інформація, надана</w:t>
      </w:r>
      <w:r w:rsidRPr="00F1662E">
        <w:rPr>
          <w:rFonts w:ascii="Arial" w:hAnsi="Arial"/>
          <w:sz w:val="20"/>
          <w:szCs w:val="20"/>
        </w:rPr>
        <w:t xml:space="preserve"> одному Учаснику стосовно цього ЗЦП, буде надана всім Учасникам як поправка до цього ЗЦП.</w:t>
      </w:r>
    </w:p>
    <w:p w:rsidR="00C95CA3" w:rsidRPr="009950C6" w:rsidRDefault="00C95CA3" w:rsidP="00F1733D">
      <w:pPr>
        <w:rPr>
          <w:rFonts w:ascii="Arial" w:hAnsi="Arial" w:cs="Arial"/>
          <w:b/>
          <w:sz w:val="20"/>
          <w:szCs w:val="20"/>
        </w:rPr>
      </w:pPr>
    </w:p>
    <w:p w:rsidR="006356B2" w:rsidRPr="009950C6" w:rsidRDefault="006356B2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Укладення </w:t>
      </w:r>
      <w:r w:rsidR="00D57C56">
        <w:rPr>
          <w:rFonts w:ascii="Arial" w:hAnsi="Arial"/>
          <w:b/>
          <w:sz w:val="20"/>
          <w:szCs w:val="20"/>
        </w:rPr>
        <w:t>договору</w:t>
      </w:r>
    </w:p>
    <w:p w:rsidR="006356B2" w:rsidRPr="009950C6" w:rsidRDefault="006356B2" w:rsidP="006356B2">
      <w:pPr>
        <w:tabs>
          <w:tab w:val="left" w:pos="6096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E20385" w:rsidRPr="00131797" w:rsidRDefault="00E20385" w:rsidP="005F01A8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Учасники </w:t>
      </w:r>
      <w:r w:rsidR="00D57C56">
        <w:rPr>
          <w:rFonts w:ascii="Arial" w:hAnsi="Arial"/>
          <w:sz w:val="20"/>
          <w:szCs w:val="20"/>
        </w:rPr>
        <w:t>тендеру</w:t>
      </w:r>
      <w:r>
        <w:rPr>
          <w:rFonts w:ascii="Arial" w:hAnsi="Arial"/>
          <w:sz w:val="20"/>
          <w:szCs w:val="20"/>
        </w:rPr>
        <w:t xml:space="preserve"> </w:t>
      </w:r>
      <w:r w:rsidR="00131797">
        <w:rPr>
          <w:rFonts w:ascii="Arial" w:hAnsi="Arial"/>
          <w:sz w:val="20"/>
          <w:szCs w:val="20"/>
        </w:rPr>
        <w:t>відразу</w:t>
      </w:r>
      <w:r>
        <w:rPr>
          <w:rFonts w:ascii="Arial" w:hAnsi="Arial"/>
          <w:sz w:val="20"/>
          <w:szCs w:val="20"/>
        </w:rPr>
        <w:t xml:space="preserve"> повинні надати свою найкращу пропозицію, оскільки Global </w:t>
      </w:r>
      <w:proofErr w:type="spellStart"/>
      <w:r>
        <w:rPr>
          <w:rFonts w:ascii="Arial" w:hAnsi="Arial"/>
          <w:sz w:val="20"/>
          <w:szCs w:val="20"/>
        </w:rPr>
        <w:t>Communities</w:t>
      </w:r>
      <w:proofErr w:type="spellEnd"/>
      <w:r>
        <w:rPr>
          <w:rFonts w:ascii="Arial" w:hAnsi="Arial"/>
          <w:sz w:val="20"/>
          <w:szCs w:val="20"/>
        </w:rPr>
        <w:t xml:space="preserve"> планують оцінити цінові пропозиції за допомогою наведених вище факторів оцінки та укласти </w:t>
      </w:r>
      <w:r w:rsidR="00D57C56" w:rsidRPr="00131797">
        <w:rPr>
          <w:rFonts w:ascii="Arial" w:hAnsi="Arial"/>
          <w:sz w:val="20"/>
          <w:szCs w:val="20"/>
        </w:rPr>
        <w:t>договір</w:t>
      </w:r>
      <w:r w:rsidRPr="00131797">
        <w:rPr>
          <w:rFonts w:ascii="Arial" w:hAnsi="Arial"/>
          <w:sz w:val="20"/>
          <w:szCs w:val="20"/>
        </w:rPr>
        <w:t xml:space="preserve"> без обговорень. Проте Global </w:t>
      </w:r>
      <w:proofErr w:type="spellStart"/>
      <w:r w:rsidRPr="00131797">
        <w:rPr>
          <w:rFonts w:ascii="Arial" w:hAnsi="Arial"/>
          <w:sz w:val="20"/>
          <w:szCs w:val="20"/>
        </w:rPr>
        <w:t>Communities</w:t>
      </w:r>
      <w:proofErr w:type="spellEnd"/>
      <w:r w:rsidRPr="00131797">
        <w:rPr>
          <w:rFonts w:ascii="Arial" w:hAnsi="Arial"/>
          <w:sz w:val="20"/>
          <w:szCs w:val="20"/>
        </w:rPr>
        <w:t xml:space="preserve"> залишають за собою право проводити обговорення, якщо після проведення оцінювання </w:t>
      </w:r>
      <w:r w:rsidR="00D57C56" w:rsidRPr="00131797">
        <w:rPr>
          <w:rFonts w:ascii="Arial" w:hAnsi="Arial"/>
          <w:sz w:val="20"/>
          <w:szCs w:val="20"/>
        </w:rPr>
        <w:t>буде така необхідність.</w:t>
      </w:r>
      <w:r w:rsidRPr="00131797">
        <w:rPr>
          <w:rFonts w:ascii="Arial" w:hAnsi="Arial"/>
          <w:sz w:val="20"/>
          <w:szCs w:val="20"/>
        </w:rPr>
        <w:t xml:space="preserve"> </w:t>
      </w:r>
    </w:p>
    <w:p w:rsidR="006356B2" w:rsidRPr="00131797" w:rsidRDefault="006356B2" w:rsidP="00F1733D">
      <w:pPr>
        <w:rPr>
          <w:rFonts w:ascii="Arial" w:hAnsi="Arial" w:cs="Arial"/>
          <w:b/>
          <w:sz w:val="20"/>
          <w:szCs w:val="20"/>
        </w:rPr>
      </w:pPr>
    </w:p>
    <w:p w:rsidR="00DE4588" w:rsidRPr="00131797" w:rsidRDefault="004949D2" w:rsidP="004949D2">
      <w:pPr>
        <w:numPr>
          <w:ilvl w:val="0"/>
          <w:numId w:val="13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131797">
        <w:rPr>
          <w:rFonts w:ascii="Arial" w:hAnsi="Arial"/>
          <w:b/>
          <w:sz w:val="20"/>
          <w:szCs w:val="20"/>
        </w:rPr>
        <w:t>Правила та умови</w:t>
      </w:r>
    </w:p>
    <w:p w:rsidR="001807D2" w:rsidRPr="00131797" w:rsidRDefault="001807D2" w:rsidP="001807D2">
      <w:pPr>
        <w:rPr>
          <w:rFonts w:ascii="Arial" w:hAnsi="Arial" w:cs="Arial"/>
          <w:sz w:val="20"/>
          <w:szCs w:val="20"/>
        </w:rPr>
      </w:pPr>
    </w:p>
    <w:p w:rsidR="001807D2" w:rsidRPr="00F95912" w:rsidRDefault="009A0A3A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1797">
        <w:rPr>
          <w:rFonts w:ascii="Arial" w:hAnsi="Arial"/>
          <w:sz w:val="20"/>
          <w:szCs w:val="20"/>
        </w:rPr>
        <w:t>1.</w:t>
      </w:r>
      <w:r w:rsidRPr="00131797">
        <w:rPr>
          <w:rFonts w:ascii="Arial" w:hAnsi="Arial"/>
          <w:sz w:val="20"/>
          <w:szCs w:val="20"/>
        </w:rPr>
        <w:tab/>
        <w:t>Оплата угоди за ЗЦП виконуватиметься Агентством США з питань міжнародного розвитку (USAID).  Угоди, що фінансуються USAID, можуть підлягати попереднім вимогам щодо затвердження.</w:t>
      </w:r>
    </w:p>
    <w:p w:rsidR="007B1B9B" w:rsidRPr="00F95912" w:rsidRDefault="001807D2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</w:r>
      <w:r w:rsidR="00D57C56">
        <w:rPr>
          <w:rFonts w:ascii="Arial" w:hAnsi="Arial"/>
          <w:sz w:val="20"/>
          <w:szCs w:val="20"/>
        </w:rPr>
        <w:t>Авторизований</w:t>
      </w:r>
      <w:r>
        <w:rPr>
          <w:rFonts w:ascii="Arial" w:hAnsi="Arial"/>
          <w:sz w:val="20"/>
          <w:szCs w:val="20"/>
        </w:rPr>
        <w:t xml:space="preserve"> географічний код для цієї закупівлі – Код 110, який означає США, незалежні держави колишнього Радянського Союзу та країни, що розвиваються. Перелік затверджених USAID країн, що розвиваються, можна отримати за цим посиланням:</w:t>
      </w:r>
    </w:p>
    <w:p w:rsidR="007B1B9B" w:rsidRPr="00F95912" w:rsidRDefault="007B1B9B" w:rsidP="005F01A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http://www.usaid.gov/policy/ads/300/310maa.pdf</w:t>
      </w:r>
    </w:p>
    <w:p w:rsidR="00CC0505" w:rsidRPr="00F95912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Предмети повинні бути доступні для п</w:t>
      </w:r>
      <w:r w:rsidR="00D57C56">
        <w:rPr>
          <w:rFonts w:ascii="Arial" w:hAnsi="Arial"/>
          <w:sz w:val="20"/>
          <w:szCs w:val="20"/>
        </w:rPr>
        <w:t>ридбання</w:t>
      </w:r>
      <w:r>
        <w:rPr>
          <w:rFonts w:ascii="Arial" w:hAnsi="Arial"/>
          <w:sz w:val="20"/>
          <w:szCs w:val="20"/>
        </w:rPr>
        <w:t xml:space="preserve"> в Україні на момент підписання </w:t>
      </w:r>
      <w:r w:rsidR="00D57C56">
        <w:rPr>
          <w:rFonts w:ascii="Arial" w:hAnsi="Arial"/>
          <w:sz w:val="20"/>
          <w:szCs w:val="20"/>
        </w:rPr>
        <w:t>договору</w:t>
      </w:r>
      <w:r>
        <w:rPr>
          <w:rFonts w:ascii="Arial" w:hAnsi="Arial"/>
          <w:sz w:val="20"/>
          <w:szCs w:val="20"/>
        </w:rPr>
        <w:t xml:space="preserve">. Учасник </w:t>
      </w:r>
      <w:r w:rsidR="00D57C56">
        <w:rPr>
          <w:rFonts w:ascii="Arial" w:hAnsi="Arial"/>
          <w:sz w:val="20"/>
          <w:szCs w:val="20"/>
        </w:rPr>
        <w:t>тендеру</w:t>
      </w:r>
      <w:r>
        <w:rPr>
          <w:rFonts w:ascii="Arial" w:hAnsi="Arial"/>
          <w:sz w:val="20"/>
          <w:szCs w:val="20"/>
        </w:rPr>
        <w:t xml:space="preserve"> не може імпортувати товари з країни, що </w:t>
      </w:r>
      <w:r w:rsidR="00D57C56">
        <w:rPr>
          <w:rFonts w:ascii="Arial" w:hAnsi="Arial"/>
          <w:sz w:val="20"/>
          <w:szCs w:val="20"/>
        </w:rPr>
        <w:t>не входить до</w:t>
      </w:r>
      <w:r>
        <w:rPr>
          <w:rFonts w:ascii="Arial" w:hAnsi="Arial"/>
          <w:sz w:val="20"/>
          <w:szCs w:val="20"/>
        </w:rPr>
        <w:t xml:space="preserve"> авторизованого географічного коду</w:t>
      </w:r>
      <w:r w:rsidR="0013179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перед підписанням </w:t>
      </w:r>
      <w:r w:rsidR="00D57C56">
        <w:rPr>
          <w:rFonts w:ascii="Arial" w:hAnsi="Arial"/>
          <w:sz w:val="20"/>
          <w:szCs w:val="20"/>
        </w:rPr>
        <w:t>договору</w:t>
      </w:r>
      <w:r>
        <w:rPr>
          <w:rFonts w:ascii="Arial" w:hAnsi="Arial"/>
          <w:sz w:val="20"/>
          <w:szCs w:val="20"/>
        </w:rPr>
        <w:t xml:space="preserve"> з метою уникнення застосування цієї вимоги.</w:t>
      </w:r>
    </w:p>
    <w:p w:rsidR="00E20385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 xml:space="preserve">Постачальник повинен бути зареєстрований </w:t>
      </w:r>
      <w:r w:rsidR="00175950">
        <w:rPr>
          <w:rFonts w:ascii="Arial" w:hAnsi="Arial"/>
          <w:sz w:val="20"/>
          <w:szCs w:val="20"/>
        </w:rPr>
        <w:t>як юридична особа</w:t>
      </w:r>
      <w:r>
        <w:rPr>
          <w:rFonts w:ascii="Arial" w:hAnsi="Arial"/>
          <w:sz w:val="20"/>
          <w:szCs w:val="20"/>
        </w:rPr>
        <w:t xml:space="preserve"> та працювати в країні з Кодом 110.  </w:t>
      </w:r>
    </w:p>
    <w:p w:rsidR="001807D2" w:rsidRPr="009950C6" w:rsidRDefault="007E7C14" w:rsidP="005F01A8">
      <w:pPr>
        <w:tabs>
          <w:tab w:val="right" w:pos="7920"/>
        </w:tabs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 xml:space="preserve">Global </w:t>
      </w:r>
      <w:proofErr w:type="spellStart"/>
      <w:r>
        <w:rPr>
          <w:rFonts w:ascii="Arial" w:hAnsi="Arial"/>
          <w:sz w:val="20"/>
          <w:szCs w:val="20"/>
        </w:rPr>
        <w:t>Communities</w:t>
      </w:r>
      <w:proofErr w:type="spellEnd"/>
      <w:r>
        <w:rPr>
          <w:rFonts w:ascii="Arial" w:hAnsi="Arial"/>
          <w:sz w:val="20"/>
          <w:szCs w:val="20"/>
        </w:rPr>
        <w:t xml:space="preserve"> – це організація, яка не </w:t>
      </w:r>
      <w:r w:rsidR="00175950">
        <w:rPr>
          <w:rFonts w:ascii="Arial" w:hAnsi="Arial"/>
          <w:sz w:val="20"/>
          <w:szCs w:val="20"/>
        </w:rPr>
        <w:t>є платником податків</w:t>
      </w:r>
      <w:r>
        <w:rPr>
          <w:rFonts w:ascii="Arial" w:hAnsi="Arial"/>
          <w:sz w:val="20"/>
          <w:szCs w:val="20"/>
        </w:rPr>
        <w:t xml:space="preserve">; </w:t>
      </w:r>
      <w:r w:rsidRPr="00131797">
        <w:rPr>
          <w:rFonts w:ascii="Arial" w:hAnsi="Arial"/>
          <w:sz w:val="20"/>
          <w:szCs w:val="20"/>
        </w:rPr>
        <w:t>відтак до ціни не повинні застосовуватися будь-які податки.</w:t>
      </w:r>
      <w:r>
        <w:rPr>
          <w:rFonts w:ascii="Arial" w:hAnsi="Arial"/>
          <w:sz w:val="20"/>
          <w:szCs w:val="20"/>
        </w:rPr>
        <w:t xml:space="preserve"> Свідоцтво про звільнення від сплати податків надається за запитом.</w:t>
      </w:r>
    </w:p>
    <w:p w:rsidR="001807D2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 xml:space="preserve">Global </w:t>
      </w:r>
      <w:proofErr w:type="spellStart"/>
      <w:r>
        <w:rPr>
          <w:rFonts w:ascii="Arial" w:hAnsi="Arial"/>
          <w:sz w:val="20"/>
          <w:szCs w:val="20"/>
        </w:rPr>
        <w:t>Communities</w:t>
      </w:r>
      <w:proofErr w:type="spellEnd"/>
      <w:r>
        <w:rPr>
          <w:rFonts w:ascii="Arial" w:hAnsi="Arial"/>
          <w:sz w:val="20"/>
          <w:szCs w:val="20"/>
        </w:rPr>
        <w:t xml:space="preserve"> залишають за собою право приймати або відхиляти будь-як</w:t>
      </w:r>
      <w:r w:rsidR="00175950">
        <w:rPr>
          <w:rFonts w:ascii="Arial" w:hAnsi="Arial"/>
          <w:sz w:val="20"/>
          <w:szCs w:val="20"/>
        </w:rPr>
        <w:t>у</w:t>
      </w:r>
      <w:r>
        <w:rPr>
          <w:rFonts w:ascii="Arial" w:hAnsi="Arial"/>
          <w:sz w:val="20"/>
          <w:szCs w:val="20"/>
        </w:rPr>
        <w:t xml:space="preserve"> </w:t>
      </w:r>
      <w:r w:rsidR="00175950">
        <w:rPr>
          <w:rFonts w:ascii="Arial" w:hAnsi="Arial"/>
          <w:sz w:val="20"/>
          <w:szCs w:val="20"/>
        </w:rPr>
        <w:t>цінову пропозицію,</w:t>
      </w:r>
      <w:r>
        <w:rPr>
          <w:rFonts w:ascii="Arial" w:hAnsi="Arial"/>
          <w:sz w:val="20"/>
          <w:szCs w:val="20"/>
        </w:rPr>
        <w:t xml:space="preserve"> скас</w:t>
      </w:r>
      <w:r w:rsidR="00175950">
        <w:rPr>
          <w:rFonts w:ascii="Arial" w:hAnsi="Arial"/>
          <w:sz w:val="20"/>
          <w:szCs w:val="20"/>
        </w:rPr>
        <w:t>ов</w:t>
      </w:r>
      <w:r>
        <w:rPr>
          <w:rFonts w:ascii="Arial" w:hAnsi="Arial"/>
          <w:sz w:val="20"/>
          <w:szCs w:val="20"/>
        </w:rPr>
        <w:t xml:space="preserve">увати </w:t>
      </w:r>
      <w:r w:rsidR="00175950">
        <w:rPr>
          <w:rFonts w:ascii="Arial" w:hAnsi="Arial"/>
          <w:sz w:val="20"/>
          <w:szCs w:val="20"/>
        </w:rPr>
        <w:t>тендер</w:t>
      </w:r>
      <w:r>
        <w:rPr>
          <w:rFonts w:ascii="Arial" w:hAnsi="Arial"/>
          <w:sz w:val="20"/>
          <w:szCs w:val="20"/>
        </w:rPr>
        <w:t xml:space="preserve"> та відхил</w:t>
      </w:r>
      <w:r w:rsidR="00175950">
        <w:rPr>
          <w:rFonts w:ascii="Arial" w:hAnsi="Arial"/>
          <w:sz w:val="20"/>
          <w:szCs w:val="20"/>
        </w:rPr>
        <w:t>я</w:t>
      </w:r>
      <w:r>
        <w:rPr>
          <w:rFonts w:ascii="Arial" w:hAnsi="Arial"/>
          <w:sz w:val="20"/>
          <w:szCs w:val="20"/>
        </w:rPr>
        <w:t xml:space="preserve">ти всі </w:t>
      </w:r>
      <w:r w:rsidR="00175950">
        <w:rPr>
          <w:rFonts w:ascii="Arial" w:hAnsi="Arial"/>
          <w:sz w:val="20"/>
          <w:szCs w:val="20"/>
        </w:rPr>
        <w:t>цінові пропозиції</w:t>
      </w:r>
      <w:r>
        <w:rPr>
          <w:rFonts w:ascii="Arial" w:hAnsi="Arial"/>
          <w:sz w:val="20"/>
          <w:szCs w:val="20"/>
        </w:rPr>
        <w:t xml:space="preserve"> в будь-який час до укладення </w:t>
      </w:r>
      <w:r w:rsidR="00175950">
        <w:rPr>
          <w:rFonts w:ascii="Arial" w:hAnsi="Arial"/>
          <w:sz w:val="20"/>
          <w:szCs w:val="20"/>
        </w:rPr>
        <w:t>договору</w:t>
      </w:r>
      <w:r>
        <w:rPr>
          <w:rFonts w:ascii="Arial" w:hAnsi="Arial"/>
          <w:sz w:val="20"/>
          <w:szCs w:val="20"/>
        </w:rPr>
        <w:t xml:space="preserve">, не несучи жодної відповідальності перед Учасниками </w:t>
      </w:r>
      <w:r w:rsidR="00175950">
        <w:rPr>
          <w:rFonts w:ascii="Arial" w:hAnsi="Arial"/>
          <w:sz w:val="20"/>
          <w:szCs w:val="20"/>
        </w:rPr>
        <w:t>тендеру</w:t>
      </w:r>
      <w:r>
        <w:rPr>
          <w:rFonts w:ascii="Arial" w:hAnsi="Arial"/>
          <w:sz w:val="20"/>
          <w:szCs w:val="20"/>
        </w:rPr>
        <w:t xml:space="preserve"> та не маючи зобов'язання інформувати Учасників про підстави таких дій Global </w:t>
      </w:r>
      <w:proofErr w:type="spellStart"/>
      <w:r>
        <w:rPr>
          <w:rFonts w:ascii="Arial" w:hAnsi="Arial"/>
          <w:sz w:val="20"/>
          <w:szCs w:val="20"/>
        </w:rPr>
        <w:t>Communities</w:t>
      </w:r>
      <w:proofErr w:type="spellEnd"/>
      <w:r>
        <w:rPr>
          <w:rFonts w:ascii="Arial" w:hAnsi="Arial"/>
          <w:sz w:val="20"/>
          <w:szCs w:val="20"/>
        </w:rPr>
        <w:t xml:space="preserve">.   </w:t>
      </w:r>
    </w:p>
    <w:p w:rsidR="00DE4588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(a) Global </w:t>
      </w:r>
      <w:proofErr w:type="spellStart"/>
      <w:r>
        <w:rPr>
          <w:rFonts w:ascii="Arial" w:hAnsi="Arial"/>
          <w:sz w:val="20"/>
          <w:szCs w:val="20"/>
        </w:rPr>
        <w:t>Communities</w:t>
      </w:r>
      <w:proofErr w:type="spellEnd"/>
      <w:r>
        <w:rPr>
          <w:rFonts w:ascii="Arial" w:hAnsi="Arial"/>
          <w:sz w:val="20"/>
          <w:szCs w:val="20"/>
        </w:rPr>
        <w:t xml:space="preserve"> дотримуються американського законодавства та положень у сфері санкцій та ембарго, </w:t>
      </w:r>
      <w:r w:rsidR="00175950">
        <w:rPr>
          <w:rFonts w:ascii="Arial" w:hAnsi="Arial"/>
          <w:sz w:val="20"/>
          <w:szCs w:val="20"/>
        </w:rPr>
        <w:t>зокрема</w:t>
      </w:r>
      <w:r>
        <w:rPr>
          <w:rFonts w:ascii="Arial" w:hAnsi="Arial"/>
          <w:sz w:val="20"/>
          <w:szCs w:val="20"/>
        </w:rPr>
        <w:t xml:space="preserve"> Указу Президента США 13224 щодо фінансування тероризму, який фактично забороняє операції з особами чи організаціями, які вчиняють терористичні акти, погрожують їх вчинити або підтримують тероризм. Будь-яка особа або організація, яка бере участь у цьому </w:t>
      </w:r>
      <w:r w:rsidR="00175950">
        <w:rPr>
          <w:rFonts w:ascii="Arial" w:hAnsi="Arial"/>
          <w:sz w:val="20"/>
          <w:szCs w:val="20"/>
        </w:rPr>
        <w:t>тендері</w:t>
      </w:r>
      <w:r>
        <w:rPr>
          <w:rFonts w:ascii="Arial" w:hAnsi="Arial"/>
          <w:sz w:val="20"/>
          <w:szCs w:val="20"/>
        </w:rPr>
        <w:t xml:space="preserve"> особисто або через довірену особу, зобов'язана в межах процесу реєстрації підтвердити, що він або вона не </w:t>
      </w:r>
      <w:r w:rsidR="00175950">
        <w:rPr>
          <w:rFonts w:ascii="Arial" w:hAnsi="Arial"/>
          <w:sz w:val="20"/>
          <w:szCs w:val="20"/>
        </w:rPr>
        <w:t>входять до</w:t>
      </w:r>
      <w:r>
        <w:rPr>
          <w:rFonts w:ascii="Arial" w:hAnsi="Arial"/>
          <w:sz w:val="20"/>
          <w:szCs w:val="20"/>
        </w:rPr>
        <w:t xml:space="preserve"> Перелік</w:t>
      </w:r>
      <w:r w:rsidR="00175950">
        <w:rPr>
          <w:rFonts w:ascii="Arial" w:hAnsi="Arial"/>
          <w:sz w:val="20"/>
          <w:szCs w:val="20"/>
        </w:rPr>
        <w:t>у</w:t>
      </w:r>
      <w:r>
        <w:rPr>
          <w:rFonts w:ascii="Arial" w:hAnsi="Arial"/>
          <w:sz w:val="20"/>
          <w:szCs w:val="20"/>
        </w:rPr>
        <w:t xml:space="preserve"> осіб особливих категорій і заборонених осіб (Перелік) Управління з контролю за іноземними активами Міністерства фінансів США (OFAC) та мають право брати участь. Global </w:t>
      </w:r>
      <w:proofErr w:type="spellStart"/>
      <w:r>
        <w:rPr>
          <w:rFonts w:ascii="Arial" w:hAnsi="Arial"/>
          <w:sz w:val="20"/>
          <w:szCs w:val="20"/>
        </w:rPr>
        <w:t>Communities</w:t>
      </w:r>
      <w:proofErr w:type="spellEnd"/>
      <w:r>
        <w:rPr>
          <w:rFonts w:ascii="Arial" w:hAnsi="Arial"/>
          <w:sz w:val="20"/>
          <w:szCs w:val="20"/>
        </w:rPr>
        <w:t xml:space="preserve"> дискваліфікують будь-яку пропозицію, отриману від особи або організації, яка, як встановлено, перебуває у Переліку або іншим чином є неприйнятною.</w:t>
      </w:r>
    </w:p>
    <w:p w:rsidR="00D1714E" w:rsidRPr="00193E77" w:rsidRDefault="00D1714E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  <w:t>(б) Фірми або фізичні особи, щодо яких міститься чинна заборона в Системі управління угодами (www.sam.gov), не мають права на фінансування та не можуть використовуватись для надання будь-яких товарів чи послуг, передбачених цим Запитом.</w:t>
      </w:r>
    </w:p>
    <w:p w:rsidR="009A0A3A" w:rsidRPr="009950C6" w:rsidRDefault="007E7C14" w:rsidP="005F01A8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Будь-які зміни до цього ЗЦП мають бути зафіксовані в письмовій формі.</w:t>
      </w:r>
      <w:r w:rsidR="0017595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Копії змін будуть надані всім потенційним Постачальникам.</w:t>
      </w:r>
    </w:p>
    <w:p w:rsidR="0025181D" w:rsidRDefault="00BB11DE" w:rsidP="00BB11DE">
      <w:pPr>
        <w:spacing w:after="120"/>
        <w:ind w:left="360" w:hanging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[кінець ЗЦП]</w:t>
      </w:r>
    </w:p>
    <w:p w:rsidR="0025181D" w:rsidRDefault="002518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25181D" w:rsidRPr="00560E1D" w:rsidRDefault="0025181D" w:rsidP="0025181D">
      <w:pPr>
        <w:rPr>
          <w:rFonts w:ascii="Arial" w:hAnsi="Arial" w:cs="Arial"/>
          <w:b/>
          <w:bCs/>
          <w:sz w:val="32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28"/>
          <w:u w:val="single"/>
        </w:rPr>
        <w:lastRenderedPageBreak/>
        <w:t>Додаток</w:t>
      </w:r>
      <w:r w:rsidRPr="00560E1D">
        <w:rPr>
          <w:rFonts w:ascii="Arial" w:hAnsi="Arial" w:cs="Arial"/>
          <w:b/>
          <w:bCs/>
          <w:sz w:val="32"/>
          <w:szCs w:val="28"/>
          <w:u w:val="single"/>
        </w:rPr>
        <w:t xml:space="preserve"> </w:t>
      </w:r>
      <w:r w:rsidRPr="00CF7B8E">
        <w:rPr>
          <w:rFonts w:ascii="Arial" w:hAnsi="Arial" w:cs="Arial"/>
          <w:b/>
          <w:bCs/>
          <w:sz w:val="32"/>
          <w:szCs w:val="28"/>
          <w:u w:val="single"/>
        </w:rPr>
        <w:t>A</w:t>
      </w:r>
      <w:r w:rsidRPr="00560E1D">
        <w:rPr>
          <w:rFonts w:ascii="Arial" w:hAnsi="Arial" w:cs="Arial"/>
          <w:b/>
          <w:bCs/>
          <w:sz w:val="32"/>
          <w:szCs w:val="28"/>
          <w:u w:val="single"/>
        </w:rPr>
        <w:t xml:space="preserve"> – </w:t>
      </w:r>
      <w:r>
        <w:rPr>
          <w:rFonts w:ascii="Arial" w:hAnsi="Arial" w:cs="Arial"/>
          <w:b/>
          <w:bCs/>
          <w:sz w:val="32"/>
          <w:szCs w:val="28"/>
          <w:u w:val="single"/>
        </w:rPr>
        <w:t>Специфікація</w:t>
      </w:r>
      <w:r w:rsidRPr="00560E1D">
        <w:rPr>
          <w:rFonts w:ascii="Arial" w:hAnsi="Arial" w:cs="Arial"/>
          <w:b/>
          <w:bCs/>
          <w:sz w:val="32"/>
          <w:szCs w:val="28"/>
          <w:u w:val="single"/>
        </w:rPr>
        <w:t xml:space="preserve"> (</w:t>
      </w:r>
      <w:r w:rsidR="00CB5BD2">
        <w:rPr>
          <w:rFonts w:ascii="Arial" w:hAnsi="Arial" w:cs="Arial"/>
          <w:b/>
          <w:bCs/>
          <w:sz w:val="32"/>
          <w:szCs w:val="28"/>
          <w:u w:val="single"/>
        </w:rPr>
        <w:t>Борщів</w:t>
      </w:r>
      <w:r>
        <w:rPr>
          <w:rFonts w:ascii="Arial" w:hAnsi="Arial" w:cs="Arial"/>
          <w:b/>
          <w:bCs/>
          <w:sz w:val="32"/>
          <w:szCs w:val="28"/>
          <w:u w:val="single"/>
        </w:rPr>
        <w:t>ська ОТГ</w:t>
      </w:r>
      <w:r w:rsidRPr="00560E1D">
        <w:rPr>
          <w:rFonts w:ascii="Arial" w:hAnsi="Arial" w:cs="Arial"/>
          <w:b/>
          <w:bCs/>
          <w:sz w:val="32"/>
          <w:szCs w:val="28"/>
          <w:u w:val="single"/>
        </w:rPr>
        <w:t>)</w:t>
      </w:r>
    </w:p>
    <w:p w:rsidR="0025181D" w:rsidRPr="00560E1D" w:rsidRDefault="0025181D" w:rsidP="0025181D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25181D" w:rsidRPr="00D9070F" w:rsidRDefault="0025181D" w:rsidP="0025181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Автогрейдер</w:t>
      </w:r>
    </w:p>
    <w:p w:rsidR="0025181D" w:rsidRPr="00D9070F" w:rsidRDefault="0025181D" w:rsidP="0025181D">
      <w:pPr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</w:rPr>
        <w:t>Кількість</w:t>
      </w:r>
      <w:r w:rsidRPr="00D9070F">
        <w:rPr>
          <w:rFonts w:ascii="Arial" w:hAnsi="Arial" w:cs="Arial"/>
          <w:b/>
          <w:bCs/>
          <w:sz w:val="28"/>
          <w:lang w:val="ru-RU"/>
        </w:rPr>
        <w:t xml:space="preserve">: </w:t>
      </w:r>
      <w:r>
        <w:rPr>
          <w:rFonts w:ascii="Arial" w:hAnsi="Arial" w:cs="Arial"/>
          <w:b/>
          <w:bCs/>
          <w:sz w:val="28"/>
        </w:rPr>
        <w:t>Один</w:t>
      </w:r>
      <w:r w:rsidRPr="00D9070F">
        <w:rPr>
          <w:rFonts w:ascii="Arial" w:hAnsi="Arial" w:cs="Arial"/>
          <w:b/>
          <w:bCs/>
          <w:sz w:val="28"/>
          <w:lang w:val="ru-RU"/>
        </w:rPr>
        <w:t xml:space="preserve"> (1)</w:t>
      </w:r>
    </w:p>
    <w:p w:rsidR="0025181D" w:rsidRPr="00D9070F" w:rsidRDefault="0025181D" w:rsidP="0025181D">
      <w:pPr>
        <w:rPr>
          <w:rFonts w:ascii="Arial" w:hAnsi="Arial" w:cs="Arial"/>
          <w:b/>
          <w:bCs/>
          <w:sz w:val="32"/>
          <w:szCs w:val="28"/>
          <w:lang w:val="ru-RU"/>
        </w:rPr>
      </w:pPr>
    </w:p>
    <w:p w:rsidR="0025181D" w:rsidRPr="008A051B" w:rsidRDefault="0025181D" w:rsidP="0025181D">
      <w:pPr>
        <w:rPr>
          <w:rFonts w:ascii="Arial" w:hAnsi="Arial" w:cs="Arial"/>
          <w:b/>
          <w:bCs/>
          <w:i/>
          <w:iCs/>
          <w:szCs w:val="22"/>
        </w:rPr>
      </w:pPr>
      <w:r w:rsidRPr="008A051B">
        <w:rPr>
          <w:rFonts w:ascii="Arial" w:hAnsi="Arial"/>
          <w:b/>
          <w:bCs/>
          <w:i/>
          <w:iCs/>
          <w:szCs w:val="22"/>
        </w:rPr>
        <w:t>Кількість може змінитися у випадку наявності додаткових коштів.</w:t>
      </w:r>
    </w:p>
    <w:p w:rsidR="0025181D" w:rsidRPr="008A051B" w:rsidRDefault="0025181D" w:rsidP="0025181D">
      <w:pPr>
        <w:rPr>
          <w:rFonts w:ascii="Arial" w:hAnsi="Arial" w:cs="Arial"/>
          <w:b/>
          <w:bCs/>
          <w:sz w:val="20"/>
          <w:szCs w:val="20"/>
        </w:rPr>
      </w:pPr>
    </w:p>
    <w:p w:rsidR="0025181D" w:rsidRPr="008A051B" w:rsidRDefault="0025181D" w:rsidP="0025181D">
      <w:pPr>
        <w:rPr>
          <w:rFonts w:ascii="Arial" w:hAnsi="Arial"/>
          <w:i/>
          <w:sz w:val="18"/>
          <w:szCs w:val="20"/>
        </w:rPr>
      </w:pPr>
      <w:r w:rsidRPr="008A051B">
        <w:rPr>
          <w:rFonts w:ascii="Arial" w:hAnsi="Arial"/>
          <w:i/>
          <w:sz w:val="18"/>
          <w:szCs w:val="20"/>
        </w:rPr>
        <w:t>Вказівки: Будь ласка, вкажіть у колонці В, чи відповідає ваша пропозиція вказаним характеристикам</w:t>
      </w:r>
    </w:p>
    <w:p w:rsidR="0025181D" w:rsidRDefault="0025181D" w:rsidP="0025181D">
      <w:pPr>
        <w:rPr>
          <w:rFonts w:ascii="Arial" w:hAnsi="Arial"/>
          <w:i/>
          <w:sz w:val="18"/>
          <w:szCs w:val="20"/>
          <w:lang w:val="ru-RU"/>
        </w:rPr>
      </w:pPr>
    </w:p>
    <w:tbl>
      <w:tblPr>
        <w:tblStyle w:val="TableGrid1"/>
        <w:tblW w:w="10296" w:type="dxa"/>
        <w:tblInd w:w="-1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277"/>
        <w:gridCol w:w="3827"/>
        <w:gridCol w:w="426"/>
        <w:gridCol w:w="2958"/>
      </w:tblGrid>
      <w:tr w:rsidR="0025181D" w:rsidRPr="0063026B" w:rsidTr="003B62C7">
        <w:trPr>
          <w:trHeight w:val="723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7E6EEB" w:rsidRDefault="0025181D" w:rsidP="00B4570D">
            <w:pPr>
              <w:rPr>
                <w:rFonts w:ascii="Arial" w:hAnsi="Arial"/>
                <w:b/>
                <w:sz w:val="18"/>
                <w:szCs w:val="20"/>
                <w:lang w:val="ru-RU"/>
              </w:rPr>
            </w:pPr>
            <w:r w:rsidRPr="007E6EEB">
              <w:rPr>
                <w:rFonts w:ascii="Arial" w:hAnsi="Arial"/>
                <w:b/>
                <w:sz w:val="18"/>
                <w:szCs w:val="20"/>
                <w:lang w:val="ru-RU"/>
              </w:rPr>
              <w:t>№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7E6EEB" w:rsidRDefault="0025181D" w:rsidP="0025181D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/>
                <w:b/>
                <w:sz w:val="20"/>
                <w:szCs w:val="20"/>
              </w:rPr>
            </w:pPr>
            <w:r w:rsidRPr="007E6EEB">
              <w:rPr>
                <w:rFonts w:ascii="Arial" w:hAnsi="Arial"/>
                <w:b/>
                <w:sz w:val="20"/>
                <w:szCs w:val="20"/>
              </w:rPr>
              <w:t>Функція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825465" w:rsidRDefault="0025181D" w:rsidP="0025181D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/>
                <w:sz w:val="20"/>
                <w:szCs w:val="20"/>
              </w:rPr>
            </w:pPr>
            <w:r w:rsidRPr="00825465">
              <w:rPr>
                <w:rFonts w:ascii="Arial" w:hAnsi="Arial"/>
                <w:b/>
                <w:sz w:val="20"/>
              </w:rPr>
              <w:t>Технічні характеристики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63026B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63026B">
              <w:rPr>
                <w:rFonts w:ascii="Arial" w:hAnsi="Arial"/>
                <w:b/>
                <w:sz w:val="20"/>
                <w:szCs w:val="20"/>
              </w:rPr>
              <w:t>С. Відповіді Учасника</w:t>
            </w:r>
          </w:p>
        </w:tc>
      </w:tr>
      <w:tr w:rsidR="0025181D" w:rsidRPr="00445A70" w:rsidTr="003B62C7">
        <w:trPr>
          <w:trHeight w:val="680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bCs/>
                <w:sz w:val="18"/>
                <w:szCs w:val="18"/>
              </w:rPr>
            </w:pPr>
            <w:r w:rsidRPr="00BF2F37">
              <w:rPr>
                <w:rFonts w:ascii="Arial" w:hAnsi="Arial"/>
                <w:bCs/>
                <w:sz w:val="18"/>
                <w:szCs w:val="18"/>
              </w:rPr>
              <w:t xml:space="preserve">Тип транспортного засобу 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F95E57" w:rsidRDefault="0025181D" w:rsidP="0044402D">
            <w:pPr>
              <w:ind w:left="31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F2F37">
              <w:rPr>
                <w:rFonts w:ascii="Arial" w:hAnsi="Arial"/>
                <w:sz w:val="18"/>
                <w:szCs w:val="18"/>
              </w:rPr>
              <w:t xml:space="preserve">Новий </w:t>
            </w:r>
            <w:r>
              <w:rPr>
                <w:rFonts w:ascii="Arial" w:hAnsi="Arial"/>
                <w:sz w:val="18"/>
                <w:szCs w:val="18"/>
              </w:rPr>
              <w:t>автогрейдер</w:t>
            </w:r>
            <w:r w:rsidRPr="00BF2F37">
              <w:rPr>
                <w:rFonts w:ascii="Arial" w:hAnsi="Arial"/>
                <w:sz w:val="18"/>
                <w:szCs w:val="18"/>
              </w:rPr>
              <w:t xml:space="preserve"> </w:t>
            </w:r>
            <w:r w:rsidR="00CB5BD2">
              <w:rPr>
                <w:rFonts w:ascii="Arial" w:hAnsi="Arial"/>
                <w:sz w:val="18"/>
                <w:szCs w:val="18"/>
                <w:lang w:val="en-GB"/>
              </w:rPr>
              <w:t>SDLG</w:t>
            </w:r>
            <w:r w:rsidRPr="00942A02">
              <w:rPr>
                <w:rFonts w:ascii="Arial" w:hAnsi="Arial"/>
                <w:sz w:val="18"/>
                <w:szCs w:val="18"/>
              </w:rPr>
              <w:t xml:space="preserve"> </w:t>
            </w:r>
            <w:r w:rsidR="00CB5BD2">
              <w:rPr>
                <w:rFonts w:ascii="Arial" w:hAnsi="Arial"/>
                <w:sz w:val="18"/>
                <w:szCs w:val="18"/>
                <w:lang w:val="en-GB"/>
              </w:rPr>
              <w:t>g</w:t>
            </w:r>
            <w:r w:rsidR="00CB5BD2" w:rsidRPr="00CB5BD2">
              <w:rPr>
                <w:rFonts w:ascii="Arial" w:hAnsi="Arial"/>
                <w:sz w:val="18"/>
                <w:szCs w:val="18"/>
                <w:lang w:val="ru-RU"/>
              </w:rPr>
              <w:t>9165</w:t>
            </w:r>
            <w:r>
              <w:rPr>
                <w:rFonts w:ascii="Arial" w:hAnsi="Arial"/>
                <w:sz w:val="18"/>
                <w:szCs w:val="18"/>
              </w:rPr>
              <w:t xml:space="preserve"> або еквівалентний.</w:t>
            </w:r>
            <w:r w:rsidRPr="00BF2F3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 комплекті грейдерний</w:t>
            </w:r>
            <w:r w:rsidR="00CB5BD2">
              <w:rPr>
                <w:rFonts w:ascii="Arial" w:hAnsi="Arial"/>
                <w:sz w:val="18"/>
                <w:szCs w:val="18"/>
              </w:rPr>
              <w:t xml:space="preserve"> і бульдозерний</w:t>
            </w:r>
            <w:r>
              <w:rPr>
                <w:rFonts w:ascii="Arial" w:hAnsi="Arial"/>
                <w:sz w:val="18"/>
                <w:szCs w:val="18"/>
              </w:rPr>
              <w:t xml:space="preserve"> відвал</w:t>
            </w:r>
            <w:r w:rsidR="00CB5BD2">
              <w:rPr>
                <w:rFonts w:ascii="Arial" w:hAnsi="Arial"/>
                <w:sz w:val="18"/>
                <w:szCs w:val="18"/>
              </w:rPr>
              <w:t>и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5181D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bCs/>
                <w:sz w:val="18"/>
                <w:szCs w:val="18"/>
              </w:rPr>
            </w:pPr>
            <w:r w:rsidRPr="000A567E">
              <w:rPr>
                <w:rFonts w:ascii="Arial" w:hAnsi="Arial"/>
                <w:bCs/>
                <w:sz w:val="18"/>
                <w:szCs w:val="18"/>
              </w:rPr>
              <w:t>Двигун, експлуатаційна потужність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0F31AB">
            <w:pPr>
              <w:ind w:left="31"/>
              <w:rPr>
                <w:rFonts w:ascii="Arial" w:hAnsi="Arial"/>
                <w:bCs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 xml:space="preserve">Дизельний, </w:t>
            </w:r>
            <w:r w:rsidR="000F31AB">
              <w:rPr>
                <w:rFonts w:ascii="Arial" w:hAnsi="Arial"/>
                <w:sz w:val="18"/>
                <w:szCs w:val="18"/>
              </w:rPr>
              <w:t xml:space="preserve">4-хтактний, потужністю </w:t>
            </w:r>
            <w:r w:rsidRPr="000A567E">
              <w:rPr>
                <w:rFonts w:ascii="Arial" w:hAnsi="Arial"/>
                <w:sz w:val="18"/>
                <w:szCs w:val="18"/>
              </w:rPr>
              <w:t xml:space="preserve">не менше </w:t>
            </w:r>
            <w:r w:rsidR="000F31AB">
              <w:rPr>
                <w:rFonts w:ascii="Arial" w:hAnsi="Arial"/>
                <w:sz w:val="18"/>
                <w:szCs w:val="18"/>
              </w:rPr>
              <w:t xml:space="preserve">129 </w:t>
            </w:r>
            <w:r w:rsidRPr="000A567E">
              <w:rPr>
                <w:rFonts w:ascii="Arial" w:hAnsi="Arial"/>
                <w:sz w:val="18"/>
                <w:szCs w:val="18"/>
              </w:rPr>
              <w:t>кВт</w:t>
            </w:r>
            <w:r w:rsidR="000F31AB">
              <w:rPr>
                <w:rFonts w:ascii="Arial" w:hAnsi="Arial"/>
                <w:sz w:val="18"/>
                <w:szCs w:val="18"/>
              </w:rPr>
              <w:t xml:space="preserve"> (175 </w:t>
            </w:r>
            <w:proofErr w:type="spellStart"/>
            <w:r w:rsidR="000F31AB">
              <w:rPr>
                <w:rFonts w:ascii="Arial" w:hAnsi="Arial"/>
                <w:sz w:val="18"/>
                <w:szCs w:val="18"/>
              </w:rPr>
              <w:t>к.с</w:t>
            </w:r>
            <w:proofErr w:type="spellEnd"/>
            <w:r w:rsidR="000F31AB">
              <w:rPr>
                <w:rFonts w:ascii="Arial" w:hAnsi="Arial"/>
                <w:sz w:val="18"/>
                <w:szCs w:val="18"/>
              </w:rPr>
              <w:t>.)</w:t>
            </w:r>
            <w:r w:rsidRPr="000A567E">
              <w:rPr>
                <w:rFonts w:ascii="Arial" w:hAnsi="Arial"/>
                <w:sz w:val="18"/>
                <w:szCs w:val="18"/>
              </w:rPr>
              <w:t>, рідинна система охолодження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25181D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>Гідравлічна с</w:t>
            </w:r>
            <w:r w:rsidRPr="000A567E">
              <w:rPr>
                <w:rFonts w:ascii="Arial" w:eastAsia="Times New Roman" w:hAnsi="Arial"/>
                <w:sz w:val="18"/>
                <w:szCs w:val="18"/>
                <w:lang w:eastAsia="en-GB"/>
              </w:rPr>
              <w:t>истема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0F31AB" w:rsidP="000F31AB">
            <w:pPr>
              <w:ind w:left="3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>Відкрита система</w:t>
            </w:r>
            <w:r w:rsidR="0025181D" w:rsidRPr="000A567E">
              <w:rPr>
                <w:rFonts w:ascii="Arial" w:eastAsia="Times New Roman" w:hAnsi="Arial"/>
                <w:sz w:val="18"/>
                <w:szCs w:val="18"/>
                <w:lang w:eastAsia="en-GB"/>
              </w:rPr>
              <w:t xml:space="preserve">, робочий тиск не менше </w:t>
            </w: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>2</w:t>
            </w:r>
            <w:r w:rsidR="0025181D" w:rsidRPr="000A567E">
              <w:rPr>
                <w:rFonts w:ascii="Arial" w:eastAsia="Times New Roman" w:hAnsi="Arial"/>
                <w:sz w:val="18"/>
                <w:szCs w:val="18"/>
                <w:lang w:eastAsia="en-GB"/>
              </w:rPr>
              <w:t xml:space="preserve">1 </w:t>
            </w:r>
            <w:proofErr w:type="spellStart"/>
            <w:r w:rsidR="0025181D" w:rsidRPr="000A567E">
              <w:rPr>
                <w:rFonts w:ascii="Arial" w:eastAsia="Times New Roman" w:hAnsi="Arial"/>
                <w:sz w:val="18"/>
                <w:szCs w:val="18"/>
                <w:lang w:eastAsia="en-GB"/>
              </w:rPr>
              <w:t>мПа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5181D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44402D" w:rsidP="0044402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Трансмісія</w:t>
            </w:r>
            <w:r w:rsidRPr="000A567E">
              <w:rPr>
                <w:rFonts w:ascii="Arial" w:eastAsia="Times New Roman" w:hAnsi="Arial"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/>
                <w:bCs/>
                <w:sz w:val="18"/>
                <w:szCs w:val="18"/>
                <w:lang w:eastAsia="en-GB"/>
              </w:rPr>
              <w:t>та к</w:t>
            </w:r>
            <w:r w:rsidR="0025181D" w:rsidRPr="000A567E">
              <w:rPr>
                <w:rFonts w:ascii="Arial" w:eastAsia="Times New Roman" w:hAnsi="Arial"/>
                <w:bCs/>
                <w:sz w:val="18"/>
                <w:szCs w:val="18"/>
                <w:lang w:eastAsia="en-GB"/>
              </w:rPr>
              <w:t>ерування</w:t>
            </w:r>
            <w:r w:rsidR="0025181D" w:rsidRPr="000A567E">
              <w:rPr>
                <w:rFonts w:ascii="Arial" w:eastAsia="Times New Roman" w:hAnsi="Arial"/>
                <w:b/>
                <w:bCs/>
                <w:sz w:val="18"/>
                <w:szCs w:val="18"/>
                <w:lang w:eastAsia="en-GB"/>
              </w:rPr>
              <w:t xml:space="preserve"> м</w:t>
            </w:r>
            <w:r w:rsidR="0025181D" w:rsidRPr="000A567E">
              <w:rPr>
                <w:rFonts w:ascii="Arial" w:eastAsia="Times New Roman" w:hAnsi="Arial"/>
                <w:bCs/>
                <w:sz w:val="18"/>
                <w:szCs w:val="18"/>
                <w:lang w:eastAsia="en-GB"/>
              </w:rPr>
              <w:t>ашиною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44402D" w:rsidP="0044402D">
            <w:pPr>
              <w:ind w:left="3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Гідромеханічна; у</w:t>
            </w:r>
            <w:r w:rsidR="000F31AB">
              <w:rPr>
                <w:rFonts w:ascii="Arial" w:hAnsi="Arial"/>
                <w:sz w:val="18"/>
                <w:szCs w:val="18"/>
              </w:rPr>
              <w:t>правління КПП – електрог</w:t>
            </w:r>
            <w:r w:rsidR="0025181D" w:rsidRPr="000A567E">
              <w:rPr>
                <w:rFonts w:ascii="Arial" w:hAnsi="Arial"/>
                <w:sz w:val="18"/>
                <w:szCs w:val="18"/>
              </w:rPr>
              <w:t>ідр</w:t>
            </w:r>
            <w:r w:rsidR="001A046D">
              <w:rPr>
                <w:rFonts w:ascii="Arial" w:hAnsi="Arial"/>
                <w:sz w:val="18"/>
                <w:szCs w:val="18"/>
              </w:rPr>
              <w:t>авлічне</w:t>
            </w:r>
            <w:r w:rsidR="0025181D" w:rsidRPr="000A567E">
              <w:rPr>
                <w:rFonts w:ascii="Arial" w:hAnsi="Arial"/>
                <w:sz w:val="18"/>
                <w:szCs w:val="18"/>
              </w:rPr>
              <w:t xml:space="preserve">, мінімальний </w:t>
            </w:r>
            <w:r w:rsidR="000F31AB">
              <w:rPr>
                <w:rFonts w:ascii="Arial" w:hAnsi="Arial"/>
                <w:sz w:val="18"/>
                <w:szCs w:val="18"/>
              </w:rPr>
              <w:t>радіус повороту – не більше 7</w:t>
            </w:r>
            <w:r w:rsidR="0025181D" w:rsidRPr="000A567E">
              <w:rPr>
                <w:rFonts w:ascii="Arial" w:hAnsi="Arial"/>
                <w:sz w:val="18"/>
                <w:szCs w:val="18"/>
              </w:rPr>
              <w:t>.</w:t>
            </w:r>
            <w:r w:rsidR="000F31AB">
              <w:rPr>
                <w:rFonts w:ascii="Arial" w:hAnsi="Arial"/>
                <w:sz w:val="18"/>
                <w:szCs w:val="18"/>
              </w:rPr>
              <w:t>7</w:t>
            </w:r>
            <w:r w:rsidR="0025181D" w:rsidRPr="000A567E">
              <w:rPr>
                <w:rFonts w:ascii="Arial" w:hAnsi="Arial"/>
                <w:sz w:val="18"/>
                <w:szCs w:val="18"/>
              </w:rPr>
              <w:t xml:space="preserve"> м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5181D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bCs/>
                <w:sz w:val="18"/>
                <w:szCs w:val="18"/>
              </w:rPr>
            </w:pPr>
            <w:r w:rsidRPr="000A567E">
              <w:rPr>
                <w:rFonts w:ascii="Arial" w:hAnsi="Arial"/>
                <w:bCs/>
                <w:sz w:val="18"/>
                <w:szCs w:val="18"/>
              </w:rPr>
              <w:t>Гальмівна система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1A046D" w:rsidP="001A046D">
            <w:pPr>
              <w:ind w:left="3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Тип гальм: барабанне з гідроприводом на кожне колесо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5181D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bCs/>
                <w:sz w:val="18"/>
                <w:szCs w:val="18"/>
              </w:rPr>
            </w:pPr>
            <w:r w:rsidRPr="000A567E">
              <w:rPr>
                <w:rFonts w:ascii="Arial" w:hAnsi="Arial"/>
                <w:bCs/>
                <w:sz w:val="18"/>
                <w:szCs w:val="18"/>
              </w:rPr>
              <w:t>Експлуатаційна швидкість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1A046D" w:rsidP="001C1D04">
            <w:pPr>
              <w:ind w:left="3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Транспортна н</w:t>
            </w:r>
            <w:r w:rsidR="0025181D" w:rsidRPr="000A567E">
              <w:rPr>
                <w:rFonts w:ascii="Arial" w:hAnsi="Arial"/>
                <w:sz w:val="18"/>
                <w:szCs w:val="18"/>
              </w:rPr>
              <w:t xml:space="preserve">е менше 35 км/год вперед та 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="0025181D" w:rsidRPr="000A567E">
              <w:rPr>
                <w:rFonts w:ascii="Arial" w:hAnsi="Arial"/>
                <w:sz w:val="18"/>
                <w:szCs w:val="18"/>
              </w:rPr>
              <w:t xml:space="preserve"> км/год назад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C1D04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1C1D04" w:rsidRDefault="001C1D04" w:rsidP="00B457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1C1D04" w:rsidRPr="000A567E" w:rsidRDefault="0044402D" w:rsidP="0044402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Експлуатаційна маса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1C1D04" w:rsidRDefault="0044402D" w:rsidP="0044402D">
            <w:pPr>
              <w:ind w:left="3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Не менше 14500 кг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1C1D04" w:rsidRPr="00BF2F37" w:rsidRDefault="001C1D04" w:rsidP="00B4570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5181D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Del="002212E7" w:rsidRDefault="0025181D" w:rsidP="00B457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1A046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>Рама та мости</w:t>
            </w:r>
            <w:r w:rsidR="001B551D">
              <w:rPr>
                <w:rFonts w:ascii="Arial" w:hAnsi="Arial"/>
                <w:sz w:val="18"/>
                <w:szCs w:val="18"/>
              </w:rPr>
              <w:t>, колісна формула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1A046D" w:rsidP="001A046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Шарнірно-з'єднана</w:t>
            </w:r>
            <w:r w:rsidR="001B551D">
              <w:rPr>
                <w:rFonts w:ascii="Arial" w:hAnsi="Arial"/>
                <w:sz w:val="18"/>
                <w:szCs w:val="18"/>
              </w:rPr>
              <w:t>, формула 1 х 2 х 3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5181D" w:rsidRPr="0024232C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E753B" w:rsidP="00B4570D">
            <w:pPr>
              <w:spacing w:before="60" w:after="6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Г</w:t>
            </w:r>
            <w:r w:rsidR="0025181D" w:rsidRPr="000A567E">
              <w:rPr>
                <w:rFonts w:ascii="Arial" w:hAnsi="Arial"/>
                <w:b/>
                <w:i/>
                <w:sz w:val="18"/>
                <w:szCs w:val="18"/>
              </w:rPr>
              <w:t>рейдерний відвал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5181D" w:rsidRPr="004A2E1D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196542" w:rsidDel="002212E7" w:rsidRDefault="00196542" w:rsidP="00B4570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>Грейдерний відвал, розміри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A66AF0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>Не менше 3</w:t>
            </w:r>
            <w:r w:rsidR="00A66AF0">
              <w:rPr>
                <w:rFonts w:ascii="Arial" w:hAnsi="Arial"/>
                <w:sz w:val="18"/>
                <w:szCs w:val="18"/>
              </w:rPr>
              <w:t>6</w:t>
            </w:r>
            <w:r w:rsidRPr="000A567E">
              <w:rPr>
                <w:rFonts w:ascii="Arial" w:hAnsi="Arial"/>
                <w:sz w:val="18"/>
                <w:szCs w:val="18"/>
              </w:rPr>
              <w:t>0</w:t>
            </w:r>
            <w:r w:rsidR="00A66AF0">
              <w:rPr>
                <w:rFonts w:ascii="Arial" w:hAnsi="Arial"/>
                <w:sz w:val="18"/>
                <w:szCs w:val="18"/>
              </w:rPr>
              <w:t>0</w:t>
            </w:r>
            <w:r w:rsidRPr="000A567E">
              <w:rPr>
                <w:rFonts w:ascii="Arial" w:hAnsi="Arial"/>
                <w:sz w:val="18"/>
                <w:szCs w:val="18"/>
              </w:rPr>
              <w:t xml:space="preserve"> х </w:t>
            </w:r>
            <w:r w:rsidR="00A66AF0">
              <w:rPr>
                <w:rFonts w:ascii="Arial" w:hAnsi="Arial"/>
                <w:sz w:val="18"/>
                <w:szCs w:val="18"/>
              </w:rPr>
              <w:t>630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66AF0">
              <w:rPr>
                <w:rFonts w:ascii="Arial" w:hAnsi="Arial"/>
                <w:sz w:val="18"/>
                <w:szCs w:val="18"/>
              </w:rPr>
              <w:t>м</w:t>
            </w:r>
            <w:r w:rsidRPr="000A567E"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5181D" w:rsidRPr="00BF2F37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196542" w:rsidRDefault="00196542" w:rsidP="00B4570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0F5495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 xml:space="preserve">Кут </w:t>
            </w:r>
            <w:r w:rsidR="000F5495">
              <w:rPr>
                <w:rFonts w:ascii="Arial" w:hAnsi="Arial"/>
                <w:sz w:val="18"/>
                <w:szCs w:val="18"/>
              </w:rPr>
              <w:t>повороту відвалу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0F5495">
            <w:pPr>
              <w:spacing w:before="100" w:beforeAutospacing="1" w:after="100" w:afterAutospacing="1"/>
              <w:jc w:val="both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>3</w:t>
            </w:r>
            <w:r w:rsidR="000F5495">
              <w:rPr>
                <w:rFonts w:ascii="Arial" w:hAnsi="Arial"/>
                <w:sz w:val="18"/>
                <w:szCs w:val="18"/>
              </w:rPr>
              <w:t>60</w:t>
            </w:r>
            <w:r w:rsidRPr="000A567E">
              <w:rPr>
                <w:rFonts w:ascii="Arial" w:hAnsi="Arial"/>
                <w:sz w:val="18"/>
                <w:szCs w:val="18"/>
              </w:rPr>
              <w:sym w:font="Symbol" w:char="F0B0"/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BF2F37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25181D" w:rsidRPr="00696197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196542" w:rsidDel="002212E7" w:rsidRDefault="00196542" w:rsidP="00B4570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 xml:space="preserve">Глибина </w:t>
            </w:r>
            <w:r w:rsidRPr="00BA4DBC">
              <w:rPr>
                <w:rFonts w:ascii="Arial" w:hAnsi="Arial"/>
                <w:sz w:val="18"/>
                <w:szCs w:val="18"/>
              </w:rPr>
              <w:t xml:space="preserve">різання </w:t>
            </w:r>
            <w:r w:rsidR="00BA4DBC" w:rsidRPr="00BA4DBC">
              <w:rPr>
                <w:rFonts w:ascii="Arial" w:hAnsi="Arial"/>
                <w:sz w:val="18"/>
                <w:szCs w:val="18"/>
              </w:rPr>
              <w:t xml:space="preserve">(опускання) </w:t>
            </w:r>
            <w:r w:rsidRPr="00BA4DBC">
              <w:rPr>
                <w:rFonts w:ascii="Arial" w:hAnsi="Arial"/>
                <w:sz w:val="18"/>
                <w:szCs w:val="18"/>
              </w:rPr>
              <w:t>відвалу</w:t>
            </w:r>
            <w:r w:rsidR="00BA4DB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F95F6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 xml:space="preserve">Не менше </w:t>
            </w:r>
            <w:r w:rsidR="00F95F61">
              <w:rPr>
                <w:rFonts w:ascii="Arial" w:hAnsi="Arial"/>
                <w:sz w:val="18"/>
                <w:szCs w:val="18"/>
              </w:rPr>
              <w:t>780</w:t>
            </w:r>
            <w:r w:rsidRPr="000A567E">
              <w:rPr>
                <w:rFonts w:ascii="Arial" w:hAnsi="Arial"/>
                <w:sz w:val="18"/>
                <w:szCs w:val="18"/>
              </w:rPr>
              <w:t xml:space="preserve"> </w:t>
            </w:r>
            <w:r w:rsidR="00F95F61">
              <w:rPr>
                <w:rFonts w:ascii="Arial" w:hAnsi="Arial"/>
                <w:sz w:val="18"/>
                <w:szCs w:val="18"/>
              </w:rPr>
              <w:t>м</w:t>
            </w:r>
            <w:r w:rsidRPr="000A567E"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5181D" w:rsidRPr="00BF2F37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196542" w:rsidRDefault="00196542" w:rsidP="00B4570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 xml:space="preserve">Боковий зсув відвалу 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F95F6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>6</w:t>
            </w:r>
            <w:r w:rsidR="00F95F61">
              <w:rPr>
                <w:rFonts w:ascii="Arial" w:hAnsi="Arial"/>
                <w:sz w:val="18"/>
                <w:szCs w:val="18"/>
              </w:rPr>
              <w:t>7</w:t>
            </w:r>
            <w:r w:rsidRPr="000A567E">
              <w:rPr>
                <w:rFonts w:ascii="Arial" w:hAnsi="Arial"/>
                <w:sz w:val="18"/>
                <w:szCs w:val="18"/>
              </w:rPr>
              <w:t xml:space="preserve">0 </w:t>
            </w:r>
            <w:r w:rsidR="00F95F61">
              <w:rPr>
                <w:rFonts w:ascii="Arial" w:hAnsi="Arial"/>
                <w:sz w:val="18"/>
                <w:szCs w:val="18"/>
              </w:rPr>
              <w:t>м</w:t>
            </w:r>
            <w:r w:rsidRPr="000A567E"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5181D" w:rsidRPr="00BF2F37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E753B" w:rsidP="002E753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Бульдозерний</w:t>
            </w:r>
            <w:r w:rsidRPr="000A567E">
              <w:rPr>
                <w:rFonts w:ascii="Arial" w:hAnsi="Arial"/>
                <w:b/>
                <w:i/>
                <w:sz w:val="18"/>
                <w:szCs w:val="18"/>
              </w:rPr>
              <w:t xml:space="preserve"> відвал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E753B" w:rsidRPr="00BF2F37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E753B" w:rsidRPr="00196542" w:rsidRDefault="00196542" w:rsidP="002E753B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E753B" w:rsidRPr="000A567E" w:rsidRDefault="002E753B" w:rsidP="002E753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Бульдозер</w:t>
            </w:r>
            <w:r w:rsidRPr="000A567E">
              <w:rPr>
                <w:rFonts w:ascii="Arial" w:hAnsi="Arial"/>
                <w:sz w:val="18"/>
                <w:szCs w:val="18"/>
              </w:rPr>
              <w:t>ний відвал, розміри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E753B" w:rsidRPr="000A567E" w:rsidRDefault="002E753B" w:rsidP="002E753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 xml:space="preserve">Не менше </w:t>
            </w:r>
            <w:r>
              <w:rPr>
                <w:rFonts w:ascii="Arial" w:hAnsi="Arial"/>
                <w:sz w:val="18"/>
                <w:szCs w:val="18"/>
              </w:rPr>
              <w:t>27</w:t>
            </w:r>
            <w:r w:rsidRPr="000A567E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0A567E">
              <w:rPr>
                <w:rFonts w:ascii="Arial" w:hAnsi="Arial"/>
                <w:sz w:val="18"/>
                <w:szCs w:val="18"/>
              </w:rPr>
              <w:t xml:space="preserve"> х </w:t>
            </w:r>
            <w:r>
              <w:rPr>
                <w:rFonts w:ascii="Arial" w:hAnsi="Arial"/>
                <w:sz w:val="18"/>
                <w:szCs w:val="18"/>
              </w:rPr>
              <w:t>900 м</w:t>
            </w:r>
            <w:r w:rsidRPr="000A567E"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E753B" w:rsidRPr="00BF2F37" w:rsidRDefault="002E753B" w:rsidP="002E753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E753B" w:rsidRPr="00BF2F37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E753B" w:rsidRPr="00196542" w:rsidRDefault="00196542" w:rsidP="002E753B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lastRenderedPageBreak/>
              <w:t>14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E753B" w:rsidRPr="00BA4DBC" w:rsidRDefault="002E753B" w:rsidP="00BA4DBC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BA4DBC">
              <w:rPr>
                <w:rFonts w:ascii="Arial" w:hAnsi="Arial"/>
                <w:sz w:val="18"/>
                <w:szCs w:val="18"/>
              </w:rPr>
              <w:t xml:space="preserve">Глибина різання </w:t>
            </w:r>
            <w:r w:rsidR="00BA4DBC" w:rsidRPr="00BA4DBC">
              <w:rPr>
                <w:rFonts w:ascii="Arial" w:hAnsi="Arial"/>
                <w:sz w:val="18"/>
                <w:szCs w:val="18"/>
              </w:rPr>
              <w:t>(опускання) відвалу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E753B" w:rsidRPr="000A567E" w:rsidRDefault="002E753B" w:rsidP="002E753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 xml:space="preserve">Не менше </w:t>
            </w:r>
            <w:r>
              <w:rPr>
                <w:rFonts w:ascii="Arial" w:hAnsi="Arial"/>
                <w:sz w:val="18"/>
                <w:szCs w:val="18"/>
              </w:rPr>
              <w:t>50</w:t>
            </w:r>
            <w:r w:rsidRPr="000A567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м</w:t>
            </w:r>
            <w:r w:rsidRPr="000A567E"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E753B" w:rsidRPr="00BF2F37" w:rsidRDefault="002E753B" w:rsidP="002E753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5181D" w:rsidRPr="002E6D26" w:rsidTr="003B62C7">
        <w:trPr>
          <w:trHeight w:val="567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196542" w:rsidRDefault="00196542" w:rsidP="00B4570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>Гарантія</w:t>
            </w:r>
            <w:r>
              <w:rPr>
                <w:rFonts w:ascii="Arial" w:hAnsi="Arial"/>
                <w:sz w:val="18"/>
                <w:szCs w:val="18"/>
              </w:rPr>
              <w:t xml:space="preserve"> на машину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25181D" w:rsidRPr="000A567E" w:rsidRDefault="0025181D" w:rsidP="00B4570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0A567E">
              <w:rPr>
                <w:rFonts w:ascii="Arial" w:hAnsi="Arial"/>
                <w:sz w:val="18"/>
                <w:szCs w:val="18"/>
              </w:rPr>
              <w:t>Не менше 12 місяців</w:t>
            </w:r>
            <w:r>
              <w:rPr>
                <w:rFonts w:ascii="Arial" w:hAnsi="Arial"/>
                <w:sz w:val="18"/>
                <w:szCs w:val="18"/>
              </w:rPr>
              <w:t xml:space="preserve"> (та/або вкажіть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мотогодини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5181D" w:rsidRPr="00BF2F37" w:rsidTr="00B4570D">
        <w:trPr>
          <w:trHeight w:hRule="exact" w:val="576"/>
        </w:trPr>
        <w:tc>
          <w:tcPr>
            <w:tcW w:w="10296" w:type="dxa"/>
            <w:gridSpan w:val="6"/>
            <w:shd w:val="clear" w:color="auto" w:fill="000000" w:themeFill="text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sz w:val="20"/>
                <w:szCs w:val="20"/>
                <w:lang w:val="ru-RU"/>
              </w:rPr>
            </w:pPr>
            <w:proofErr w:type="spellStart"/>
            <w:r w:rsidRPr="00BF2F37">
              <w:rPr>
                <w:rFonts w:ascii="Arial" w:hAnsi="Arial"/>
                <w:sz w:val="20"/>
                <w:szCs w:val="20"/>
                <w:lang w:val="ru-RU"/>
              </w:rPr>
              <w:t>Продовження</w:t>
            </w:r>
            <w:proofErr w:type="spellEnd"/>
            <w:r w:rsidRPr="00BF2F3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2F37">
              <w:rPr>
                <w:rFonts w:ascii="Arial" w:hAnsi="Arial"/>
                <w:sz w:val="20"/>
                <w:szCs w:val="20"/>
                <w:lang w:val="ru-RU"/>
              </w:rPr>
              <w:t>переліку</w:t>
            </w:r>
            <w:proofErr w:type="spellEnd"/>
            <w:r w:rsidRPr="00BF2F3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2F37">
              <w:rPr>
                <w:rFonts w:ascii="Arial" w:hAnsi="Arial"/>
                <w:sz w:val="20"/>
                <w:szCs w:val="20"/>
                <w:lang w:val="ru-RU"/>
              </w:rPr>
              <w:t>вимог</w:t>
            </w:r>
            <w:proofErr w:type="spellEnd"/>
            <w:r w:rsidRPr="00BF2F3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2F37">
              <w:rPr>
                <w:rFonts w:ascii="Arial" w:hAnsi="Arial"/>
                <w:sz w:val="20"/>
                <w:szCs w:val="20"/>
                <w:lang w:val="ru-RU"/>
              </w:rPr>
              <w:t>нижче</w:t>
            </w:r>
            <w:proofErr w:type="spellEnd"/>
          </w:p>
        </w:tc>
      </w:tr>
      <w:tr w:rsidR="0025181D" w:rsidRPr="00BF2F37" w:rsidTr="00B4570D">
        <w:trPr>
          <w:trHeight w:hRule="exact" w:val="640"/>
        </w:trPr>
        <w:tc>
          <w:tcPr>
            <w:tcW w:w="10296" w:type="dxa"/>
            <w:gridSpan w:val="6"/>
            <w:shd w:val="clear" w:color="auto" w:fill="FFFFFF" w:themeFill="background1"/>
            <w:vAlign w:val="center"/>
          </w:tcPr>
          <w:p w:rsidR="0025181D" w:rsidRPr="00BF2F37" w:rsidRDefault="0025181D" w:rsidP="00B4570D">
            <w:pPr>
              <w:rPr>
                <w:rFonts w:ascii="Arial" w:hAnsi="Arial"/>
                <w:b/>
                <w:bCs/>
                <w:sz w:val="18"/>
                <w:szCs w:val="20"/>
                <w:lang w:val="ru-RU"/>
              </w:rPr>
            </w:pPr>
            <w:proofErr w:type="spellStart"/>
            <w:r w:rsidRPr="00BF2F37">
              <w:rPr>
                <w:rFonts w:ascii="Arial" w:hAnsi="Arial"/>
                <w:b/>
                <w:bCs/>
                <w:szCs w:val="28"/>
                <w:lang w:val="ru-RU"/>
              </w:rPr>
              <w:t>Інші</w:t>
            </w:r>
            <w:proofErr w:type="spellEnd"/>
            <w:r w:rsidRPr="00BF2F37">
              <w:rPr>
                <w:rFonts w:ascii="Arial" w:hAnsi="Arial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 w:rsidRPr="00BF2F37">
              <w:rPr>
                <w:rFonts w:ascii="Arial" w:hAnsi="Arial"/>
                <w:b/>
                <w:bCs/>
                <w:szCs w:val="28"/>
                <w:lang w:val="ru-RU"/>
              </w:rPr>
              <w:t>вимоги</w:t>
            </w:r>
            <w:proofErr w:type="spellEnd"/>
            <w:r w:rsidRPr="00BF2F37">
              <w:rPr>
                <w:rFonts w:ascii="Arial" w:hAnsi="Arial"/>
                <w:b/>
                <w:bCs/>
                <w:szCs w:val="28"/>
                <w:lang w:val="ru-RU"/>
              </w:rPr>
              <w:t xml:space="preserve"> ЦП</w:t>
            </w:r>
          </w:p>
        </w:tc>
      </w:tr>
      <w:tr w:rsidR="0025181D" w:rsidRPr="00403C7F" w:rsidTr="00B4570D">
        <w:trPr>
          <w:trHeight w:hRule="exact" w:val="532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>Додаток В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Заповнено, підписано та подано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A2E1D" w:rsidTr="00B4570D">
        <w:trPr>
          <w:trHeight w:hRule="exact" w:val="550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>Морська доставка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Вкажіть, чи можливо доставити судном під американським прапором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03C7F" w:rsidTr="00B4570D">
        <w:trPr>
          <w:trHeight w:hRule="exact" w:val="541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 xml:space="preserve">Країна виготовлення 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Вкажіть країну виготовлення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A2E1D" w:rsidTr="00B4570D">
        <w:trPr>
          <w:trHeight w:hRule="exact" w:val="532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>Походження транспортних засобів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Вкажіть країну, де зараз перебувають транспортні засоби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A2E1D" w:rsidTr="00B4570D">
        <w:trPr>
          <w:trHeight w:hRule="exact" w:val="550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>Національність Учасника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Вкажіть країну, в якій Учасник зареєстрований як юридична особа з правом ведення бізнесу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A2E1D" w:rsidTr="00B4570D">
        <w:trPr>
          <w:trHeight w:hRule="exact" w:val="541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>Гарантійне обслуговування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Назва та місце авторизованого сервісного центру в Україні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03C7F" w:rsidTr="00B4570D">
        <w:trPr>
          <w:trHeight w:hRule="exact" w:val="622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 xml:space="preserve">Дійсність пропозиції 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Не менш ніж 60 днів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03C7F" w:rsidTr="00B4570D">
        <w:trPr>
          <w:trHeight w:hRule="exact" w:val="550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>Гарантія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Вкажіть терміни гарантії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181D" w:rsidRPr="004A2E1D" w:rsidTr="00B4570D">
        <w:trPr>
          <w:trHeight w:hRule="exact" w:val="622"/>
        </w:trPr>
        <w:tc>
          <w:tcPr>
            <w:tcW w:w="468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b/>
                <w:sz w:val="20"/>
                <w:szCs w:val="20"/>
              </w:rPr>
            </w:pPr>
            <w:r w:rsidRPr="00403C7F">
              <w:rPr>
                <w:rFonts w:ascii="Arial" w:hAnsi="Arial"/>
                <w:b/>
                <w:sz w:val="20"/>
                <w:szCs w:val="20"/>
              </w:rPr>
              <w:t>Доставка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  <w:r w:rsidRPr="00403C7F">
              <w:rPr>
                <w:rFonts w:ascii="Arial" w:hAnsi="Arial"/>
                <w:sz w:val="20"/>
                <w:szCs w:val="20"/>
              </w:rPr>
              <w:t>Вкажіть кількість календарних днів, необхідних для доставки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25181D" w:rsidRPr="00403C7F" w:rsidRDefault="0025181D" w:rsidP="00B4570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5181D" w:rsidRDefault="0025181D" w:rsidP="0025181D">
      <w:pPr>
        <w:rPr>
          <w:rFonts w:ascii="Arial" w:hAnsi="Arial" w:cs="Arial"/>
          <w:sz w:val="20"/>
          <w:szCs w:val="20"/>
          <w:lang w:val="ru-RU"/>
        </w:rPr>
      </w:pPr>
    </w:p>
    <w:p w:rsidR="0025181D" w:rsidRDefault="0025181D" w:rsidP="0025181D">
      <w:pPr>
        <w:rPr>
          <w:rFonts w:ascii="Arial" w:hAnsi="Arial" w:cs="Arial"/>
          <w:sz w:val="20"/>
          <w:szCs w:val="20"/>
          <w:lang w:val="ru-RU"/>
        </w:rPr>
      </w:pPr>
    </w:p>
    <w:p w:rsidR="0025181D" w:rsidRPr="0025181D" w:rsidRDefault="0025181D" w:rsidP="0025181D">
      <w:pPr>
        <w:rPr>
          <w:rFonts w:ascii="Arial" w:hAnsi="Arial" w:cs="Arial"/>
          <w:sz w:val="20"/>
          <w:szCs w:val="20"/>
          <w:lang w:val="ru-RU"/>
        </w:rPr>
      </w:pPr>
      <w:r w:rsidRPr="00385213">
        <w:rPr>
          <w:rFonts w:ascii="Arial" w:hAnsi="Arial" w:cs="Arial"/>
          <w:b/>
          <w:sz w:val="20"/>
          <w:szCs w:val="20"/>
        </w:rPr>
        <w:t xml:space="preserve">Термін </w:t>
      </w:r>
      <w:r w:rsidRPr="000B72CD">
        <w:rPr>
          <w:rFonts w:ascii="Arial" w:hAnsi="Arial" w:cs="Arial"/>
          <w:b/>
          <w:sz w:val="20"/>
          <w:szCs w:val="20"/>
          <w:lang w:val="ru-RU"/>
        </w:rPr>
        <w:t>доставки:</w:t>
      </w:r>
      <w:r w:rsidRPr="0025181D">
        <w:rPr>
          <w:rFonts w:ascii="Arial" w:hAnsi="Arial" w:cs="Arial"/>
          <w:sz w:val="20"/>
          <w:szCs w:val="20"/>
          <w:lang w:val="ru-RU"/>
        </w:rPr>
        <w:t xml:space="preserve"> </w:t>
      </w:r>
      <w:r w:rsidRPr="000B72CD">
        <w:rPr>
          <w:rFonts w:ascii="Arial" w:hAnsi="Arial" w:cs="Arial"/>
          <w:sz w:val="20"/>
          <w:szCs w:val="20"/>
          <w:highlight w:val="yellow"/>
          <w:lang w:val="ru-RU"/>
        </w:rPr>
        <w:t>_________________________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C461E" w:rsidRPr="00214C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C461E">
        <w:rPr>
          <w:rFonts w:ascii="Arial" w:hAnsi="Arial" w:cs="Arial"/>
          <w:b/>
          <w:sz w:val="20"/>
          <w:szCs w:val="20"/>
        </w:rPr>
        <w:t xml:space="preserve">робочих </w:t>
      </w:r>
      <w:proofErr w:type="spellStart"/>
      <w:r w:rsidRPr="007C461E">
        <w:rPr>
          <w:rFonts w:ascii="Arial" w:hAnsi="Arial" w:cs="Arial"/>
          <w:b/>
          <w:sz w:val="20"/>
          <w:szCs w:val="20"/>
          <w:lang w:val="ru-RU"/>
        </w:rPr>
        <w:t>днів</w:t>
      </w:r>
      <w:proofErr w:type="spellEnd"/>
      <w:r w:rsidR="007C461E">
        <w:rPr>
          <w:rFonts w:ascii="Arial" w:hAnsi="Arial" w:cs="Arial"/>
          <w:b/>
          <w:sz w:val="20"/>
          <w:szCs w:val="20"/>
          <w:lang w:val="ru-RU"/>
        </w:rPr>
        <w:t>.</w:t>
      </w:r>
    </w:p>
    <w:p w:rsidR="0025181D" w:rsidRDefault="0025181D" w:rsidP="0025181D">
      <w:pPr>
        <w:rPr>
          <w:rFonts w:ascii="Arial" w:hAnsi="Arial" w:cs="Arial"/>
          <w:b/>
          <w:sz w:val="20"/>
          <w:szCs w:val="20"/>
          <w:lang w:val="ru-RU"/>
        </w:rPr>
      </w:pPr>
    </w:p>
    <w:p w:rsidR="0025181D" w:rsidRPr="0025181D" w:rsidRDefault="0025181D" w:rsidP="0025181D">
      <w:pPr>
        <w:rPr>
          <w:rFonts w:ascii="Arial" w:hAnsi="Arial" w:cs="Arial"/>
          <w:sz w:val="20"/>
          <w:szCs w:val="20"/>
          <w:lang w:val="ru-RU"/>
        </w:rPr>
      </w:pPr>
    </w:p>
    <w:p w:rsidR="0025181D" w:rsidRPr="00214C83" w:rsidRDefault="0025181D" w:rsidP="0025181D">
      <w:pPr>
        <w:rPr>
          <w:rFonts w:ascii="Arial" w:hAnsi="Arial" w:cs="Arial"/>
          <w:b/>
          <w:sz w:val="20"/>
          <w:szCs w:val="20"/>
          <w:lang w:val="ru-RU"/>
        </w:rPr>
      </w:pPr>
      <w:r w:rsidRPr="0028349D">
        <w:rPr>
          <w:rFonts w:ascii="Arial" w:hAnsi="Arial" w:cs="Arial"/>
          <w:b/>
          <w:sz w:val="20"/>
          <w:szCs w:val="20"/>
        </w:rPr>
        <w:t>Вартість з доставкою до місця призначення</w:t>
      </w:r>
      <w:r>
        <w:rPr>
          <w:rFonts w:ascii="Arial" w:hAnsi="Arial" w:cs="Arial"/>
          <w:b/>
          <w:sz w:val="20"/>
          <w:szCs w:val="20"/>
        </w:rPr>
        <w:t xml:space="preserve"> (без ПДВ)</w:t>
      </w:r>
      <w:r w:rsidRPr="0028349D">
        <w:rPr>
          <w:rFonts w:ascii="Arial" w:hAnsi="Arial" w:cs="Arial"/>
          <w:b/>
          <w:sz w:val="20"/>
          <w:szCs w:val="20"/>
        </w:rPr>
        <w:t xml:space="preserve">: </w:t>
      </w:r>
      <w:r w:rsidRPr="000B72CD">
        <w:rPr>
          <w:rFonts w:ascii="Arial" w:hAnsi="Arial" w:cs="Arial"/>
          <w:b/>
          <w:sz w:val="20"/>
          <w:szCs w:val="20"/>
          <w:highlight w:val="yellow"/>
        </w:rPr>
        <w:t>________________________________</w:t>
      </w:r>
      <w:r w:rsidR="00214C83" w:rsidRPr="00214C83">
        <w:rPr>
          <w:rFonts w:ascii="Arial" w:hAnsi="Arial" w:cs="Arial"/>
          <w:b/>
          <w:sz w:val="20"/>
          <w:szCs w:val="20"/>
          <w:lang w:val="ru-RU"/>
        </w:rPr>
        <w:t>.</w:t>
      </w:r>
      <w:bookmarkStart w:id="0" w:name="_GoBack"/>
      <w:bookmarkEnd w:id="0"/>
    </w:p>
    <w:p w:rsidR="00120691" w:rsidRDefault="001206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120691" w:rsidRPr="008257A1" w:rsidTr="00B4570D"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5E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Annex B – Evidence of Responsibility</w:t>
            </w:r>
          </w:p>
          <w:p w:rsidR="00120691" w:rsidRPr="00C65E87" w:rsidRDefault="00120691" w:rsidP="00B4570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120691" w:rsidRPr="00072305" w:rsidRDefault="00120691" w:rsidP="00B4570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Додаток Б – Положення про відповідальність</w:t>
            </w:r>
          </w:p>
        </w:tc>
      </w:tr>
      <w:tr w:rsidR="00120691" w:rsidRPr="008257A1" w:rsidTr="00B4570D">
        <w:tc>
          <w:tcPr>
            <w:tcW w:w="10632" w:type="dxa"/>
            <w:gridSpan w:val="2"/>
          </w:tcPr>
          <w:p w:rsidR="00120691" w:rsidRPr="00072305" w:rsidRDefault="00120691" w:rsidP="00B4570D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>заповніть будь ласка українською або англійською мовою</w:t>
            </w:r>
          </w:p>
        </w:tc>
      </w:tr>
      <w:tr w:rsidR="00120691" w:rsidRPr="00B83847" w:rsidTr="00B4570D"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65E87">
              <w:rPr>
                <w:rFonts w:asciiTheme="minorHAnsi" w:hAnsiTheme="minorHAnsi"/>
                <w:b/>
                <w:sz w:val="22"/>
                <w:szCs w:val="22"/>
              </w:rPr>
              <w:t>1. Eligibility to Receive Award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certifies that it is qualified and eligible to receive an award for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sale and delivery </w:t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one motor grader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according to the specifications in Annex A in accordance with </w:t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applicable laws and regulations of the United States and 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Host Country"/>
                  </w:textInput>
                </w:ffData>
              </w:fldCha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Name of Host Country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316" w:type="dxa"/>
          </w:tcPr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1. Право на отримання винагороди</w:t>
            </w: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підтверджує, що вона є кваліфікованою та має право на отримання винагороди за продаж та постачання </w:t>
            </w: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одного автогрейдера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згідно специфікації, наведеної у Додатку А, відповідно до чинних законів та нормативно-правових актів Сполучених Штатів та </w:t>
            </w:r>
            <w:r w:rsidRPr="00072305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України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>.</w:t>
            </w:r>
          </w:p>
        </w:tc>
      </w:tr>
      <w:tr w:rsidR="00120691" w:rsidRPr="008257A1" w:rsidTr="00B4570D">
        <w:tc>
          <w:tcPr>
            <w:tcW w:w="5316" w:type="dxa"/>
          </w:tcPr>
          <w:p w:rsidR="00120691" w:rsidRPr="005918C9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>2. Authorized Negotiators</w:t>
            </w:r>
          </w:p>
          <w:p w:rsidR="00120691" w:rsidRPr="00C65E87" w:rsidRDefault="00120691" w:rsidP="00D9290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bookmarkStart w:id="1" w:name="Text3"/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1"/>
            <w:r w:rsidRPr="00C65E87">
              <w:rPr>
                <w:rFonts w:asciiTheme="minorHAnsi" w:hAnsiTheme="minorHAnsi"/>
                <w:sz w:val="22"/>
                <w:szCs w:val="22"/>
              </w:rPr>
              <w:t xml:space="preserve"> proposal for </w:t>
            </w: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 xml:space="preserve">RFQ </w:t>
            </w:r>
            <w:r w:rsidR="00D929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410</w:t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C65E87">
              <w:rPr>
                <w:rFonts w:asciiTheme="minorHAnsi" w:hAnsiTheme="minorHAnsi"/>
                <w:sz w:val="22"/>
                <w:szCs w:val="22"/>
              </w:rPr>
              <w:t>may be discussed</w:t>
            </w:r>
            <w:proofErr w:type="gramEnd"/>
            <w:r w:rsidRPr="00C65E87">
              <w:rPr>
                <w:rFonts w:asciiTheme="minorHAnsi" w:hAnsiTheme="minorHAnsi"/>
                <w:sz w:val="22"/>
                <w:szCs w:val="22"/>
              </w:rPr>
              <w:t xml:space="preserve"> with any of the following individuals. These individuals </w:t>
            </w:r>
            <w:proofErr w:type="gramStart"/>
            <w:r w:rsidRPr="00C65E87">
              <w:rPr>
                <w:rFonts w:asciiTheme="minorHAnsi" w:hAnsiTheme="minorHAnsi"/>
                <w:sz w:val="22"/>
                <w:szCs w:val="22"/>
              </w:rPr>
              <w:t>are authorized</w:t>
            </w:r>
            <w:proofErr w:type="gramEnd"/>
            <w:r w:rsidRPr="00C65E87">
              <w:rPr>
                <w:rFonts w:asciiTheme="minorHAnsi" w:hAnsiTheme="minorHAnsi"/>
                <w:sz w:val="22"/>
                <w:szCs w:val="22"/>
              </w:rPr>
              <w:t xml:space="preserve"> to represent 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in negotiation of this offer in response to this RFQ.</w:t>
            </w:r>
          </w:p>
        </w:tc>
        <w:tc>
          <w:tcPr>
            <w:tcW w:w="5316" w:type="dxa"/>
          </w:tcPr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2. Уповноважені учасники переговорів</w:t>
            </w:r>
          </w:p>
          <w:p w:rsidR="00120691" w:rsidRPr="00072305" w:rsidRDefault="00120691" w:rsidP="00D92906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Пропозиція </w:t>
            </w:r>
            <w:r w:rsidRPr="00072305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для </w:t>
            </w: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RFQ </w:t>
            </w:r>
            <w:r w:rsidR="00D929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410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може обговорюватися з будь-ким із учасників переговорів. Ці особи мають повноваження представляти </w:t>
            </w:r>
            <w:r w:rsidRPr="00072305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під час переговорів щодо цієї пропозиції у відповідності до цього Запиту цінової пропозиції.</w:t>
            </w:r>
          </w:p>
        </w:tc>
      </w:tr>
      <w:tr w:rsidR="00120691" w:rsidRPr="00C65E87" w:rsidTr="00B4570D">
        <w:trPr>
          <w:cantSplit/>
        </w:trPr>
        <w:tc>
          <w:tcPr>
            <w:tcW w:w="5316" w:type="dxa"/>
          </w:tcPr>
          <w:p w:rsidR="00120691" w:rsidRPr="00120691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List Names of Authorized signatories"/>
                  </w:textInput>
                </w:ffData>
              </w:fldChar>
            </w:r>
            <w:bookmarkStart w:id="2" w:name="Text6"/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b/>
                <w:noProof/>
                <w:sz w:val="22"/>
                <w:szCs w:val="22"/>
                <w:highlight w:val="lightGray"/>
              </w:rPr>
              <w:t>List Names of Authorized signatories</w:t>
            </w: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120691" w:rsidRPr="00120691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3" w:name="Text7"/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Address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3"/>
          </w:p>
          <w:p w:rsidR="00120691" w:rsidRPr="00120691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lephone/Fax"/>
                  </w:textInput>
                </w:ffData>
              </w:fldChar>
            </w:r>
            <w:bookmarkStart w:id="4" w:name="Text8"/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Telephone/Fax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4"/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bookmarkStart w:id="5" w:name="Text9"/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Email address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5316" w:type="dxa"/>
          </w:tcPr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b/>
                <w:sz w:val="22"/>
                <w:szCs w:val="22"/>
                <w:highlight w:val="lightGray"/>
                <w:lang w:val="uk-UA"/>
              </w:rPr>
              <w:t>Список уповноважених підписантів</w:t>
            </w: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highlight w:val="lightGray"/>
                <w:lang w:val="uk-UA"/>
              </w:rPr>
            </w:pPr>
            <w:r w:rsidRPr="00072305">
              <w:rPr>
                <w:rFonts w:asciiTheme="minorHAnsi" w:hAnsiTheme="minorHAnsi"/>
                <w:sz w:val="22"/>
                <w:szCs w:val="22"/>
                <w:highlight w:val="lightGray"/>
                <w:lang w:val="uk-UA"/>
              </w:rPr>
              <w:t>Адреса</w:t>
            </w: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highlight w:val="lightGray"/>
                <w:lang w:val="uk-UA"/>
              </w:rPr>
            </w:pPr>
            <w:r w:rsidRPr="00072305">
              <w:rPr>
                <w:rFonts w:asciiTheme="minorHAnsi" w:hAnsiTheme="minorHAnsi"/>
                <w:sz w:val="22"/>
                <w:szCs w:val="22"/>
                <w:highlight w:val="lightGray"/>
                <w:lang w:val="uk-UA"/>
              </w:rPr>
              <w:t>Телефон / факс</w:t>
            </w: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sz w:val="22"/>
                <w:szCs w:val="22"/>
                <w:highlight w:val="lightGray"/>
                <w:lang w:val="uk-UA"/>
              </w:rPr>
              <w:t>Адреса електронної пошти</w:t>
            </w:r>
          </w:p>
        </w:tc>
      </w:tr>
      <w:tr w:rsidR="00120691" w:rsidRPr="008257A1" w:rsidTr="00B4570D"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65E87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>Adequate Financial Resources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has adequate financial resources to implement this Contract.</w:t>
            </w:r>
          </w:p>
        </w:tc>
        <w:tc>
          <w:tcPr>
            <w:tcW w:w="5316" w:type="dxa"/>
          </w:tcPr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3. Належні фінансові ресурси</w:t>
            </w: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має належні фінансові ресурси для реалізації цього Договору.</w:t>
            </w:r>
          </w:p>
        </w:tc>
      </w:tr>
      <w:tr w:rsidR="00120691" w:rsidRPr="00C65E87" w:rsidTr="00B4570D">
        <w:tc>
          <w:tcPr>
            <w:tcW w:w="5316" w:type="dxa"/>
          </w:tcPr>
          <w:p w:rsidR="00120691" w:rsidRPr="005918C9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>4. Ability to Comply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is able to comply with proposed contract terms and delivery schedule having taken into consideration all existing business commitments, </w:t>
            </w:r>
            <w:r w:rsidRPr="00C65E87">
              <w:rPr>
                <w:rFonts w:asciiTheme="minorHAnsi" w:hAnsiTheme="minorHAnsi"/>
                <w:i/>
                <w:sz w:val="22"/>
                <w:szCs w:val="22"/>
              </w:rPr>
              <w:t>commercial</w:t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as well as governmental.</w:t>
            </w:r>
          </w:p>
        </w:tc>
        <w:tc>
          <w:tcPr>
            <w:tcW w:w="5316" w:type="dxa"/>
          </w:tcPr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4. Спроможність дотримуватися зобов'язань</w:t>
            </w: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спроможна дотримуватися запропонованих умов договору та графіку доставки, беручи до уваги всі існуючи ділові зобов'язання, як комерційні, так і державні.</w:t>
            </w:r>
          </w:p>
        </w:tc>
      </w:tr>
      <w:tr w:rsidR="00120691" w:rsidRPr="008257A1" w:rsidTr="00B4570D">
        <w:tc>
          <w:tcPr>
            <w:tcW w:w="5316" w:type="dxa"/>
          </w:tcPr>
          <w:p w:rsidR="00120691" w:rsidRPr="005918C9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>5. Record of Performance, Integrity and Business Ethics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proofErr w:type="gramStart"/>
            <w:r w:rsidRPr="00C65E87">
              <w:rPr>
                <w:rFonts w:asciiTheme="minorHAnsi" w:hAnsiTheme="minorHAnsi"/>
                <w:sz w:val="22"/>
                <w:szCs w:val="22"/>
              </w:rPr>
              <w:t xml:space="preserve"> certifies that </w:t>
            </w:r>
            <w:proofErr w:type="gramEnd"/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proofErr w:type="gramStart"/>
            <w:r w:rsidRPr="00C65E87">
              <w:rPr>
                <w:rFonts w:asciiTheme="minorHAnsi" w:hAnsiTheme="minorHAnsi"/>
                <w:sz w:val="22"/>
                <w:szCs w:val="22"/>
              </w:rPr>
              <w:t xml:space="preserve"> and/or any of its Principals are not presently debarred, suspended, proposed for debarment, or declared ineligible for the award of contracts by any donor agency; and have not, within a three-year period preceding this proposal, been convicted of or had a judgment rendered against them for commission of fraud or a criminal offense; and have not, within a three-year period preceding this proposal, had one or more contracts terminated for default by any donor agency.</w:t>
            </w:r>
            <w:proofErr w:type="gramEnd"/>
          </w:p>
        </w:tc>
        <w:tc>
          <w:tcPr>
            <w:tcW w:w="5316" w:type="dxa"/>
          </w:tcPr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5. Звітування результатів, цілісності та ділової етики</w:t>
            </w:r>
          </w:p>
          <w:p w:rsidR="00120691" w:rsidRPr="00072305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2305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підтверджує, що </w:t>
            </w:r>
            <w:r w:rsidRPr="00072305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та / або будь-хто із уповноважених </w:t>
            </w:r>
            <w:proofErr w:type="spellStart"/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>особ</w:t>
            </w:r>
            <w:proofErr w:type="spellEnd"/>
            <w:r w:rsidRPr="0007230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на даний момент не є забороненими, призупиненими та не пропонуються до заборони, або не є неприйнятними для укладання договорів з будь-якими донорськими агенціями; і протягом трирічного періоду до цієї пропозиції, не були засуджені або мали вирок за вчинення шахрайства чи кримінального правопорушення; і протягом трирічного періоду до цієї пропозиції, не мали жодного контракту, який був припинений за невиконання зобов'язань будь-якою донорською агенцією.</w:t>
            </w:r>
          </w:p>
        </w:tc>
      </w:tr>
      <w:tr w:rsidR="00120691" w:rsidRPr="008257A1" w:rsidTr="00B4570D">
        <w:tc>
          <w:tcPr>
            <w:tcW w:w="5316" w:type="dxa"/>
          </w:tcPr>
          <w:p w:rsidR="00120691" w:rsidRPr="005918C9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>6. Certification Regarding Terrorism Financing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certifies that it is not on the U.S. Department of Treasury Office of Foreign Assets Control </w:t>
            </w:r>
            <w:r w:rsidRPr="00C65E87">
              <w:rPr>
                <w:rFonts w:asciiTheme="minorHAnsi" w:hAnsiTheme="minorHAnsi"/>
                <w:sz w:val="22"/>
                <w:szCs w:val="22"/>
              </w:rPr>
              <w:lastRenderedPageBreak/>
              <w:t>(OFAC) Specially Designated Nationals (SDN</w:t>
            </w:r>
            <w:proofErr w:type="gramStart"/>
            <w:r w:rsidRPr="00C65E87">
              <w:rPr>
                <w:rFonts w:asciiTheme="minorHAnsi" w:hAnsiTheme="minorHAnsi"/>
                <w:sz w:val="22"/>
                <w:szCs w:val="22"/>
              </w:rPr>
              <w:t>)  List</w:t>
            </w:r>
            <w:proofErr w:type="gramEnd"/>
            <w:r w:rsidRPr="00C65E87">
              <w:rPr>
                <w:rFonts w:asciiTheme="minorHAnsi" w:hAnsiTheme="minorHAnsi"/>
                <w:sz w:val="22"/>
                <w:szCs w:val="22"/>
              </w:rPr>
              <w:t xml:space="preserve"> and is eligible to participate in this solicitation.</w:t>
            </w:r>
          </w:p>
        </w:tc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</w:pP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lastRenderedPageBreak/>
              <w:t xml:space="preserve">6. Засвідчення щодо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uk-UA"/>
              </w:rPr>
              <w:t xml:space="preserve">непричетності до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фінансування тероризму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20691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lastRenderedPageBreak/>
              <w:t>Назва компанії</w:t>
            </w:r>
            <w:r w:rsidRPr="00C65E87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</w:t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t>підтверджує, що вона не належить до Списку Управління з контролю за іноземними активами Казначейства США (OFAC) та Громадян особливих категорій і заборонених осіб (SDN).</w:t>
            </w:r>
          </w:p>
        </w:tc>
      </w:tr>
      <w:tr w:rsidR="00120691" w:rsidRPr="00C65E87" w:rsidTr="00B4570D">
        <w:tc>
          <w:tcPr>
            <w:tcW w:w="5316" w:type="dxa"/>
          </w:tcPr>
          <w:p w:rsidR="00120691" w:rsidRPr="005918C9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8C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7. Organization, Experience, Accounting and Operational Controls, and Technical Skills 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has the necessary organization, experience, accounting and operational controls, and technical skills, or the ability to obtain them.</w:t>
            </w:r>
          </w:p>
        </w:tc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7.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Організація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досвід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облік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та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оперативний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контроль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а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також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технічні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навички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br/>
            </w:r>
            <w:r w:rsidRPr="00120691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C65E87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</w:t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t>має необхідну організацію, досвід, бухгалтерський і оперативний контроль, а також технічні навички або можливість їх отримання.</w:t>
            </w:r>
          </w:p>
        </w:tc>
      </w:tr>
      <w:tr w:rsidR="00120691" w:rsidRPr="00C65E87" w:rsidTr="00B4570D">
        <w:trPr>
          <w:trHeight w:val="972"/>
        </w:trPr>
        <w:tc>
          <w:tcPr>
            <w:tcW w:w="5316" w:type="dxa"/>
          </w:tcPr>
          <w:p w:rsidR="00120691" w:rsidRPr="005918C9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>8. Equipment and Facilities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separate"/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Company Name</w:t>
            </w:r>
            <w:r w:rsidRPr="00120691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fldChar w:fldCharType="end"/>
            </w:r>
            <w:r w:rsidRPr="00C65E87">
              <w:rPr>
                <w:rFonts w:asciiTheme="minorHAnsi" w:hAnsiTheme="minorHAnsi"/>
                <w:sz w:val="22"/>
                <w:szCs w:val="22"/>
              </w:rPr>
              <w:t xml:space="preserve"> has the necessary production, construction, and technical equipment and facilities, or the ability to obtain them.</w:t>
            </w:r>
          </w:p>
        </w:tc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8. Обладнання та оснащеність</w:t>
            </w:r>
            <w:r w:rsidRPr="00C65E87">
              <w:rPr>
                <w:rFonts w:asciiTheme="minorHAnsi" w:hAnsiTheme="minorHAnsi"/>
                <w:i/>
                <w:color w:val="C00000"/>
                <w:sz w:val="22"/>
                <w:szCs w:val="22"/>
                <w:lang w:val="uk-UA"/>
              </w:rPr>
              <w:br/>
            </w:r>
            <w:r w:rsidRPr="00120691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uk-UA"/>
              </w:rPr>
              <w:t>Назва компанії</w:t>
            </w:r>
            <w:r w:rsidRPr="00C65E87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</w:t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t>має необхідну виробничу, будівельну та технічну оснащеність та засоби, або можливість їх отримання</w:t>
            </w:r>
          </w:p>
        </w:tc>
      </w:tr>
      <w:tr w:rsidR="00120691" w:rsidRPr="008257A1" w:rsidTr="00B4570D">
        <w:tc>
          <w:tcPr>
            <w:tcW w:w="5316" w:type="dxa"/>
          </w:tcPr>
          <w:p w:rsidR="00120691" w:rsidRPr="005918C9" w:rsidRDefault="00120691" w:rsidP="00B4570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8C9">
              <w:rPr>
                <w:rFonts w:asciiTheme="minorHAnsi" w:hAnsiTheme="minorHAnsi"/>
                <w:b/>
                <w:sz w:val="22"/>
                <w:szCs w:val="22"/>
              </w:rPr>
              <w:t>9. Acceptability of Contract Terms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65E87">
              <w:rPr>
                <w:rFonts w:asciiTheme="minorHAnsi" w:hAnsiTheme="minorHAnsi"/>
                <w:sz w:val="22"/>
                <w:szCs w:val="22"/>
              </w:rPr>
              <w:t>Offeror hereby accepts all proposed solicitation and Contract terms.</w:t>
            </w:r>
          </w:p>
        </w:tc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>9. Прийнят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uk-UA"/>
              </w:rPr>
              <w:t>тя</w:t>
            </w:r>
            <w:r w:rsidRPr="00C65E8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u-RU"/>
              </w:rPr>
              <w:t xml:space="preserve"> умов договору</w:t>
            </w:r>
            <w:r w:rsidRPr="00C65E87">
              <w:rPr>
                <w:rFonts w:asciiTheme="minorHAnsi" w:hAnsiTheme="minorHAnsi"/>
                <w:i/>
                <w:color w:val="C00000"/>
                <w:sz w:val="22"/>
                <w:szCs w:val="22"/>
                <w:lang w:val="uk-UA"/>
              </w:rPr>
              <w:br/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t>Учасник тендера тим самим приймає всі запропоновані тендерні та контрактні умови.</w:t>
            </w:r>
          </w:p>
        </w:tc>
      </w:tr>
      <w:tr w:rsidR="00120691" w:rsidRPr="00C65E87" w:rsidTr="00B4570D">
        <w:trPr>
          <w:trHeight w:val="1701"/>
        </w:trPr>
        <w:tc>
          <w:tcPr>
            <w:tcW w:w="5316" w:type="dxa"/>
          </w:tcPr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65E87">
              <w:rPr>
                <w:rFonts w:asciiTheme="minorHAnsi" w:hAnsiTheme="minorHAnsi"/>
                <w:sz w:val="22"/>
                <w:szCs w:val="22"/>
              </w:rPr>
              <w:t>By signature hereon, the Bidder certifies that these statements are accurate, current, and complete.</w:t>
            </w:r>
          </w:p>
          <w:p w:rsidR="00120691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65E87">
              <w:rPr>
                <w:rFonts w:asciiTheme="minorHAnsi" w:hAnsiTheme="minorHAnsi"/>
                <w:sz w:val="22"/>
                <w:szCs w:val="22"/>
              </w:rPr>
              <w:t>Date</w:t>
            </w:r>
            <w:r w:rsidRPr="00C65E8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: </w: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instrText>FORMTEXT</w:instrTex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65E87">
              <w:rPr>
                <w:rFonts w:asciiTheme="minorHAnsi" w:hAnsiTheme="minorHAnsi"/>
                <w:sz w:val="22"/>
                <w:szCs w:val="22"/>
              </w:rPr>
              <w:t>Name</w:t>
            </w:r>
            <w:r w:rsidRPr="00C65E8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: </w: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instrText>FORMTEXT</w:instrTex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C65E8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65E87"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C65E87">
              <w:rPr>
                <w:rFonts w:asciiTheme="minorHAnsi" w:hAnsiTheme="minorHAnsi"/>
                <w:sz w:val="22"/>
                <w:szCs w:val="22"/>
                <w:lang w:val="ru-RU"/>
              </w:rPr>
              <w:t>: ___________________________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316" w:type="dxa"/>
          </w:tcPr>
          <w:p w:rsidR="00120691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t>Підписуючи цей документ, Учасник тендера засвідчує, що ці заяви є точними, актуальними та повними.</w:t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br/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Дата: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  <w:lang w:val="uk-UA"/>
              </w:rPr>
              <w:t>________</w:t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br/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Ім'я: </w:t>
            </w:r>
            <w:r w:rsidRPr="00120691">
              <w:rPr>
                <w:rFonts w:asciiTheme="minorHAnsi" w:hAnsiTheme="minorHAnsi"/>
                <w:sz w:val="22"/>
                <w:szCs w:val="22"/>
                <w:highlight w:val="lightGray"/>
                <w:lang w:val="uk-UA"/>
              </w:rPr>
              <w:t>__________</w:t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br/>
            </w:r>
            <w:r w:rsidRPr="00C65E87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Підпис: ___________________________</w:t>
            </w:r>
          </w:p>
          <w:p w:rsidR="00120691" w:rsidRPr="00C65E87" w:rsidRDefault="00120691" w:rsidP="00B4570D">
            <w:pPr>
              <w:pStyle w:val="NoSpacing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120691" w:rsidRPr="00EF6F8E" w:rsidRDefault="00120691" w:rsidP="0025181D">
      <w:pPr>
        <w:rPr>
          <w:rFonts w:ascii="Arial" w:hAnsi="Arial" w:cs="Arial"/>
          <w:b/>
          <w:sz w:val="20"/>
          <w:szCs w:val="20"/>
          <w:lang w:val="en-GB"/>
        </w:rPr>
      </w:pPr>
    </w:p>
    <w:p w:rsidR="0025181D" w:rsidRPr="0028349D" w:rsidRDefault="0025181D" w:rsidP="0025181D">
      <w:pPr>
        <w:rPr>
          <w:rFonts w:ascii="Arial" w:hAnsi="Arial" w:cs="Arial"/>
          <w:b/>
          <w:sz w:val="20"/>
          <w:szCs w:val="20"/>
        </w:rPr>
      </w:pPr>
    </w:p>
    <w:p w:rsidR="00BB11DE" w:rsidRPr="0025181D" w:rsidRDefault="00BB11DE" w:rsidP="00BB11DE">
      <w:pPr>
        <w:spacing w:after="120"/>
        <w:ind w:left="360" w:hanging="360"/>
        <w:jc w:val="center"/>
        <w:rPr>
          <w:rFonts w:ascii="Arial" w:hAnsi="Arial" w:cs="Arial"/>
          <w:sz w:val="20"/>
          <w:szCs w:val="20"/>
        </w:rPr>
      </w:pPr>
    </w:p>
    <w:sectPr w:rsidR="00BB11DE" w:rsidRPr="0025181D" w:rsidSect="009B46C1">
      <w:headerReference w:type="default" r:id="rId13"/>
      <w:footerReference w:type="default" r:id="rId14"/>
      <w:type w:val="continuous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86" w:rsidRDefault="00820586">
      <w:r>
        <w:separator/>
      </w:r>
    </w:p>
  </w:endnote>
  <w:endnote w:type="continuationSeparator" w:id="0">
    <w:p w:rsidR="00820586" w:rsidRDefault="0082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BA" w:rsidRPr="00BB11DE" w:rsidRDefault="00AF21BA" w:rsidP="00DE4588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Сторінка </w:t>
    </w:r>
    <w:r w:rsidR="00FA2D76"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="00FA2D76" w:rsidRPr="00BB11DE">
      <w:rPr>
        <w:rFonts w:ascii="Arial" w:hAnsi="Arial" w:cs="Arial"/>
        <w:b/>
        <w:sz w:val="20"/>
        <w:szCs w:val="20"/>
      </w:rPr>
      <w:fldChar w:fldCharType="separate"/>
    </w:r>
    <w:r w:rsidR="00214C83">
      <w:rPr>
        <w:rFonts w:ascii="Arial" w:hAnsi="Arial" w:cs="Arial"/>
        <w:b/>
        <w:noProof/>
        <w:sz w:val="20"/>
        <w:szCs w:val="20"/>
      </w:rPr>
      <w:t>8</w:t>
    </w:r>
    <w:r w:rsidR="00FA2D76" w:rsidRPr="00BB11DE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/>
        <w:b/>
        <w:sz w:val="20"/>
        <w:szCs w:val="20"/>
      </w:rPr>
      <w:t xml:space="preserve"> з </w:t>
    </w:r>
    <w:r w:rsidR="00FA2D76"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="00FA2D76" w:rsidRPr="00BB11DE">
      <w:rPr>
        <w:rFonts w:ascii="Arial" w:hAnsi="Arial" w:cs="Arial"/>
        <w:b/>
        <w:sz w:val="20"/>
        <w:szCs w:val="20"/>
      </w:rPr>
      <w:fldChar w:fldCharType="separate"/>
    </w:r>
    <w:r w:rsidR="00214C83">
      <w:rPr>
        <w:rFonts w:ascii="Arial" w:hAnsi="Arial" w:cs="Arial"/>
        <w:b/>
        <w:noProof/>
        <w:sz w:val="20"/>
        <w:szCs w:val="20"/>
      </w:rPr>
      <w:t>8</w:t>
    </w:r>
    <w:r w:rsidR="00FA2D76"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86" w:rsidRDefault="00820586">
      <w:r>
        <w:separator/>
      </w:r>
    </w:p>
  </w:footnote>
  <w:footnote w:type="continuationSeparator" w:id="0">
    <w:p w:rsidR="00820586" w:rsidRDefault="0082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BA" w:rsidRDefault="00342B5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0"/>
          <wp:wrapNone/>
          <wp:docPr id="1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752"/>
    <w:multiLevelType w:val="hybridMultilevel"/>
    <w:tmpl w:val="4F9C9184"/>
    <w:lvl w:ilvl="0" w:tplc="A1B63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CD8"/>
    <w:multiLevelType w:val="hybridMultilevel"/>
    <w:tmpl w:val="DC122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84F2F"/>
    <w:multiLevelType w:val="hybridMultilevel"/>
    <w:tmpl w:val="FDC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7485D"/>
    <w:multiLevelType w:val="hybridMultilevel"/>
    <w:tmpl w:val="AEA2F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7282F"/>
    <w:multiLevelType w:val="multilevel"/>
    <w:tmpl w:val="AE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A0694"/>
    <w:multiLevelType w:val="hybridMultilevel"/>
    <w:tmpl w:val="6C4C0D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52FB4"/>
    <w:multiLevelType w:val="hybridMultilevel"/>
    <w:tmpl w:val="7BA601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737EA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2B06"/>
    <w:multiLevelType w:val="hybridMultilevel"/>
    <w:tmpl w:val="5BE853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3DDA"/>
    <w:multiLevelType w:val="multilevel"/>
    <w:tmpl w:val="4F9C918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294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049F9"/>
    <w:multiLevelType w:val="hybridMultilevel"/>
    <w:tmpl w:val="26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95A7E"/>
    <w:multiLevelType w:val="hybridMultilevel"/>
    <w:tmpl w:val="C14C22D8"/>
    <w:lvl w:ilvl="0" w:tplc="971A4A1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8A76E7"/>
    <w:multiLevelType w:val="hybridMultilevel"/>
    <w:tmpl w:val="C1AA46F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0512F95"/>
    <w:multiLevelType w:val="hybridMultilevel"/>
    <w:tmpl w:val="FBBC1EB6"/>
    <w:lvl w:ilvl="0" w:tplc="08286B62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D70DB"/>
    <w:multiLevelType w:val="hybridMultilevel"/>
    <w:tmpl w:val="2C6EE2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7013733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465B5"/>
    <w:multiLevelType w:val="hybridMultilevel"/>
    <w:tmpl w:val="1E88A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486BA6"/>
    <w:multiLevelType w:val="hybridMultilevel"/>
    <w:tmpl w:val="0E4CDDB2"/>
    <w:lvl w:ilvl="0" w:tplc="AF4C65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934B2"/>
    <w:multiLevelType w:val="hybridMultilevel"/>
    <w:tmpl w:val="640EF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F28A9"/>
    <w:multiLevelType w:val="hybridMultilevel"/>
    <w:tmpl w:val="AEA2F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C3397E"/>
    <w:multiLevelType w:val="hybridMultilevel"/>
    <w:tmpl w:val="AEF470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32C94"/>
    <w:multiLevelType w:val="hybridMultilevel"/>
    <w:tmpl w:val="C392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D426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8"/>
  </w:num>
  <w:num w:numId="6">
    <w:abstractNumId w:val="17"/>
  </w:num>
  <w:num w:numId="7">
    <w:abstractNumId w:val="23"/>
  </w:num>
  <w:num w:numId="8">
    <w:abstractNumId w:val="10"/>
  </w:num>
  <w:num w:numId="9">
    <w:abstractNumId w:val="6"/>
  </w:num>
  <w:num w:numId="10">
    <w:abstractNumId w:val="25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3"/>
  </w:num>
  <w:num w:numId="22">
    <w:abstractNumId w:val="4"/>
  </w:num>
  <w:num w:numId="23">
    <w:abstractNumId w:val="19"/>
  </w:num>
  <w:num w:numId="24">
    <w:abstractNumId w:val="22"/>
  </w:num>
  <w:num w:numId="25">
    <w:abstractNumId w:val="20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10"/>
    <w:rsid w:val="00021987"/>
    <w:rsid w:val="00031F47"/>
    <w:rsid w:val="00042B12"/>
    <w:rsid w:val="0004684D"/>
    <w:rsid w:val="00055302"/>
    <w:rsid w:val="00072305"/>
    <w:rsid w:val="00076B66"/>
    <w:rsid w:val="0007757B"/>
    <w:rsid w:val="00081CFF"/>
    <w:rsid w:val="000B3542"/>
    <w:rsid w:val="000B48C2"/>
    <w:rsid w:val="000B72CD"/>
    <w:rsid w:val="000B74CC"/>
    <w:rsid w:val="000C3C6E"/>
    <w:rsid w:val="000C721B"/>
    <w:rsid w:val="000D530C"/>
    <w:rsid w:val="000F31AB"/>
    <w:rsid w:val="000F5495"/>
    <w:rsid w:val="00110AD4"/>
    <w:rsid w:val="0011467D"/>
    <w:rsid w:val="00116F68"/>
    <w:rsid w:val="00120691"/>
    <w:rsid w:val="00130A21"/>
    <w:rsid w:val="00131797"/>
    <w:rsid w:val="001319CD"/>
    <w:rsid w:val="0013282E"/>
    <w:rsid w:val="00137230"/>
    <w:rsid w:val="00140516"/>
    <w:rsid w:val="00156E7C"/>
    <w:rsid w:val="00160F08"/>
    <w:rsid w:val="00175950"/>
    <w:rsid w:val="001807D2"/>
    <w:rsid w:val="00196542"/>
    <w:rsid w:val="001A046D"/>
    <w:rsid w:val="001A0AA2"/>
    <w:rsid w:val="001A526F"/>
    <w:rsid w:val="001A68F3"/>
    <w:rsid w:val="001B551D"/>
    <w:rsid w:val="001C1D04"/>
    <w:rsid w:val="001E0C7C"/>
    <w:rsid w:val="00202ED4"/>
    <w:rsid w:val="00206582"/>
    <w:rsid w:val="00210342"/>
    <w:rsid w:val="00212CD8"/>
    <w:rsid w:val="00213B43"/>
    <w:rsid w:val="00214C83"/>
    <w:rsid w:val="002230AC"/>
    <w:rsid w:val="00224FE0"/>
    <w:rsid w:val="00230166"/>
    <w:rsid w:val="0023133C"/>
    <w:rsid w:val="00242D95"/>
    <w:rsid w:val="00245846"/>
    <w:rsid w:val="0025181D"/>
    <w:rsid w:val="00252EE4"/>
    <w:rsid w:val="002549B2"/>
    <w:rsid w:val="00255F4E"/>
    <w:rsid w:val="00257FE3"/>
    <w:rsid w:val="00267F7A"/>
    <w:rsid w:val="002971CD"/>
    <w:rsid w:val="002A1C01"/>
    <w:rsid w:val="002B0ABD"/>
    <w:rsid w:val="002D7E96"/>
    <w:rsid w:val="002E05C2"/>
    <w:rsid w:val="002E184E"/>
    <w:rsid w:val="002E6F6D"/>
    <w:rsid w:val="002E72C9"/>
    <w:rsid w:val="002E753B"/>
    <w:rsid w:val="002F4013"/>
    <w:rsid w:val="002F5725"/>
    <w:rsid w:val="003173DD"/>
    <w:rsid w:val="003253EC"/>
    <w:rsid w:val="00342B5F"/>
    <w:rsid w:val="00371048"/>
    <w:rsid w:val="003718CD"/>
    <w:rsid w:val="00374F69"/>
    <w:rsid w:val="00385213"/>
    <w:rsid w:val="00386C6C"/>
    <w:rsid w:val="003935F0"/>
    <w:rsid w:val="00393910"/>
    <w:rsid w:val="003940C2"/>
    <w:rsid w:val="00396B72"/>
    <w:rsid w:val="003B0A70"/>
    <w:rsid w:val="003B2CA0"/>
    <w:rsid w:val="003B4081"/>
    <w:rsid w:val="003B528A"/>
    <w:rsid w:val="003B5CE3"/>
    <w:rsid w:val="003B62C7"/>
    <w:rsid w:val="003B6B79"/>
    <w:rsid w:val="003C186D"/>
    <w:rsid w:val="003C4674"/>
    <w:rsid w:val="003C5D06"/>
    <w:rsid w:val="003C75F2"/>
    <w:rsid w:val="003D3E3C"/>
    <w:rsid w:val="003D4961"/>
    <w:rsid w:val="003E3D4C"/>
    <w:rsid w:val="003F56E4"/>
    <w:rsid w:val="003F5A25"/>
    <w:rsid w:val="003F6686"/>
    <w:rsid w:val="00412492"/>
    <w:rsid w:val="00425555"/>
    <w:rsid w:val="00436401"/>
    <w:rsid w:val="00443782"/>
    <w:rsid w:val="00443D03"/>
    <w:rsid w:val="0044402D"/>
    <w:rsid w:val="00467C56"/>
    <w:rsid w:val="00471E39"/>
    <w:rsid w:val="00485B88"/>
    <w:rsid w:val="00492407"/>
    <w:rsid w:val="004949D2"/>
    <w:rsid w:val="004A3B00"/>
    <w:rsid w:val="004B0783"/>
    <w:rsid w:val="004C255C"/>
    <w:rsid w:val="004D4E10"/>
    <w:rsid w:val="004E0996"/>
    <w:rsid w:val="004E1A80"/>
    <w:rsid w:val="004F06A7"/>
    <w:rsid w:val="004F6BC3"/>
    <w:rsid w:val="005007A6"/>
    <w:rsid w:val="005113C1"/>
    <w:rsid w:val="00531889"/>
    <w:rsid w:val="0054713E"/>
    <w:rsid w:val="00560E1D"/>
    <w:rsid w:val="005627A1"/>
    <w:rsid w:val="00570200"/>
    <w:rsid w:val="005970FC"/>
    <w:rsid w:val="005A59E4"/>
    <w:rsid w:val="005B2C7F"/>
    <w:rsid w:val="005B6211"/>
    <w:rsid w:val="005C28E9"/>
    <w:rsid w:val="005C5A51"/>
    <w:rsid w:val="005D28F9"/>
    <w:rsid w:val="005E06E4"/>
    <w:rsid w:val="005E4D9E"/>
    <w:rsid w:val="005F01A8"/>
    <w:rsid w:val="006044E0"/>
    <w:rsid w:val="00606832"/>
    <w:rsid w:val="00610B86"/>
    <w:rsid w:val="0061117A"/>
    <w:rsid w:val="006145EE"/>
    <w:rsid w:val="00615595"/>
    <w:rsid w:val="0061652C"/>
    <w:rsid w:val="006356B2"/>
    <w:rsid w:val="00641753"/>
    <w:rsid w:val="00660C56"/>
    <w:rsid w:val="006703B8"/>
    <w:rsid w:val="00672918"/>
    <w:rsid w:val="00680253"/>
    <w:rsid w:val="00682F0E"/>
    <w:rsid w:val="006876B9"/>
    <w:rsid w:val="00697203"/>
    <w:rsid w:val="006A3FEB"/>
    <w:rsid w:val="006A5ACE"/>
    <w:rsid w:val="006B29C0"/>
    <w:rsid w:val="006D4B2F"/>
    <w:rsid w:val="00703CA7"/>
    <w:rsid w:val="00703F32"/>
    <w:rsid w:val="00704E2F"/>
    <w:rsid w:val="007130C0"/>
    <w:rsid w:val="00715DE2"/>
    <w:rsid w:val="00722ABF"/>
    <w:rsid w:val="007267A4"/>
    <w:rsid w:val="007344CA"/>
    <w:rsid w:val="007373F1"/>
    <w:rsid w:val="00743E6A"/>
    <w:rsid w:val="007464C8"/>
    <w:rsid w:val="00764040"/>
    <w:rsid w:val="00782F27"/>
    <w:rsid w:val="007869A7"/>
    <w:rsid w:val="00796FCC"/>
    <w:rsid w:val="007A48E0"/>
    <w:rsid w:val="007A583A"/>
    <w:rsid w:val="007B1B9B"/>
    <w:rsid w:val="007C461E"/>
    <w:rsid w:val="007C49B9"/>
    <w:rsid w:val="007E7C14"/>
    <w:rsid w:val="007F2721"/>
    <w:rsid w:val="007F4579"/>
    <w:rsid w:val="00811E73"/>
    <w:rsid w:val="00820586"/>
    <w:rsid w:val="008631A5"/>
    <w:rsid w:val="00872F52"/>
    <w:rsid w:val="008921F7"/>
    <w:rsid w:val="008A051B"/>
    <w:rsid w:val="008B1198"/>
    <w:rsid w:val="008B38BA"/>
    <w:rsid w:val="008B5ED8"/>
    <w:rsid w:val="008B675E"/>
    <w:rsid w:val="008D47C6"/>
    <w:rsid w:val="008D5D9F"/>
    <w:rsid w:val="008D65A1"/>
    <w:rsid w:val="008D7DD1"/>
    <w:rsid w:val="008F4E08"/>
    <w:rsid w:val="008F76AD"/>
    <w:rsid w:val="009105D2"/>
    <w:rsid w:val="00934BF8"/>
    <w:rsid w:val="00936762"/>
    <w:rsid w:val="0094606F"/>
    <w:rsid w:val="00950425"/>
    <w:rsid w:val="00956E19"/>
    <w:rsid w:val="009661EA"/>
    <w:rsid w:val="009760B7"/>
    <w:rsid w:val="0098438B"/>
    <w:rsid w:val="009950C6"/>
    <w:rsid w:val="00997375"/>
    <w:rsid w:val="009A0A3A"/>
    <w:rsid w:val="009B46C1"/>
    <w:rsid w:val="009C6F74"/>
    <w:rsid w:val="009F58B8"/>
    <w:rsid w:val="009F6D88"/>
    <w:rsid w:val="00A04395"/>
    <w:rsid w:val="00A144A8"/>
    <w:rsid w:val="00A20088"/>
    <w:rsid w:val="00A33A36"/>
    <w:rsid w:val="00A36A2F"/>
    <w:rsid w:val="00A41175"/>
    <w:rsid w:val="00A4697E"/>
    <w:rsid w:val="00A471DE"/>
    <w:rsid w:val="00A50FEA"/>
    <w:rsid w:val="00A5606E"/>
    <w:rsid w:val="00A66AF0"/>
    <w:rsid w:val="00A7165D"/>
    <w:rsid w:val="00A80F2E"/>
    <w:rsid w:val="00A83771"/>
    <w:rsid w:val="00A91EA7"/>
    <w:rsid w:val="00AA6462"/>
    <w:rsid w:val="00AB058A"/>
    <w:rsid w:val="00AD17EF"/>
    <w:rsid w:val="00AE7940"/>
    <w:rsid w:val="00AF21BA"/>
    <w:rsid w:val="00AF4E14"/>
    <w:rsid w:val="00AF4F7E"/>
    <w:rsid w:val="00B10E48"/>
    <w:rsid w:val="00B1148D"/>
    <w:rsid w:val="00B21C71"/>
    <w:rsid w:val="00B2628E"/>
    <w:rsid w:val="00B47382"/>
    <w:rsid w:val="00B57FFA"/>
    <w:rsid w:val="00B700FA"/>
    <w:rsid w:val="00B93066"/>
    <w:rsid w:val="00BA3137"/>
    <w:rsid w:val="00BA4DBC"/>
    <w:rsid w:val="00BB11DE"/>
    <w:rsid w:val="00BC1882"/>
    <w:rsid w:val="00BD4233"/>
    <w:rsid w:val="00BE00CB"/>
    <w:rsid w:val="00BE28F5"/>
    <w:rsid w:val="00BE7D7F"/>
    <w:rsid w:val="00BF1322"/>
    <w:rsid w:val="00BF34A7"/>
    <w:rsid w:val="00C064D1"/>
    <w:rsid w:val="00C22551"/>
    <w:rsid w:val="00C3112F"/>
    <w:rsid w:val="00C34C7B"/>
    <w:rsid w:val="00C416C6"/>
    <w:rsid w:val="00C45CB1"/>
    <w:rsid w:val="00C66A18"/>
    <w:rsid w:val="00C85C0D"/>
    <w:rsid w:val="00C9335D"/>
    <w:rsid w:val="00C95CA3"/>
    <w:rsid w:val="00CB2302"/>
    <w:rsid w:val="00CB5BD2"/>
    <w:rsid w:val="00CB5EBB"/>
    <w:rsid w:val="00CB6BE6"/>
    <w:rsid w:val="00CC0505"/>
    <w:rsid w:val="00CD12EE"/>
    <w:rsid w:val="00CD1EBF"/>
    <w:rsid w:val="00CF0547"/>
    <w:rsid w:val="00D02A54"/>
    <w:rsid w:val="00D1714E"/>
    <w:rsid w:val="00D22E8F"/>
    <w:rsid w:val="00D27068"/>
    <w:rsid w:val="00D3120D"/>
    <w:rsid w:val="00D33498"/>
    <w:rsid w:val="00D41E0F"/>
    <w:rsid w:val="00D57C56"/>
    <w:rsid w:val="00D748ED"/>
    <w:rsid w:val="00D779B5"/>
    <w:rsid w:val="00D77AB9"/>
    <w:rsid w:val="00D84128"/>
    <w:rsid w:val="00D8536D"/>
    <w:rsid w:val="00D92906"/>
    <w:rsid w:val="00D939A9"/>
    <w:rsid w:val="00D97E99"/>
    <w:rsid w:val="00DD2CC4"/>
    <w:rsid w:val="00DD5402"/>
    <w:rsid w:val="00DE1B8F"/>
    <w:rsid w:val="00DE4588"/>
    <w:rsid w:val="00DE476B"/>
    <w:rsid w:val="00DF4BE7"/>
    <w:rsid w:val="00DF75B9"/>
    <w:rsid w:val="00E05046"/>
    <w:rsid w:val="00E051F1"/>
    <w:rsid w:val="00E13234"/>
    <w:rsid w:val="00E16F6A"/>
    <w:rsid w:val="00E20385"/>
    <w:rsid w:val="00E463E8"/>
    <w:rsid w:val="00E52D62"/>
    <w:rsid w:val="00E61EB7"/>
    <w:rsid w:val="00E6396C"/>
    <w:rsid w:val="00E677A0"/>
    <w:rsid w:val="00E70C02"/>
    <w:rsid w:val="00E73060"/>
    <w:rsid w:val="00E82DF5"/>
    <w:rsid w:val="00E93FFC"/>
    <w:rsid w:val="00EB4326"/>
    <w:rsid w:val="00EE26F0"/>
    <w:rsid w:val="00EF6F8E"/>
    <w:rsid w:val="00F04537"/>
    <w:rsid w:val="00F074FC"/>
    <w:rsid w:val="00F1662E"/>
    <w:rsid w:val="00F168CF"/>
    <w:rsid w:val="00F1733D"/>
    <w:rsid w:val="00F332FC"/>
    <w:rsid w:val="00F407DF"/>
    <w:rsid w:val="00F454E9"/>
    <w:rsid w:val="00F5708D"/>
    <w:rsid w:val="00F64921"/>
    <w:rsid w:val="00F6538C"/>
    <w:rsid w:val="00F733E3"/>
    <w:rsid w:val="00F772E9"/>
    <w:rsid w:val="00F90AD6"/>
    <w:rsid w:val="00F95912"/>
    <w:rsid w:val="00F95F61"/>
    <w:rsid w:val="00FA2D76"/>
    <w:rsid w:val="00FA6C1A"/>
    <w:rsid w:val="00FB0E39"/>
    <w:rsid w:val="00FB7585"/>
    <w:rsid w:val="00FC4DEB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A8B22-EE36-4535-BBE7-3F594C03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qFormat/>
    <w:rsid w:val="00257FE3"/>
    <w:rPr>
      <w:b/>
      <w:bCs/>
    </w:rPr>
  </w:style>
  <w:style w:type="table" w:styleId="TableGrid">
    <w:name w:val="Table Grid"/>
    <w:basedOn w:val="TableNormal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D3E3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6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eprocurement@globalcommuniti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2" ma:contentTypeDescription="Create a new document." ma:contentTypeScope="" ma:versionID="304d8b14a9aa563267a6c3323377fc45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10544eaaad15b17f1c36b5972f8ba785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97B2-E810-4916-BFF3-7D4A76C32B47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21480-CA14-41F3-8260-6FEFB1BA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8649F0-E9BB-4BF1-B06A-3E634021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LPTA</vt:lpstr>
      <vt:lpstr>RFQ template LPTA</vt:lpstr>
    </vt:vector>
  </TitlesOfParts>
  <Company>CHF International</Company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LPTA</dc:title>
  <dc:creator>IT Department</dc:creator>
  <cp:lastModifiedBy>Oleksandr Beliaiev</cp:lastModifiedBy>
  <cp:revision>7</cp:revision>
  <cp:lastPrinted>2010-06-01T18:29:00Z</cp:lastPrinted>
  <dcterms:created xsi:type="dcterms:W3CDTF">2020-07-02T08:13:00Z</dcterms:created>
  <dcterms:modified xsi:type="dcterms:W3CDTF">2020-07-02T08:35:00Z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