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2E48" w14:textId="41095C2D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b/>
        </w:rPr>
        <w:t xml:space="preserve">ПРОЗОРІСТЬ ТА ПІДЗВІТНІСТЬ У ДЕРЖАВНОМУ УПРАВЛІННІ ТА ПОСЛУГАХ (TAPAS) </w:t>
      </w:r>
    </w:p>
    <w:p w14:paraId="2B9F6C21" w14:textId="6F64FCD2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b/>
        </w:rPr>
        <w:t xml:space="preserve">Посада: </w:t>
      </w:r>
      <w:r w:rsidR="004F61CF">
        <w:rPr>
          <w:b/>
          <w:lang w:val="en-US"/>
        </w:rPr>
        <w:t>Senior</w:t>
      </w:r>
      <w:r w:rsidR="004F61CF" w:rsidRPr="004F61CF">
        <w:rPr>
          <w:b/>
        </w:rPr>
        <w:t xml:space="preserve"> </w:t>
      </w:r>
      <w:r w:rsidR="004F61CF">
        <w:rPr>
          <w:b/>
          <w:lang w:val="en-US"/>
        </w:rPr>
        <w:t>QA</w:t>
      </w:r>
      <w:r w:rsidR="004F61CF" w:rsidRPr="004F61CF">
        <w:rPr>
          <w:b/>
        </w:rPr>
        <w:t xml:space="preserve"> </w:t>
      </w:r>
      <w:r w:rsidR="004F61CF">
        <w:rPr>
          <w:b/>
          <w:lang w:val="en-US"/>
        </w:rPr>
        <w:t>specialist</w:t>
      </w:r>
      <w:r w:rsidR="004F61CF" w:rsidRPr="004F61CF">
        <w:rPr>
          <w:b/>
        </w:rPr>
        <w:t xml:space="preserve"> </w:t>
      </w:r>
      <w:r w:rsidRPr="00075652">
        <w:rPr>
          <w:b/>
        </w:rPr>
        <w:t xml:space="preserve">Старший спеціаліст з тестування системи електронних аукціонів </w:t>
      </w:r>
    </w:p>
    <w:p w14:paraId="1E03FE17" w14:textId="75AE86A0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b/>
        </w:rPr>
        <w:t>Дата оголошення: 2</w:t>
      </w:r>
      <w:r w:rsidR="002623D0" w:rsidRPr="00075652">
        <w:rPr>
          <w:b/>
          <w:lang w:val="ru-RU"/>
        </w:rPr>
        <w:t>7</w:t>
      </w:r>
      <w:r w:rsidRPr="00075652">
        <w:rPr>
          <w:b/>
        </w:rPr>
        <w:t xml:space="preserve"> Вересня, 2019 </w:t>
      </w:r>
    </w:p>
    <w:p w14:paraId="1A377281" w14:textId="31C25449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b/>
        </w:rPr>
        <w:t xml:space="preserve">Кінцева дата подачі: </w:t>
      </w:r>
      <w:r w:rsidR="002623D0" w:rsidRPr="00075652">
        <w:rPr>
          <w:b/>
          <w:lang w:val="ru-RU"/>
        </w:rPr>
        <w:t>18</w:t>
      </w:r>
      <w:r w:rsidRPr="00075652">
        <w:rPr>
          <w:b/>
        </w:rPr>
        <w:t xml:space="preserve"> </w:t>
      </w:r>
      <w:proofErr w:type="spellStart"/>
      <w:r w:rsidR="002623D0" w:rsidRPr="00075652">
        <w:rPr>
          <w:b/>
          <w:lang w:val="ru-RU"/>
        </w:rPr>
        <w:t>Жо</w:t>
      </w:r>
      <w:r w:rsidR="00075652">
        <w:rPr>
          <w:b/>
          <w:lang w:val="ru-RU"/>
        </w:rPr>
        <w:t>вт</w:t>
      </w:r>
      <w:r w:rsidR="002623D0" w:rsidRPr="00075652">
        <w:rPr>
          <w:b/>
          <w:lang w:val="ru-RU"/>
        </w:rPr>
        <w:t>ня</w:t>
      </w:r>
      <w:proofErr w:type="spellEnd"/>
      <w:r w:rsidRPr="00075652">
        <w:rPr>
          <w:b/>
        </w:rPr>
        <w:t xml:space="preserve">, 2019 </w:t>
      </w:r>
      <w:bookmarkStart w:id="0" w:name="_GoBack"/>
      <w:bookmarkEnd w:id="0"/>
    </w:p>
    <w:p w14:paraId="5C30708A" w14:textId="77777777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b/>
        </w:rPr>
        <w:t>Тип праці: Контракт консультанта - до 6и місяців</w:t>
      </w:r>
    </w:p>
    <w:p w14:paraId="495A4862" w14:textId="77777777" w:rsidR="00C91B45" w:rsidRPr="00075652" w:rsidRDefault="00C91B45" w:rsidP="00C91B45">
      <w:pPr>
        <w:widowControl w:val="0"/>
        <w:spacing w:before="240"/>
        <w:jc w:val="both"/>
        <w:rPr>
          <w:rFonts w:ascii="Times New Roman" w:eastAsia="Times New Roman" w:hAnsi="Times New Roman" w:cs="Times New Roman"/>
        </w:rPr>
      </w:pPr>
      <w:r w:rsidRPr="00075652">
        <w:rPr>
          <w:rFonts w:ascii="Times New Roman" w:eastAsia="Times New Roman" w:hAnsi="Times New Roman" w:cs="Times New Roman"/>
        </w:rPr>
        <w:t xml:space="preserve"> </w:t>
      </w:r>
    </w:p>
    <w:p w14:paraId="2797A0CF" w14:textId="77777777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b/>
        </w:rPr>
        <w:t xml:space="preserve">Опис: </w:t>
      </w:r>
    </w:p>
    <w:p w14:paraId="7F00EA6E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Фонд Євразія міжнародна організація, фінансування якої здійснюється урядом США, діяльність якої спрямована на підтримку реформ державного управління та розвиток громадянського суспільства, приймає заявки на посаду Старшого спеціаліста з тестування системи електронних аукціонів для проекту Прозорість та підзвітність у держуправлінні та послугах (TAPAS) який підтримується USAID/</w:t>
      </w:r>
      <w:proofErr w:type="spellStart"/>
      <w:r w:rsidRPr="00075652">
        <w:t>UKaid</w:t>
      </w:r>
      <w:proofErr w:type="spellEnd"/>
      <w:r w:rsidRPr="00075652">
        <w:t xml:space="preserve">. </w:t>
      </w:r>
    </w:p>
    <w:p w14:paraId="612E77DE" w14:textId="77777777" w:rsidR="00C91B45" w:rsidRPr="00075652" w:rsidRDefault="00C91B45" w:rsidP="00C91B45">
      <w:pPr>
        <w:widowControl w:val="0"/>
        <w:spacing w:before="240"/>
        <w:jc w:val="both"/>
        <w:rPr>
          <w:i/>
          <w:highlight w:val="yellow"/>
        </w:rPr>
      </w:pPr>
      <w:r w:rsidRPr="00075652">
        <w:t>Старший спеціаліст з тестування відповідальний за контроль якості виконання роботи по розробці продукту, включаючи взаємодію між частинами центрального компоненту системи.</w:t>
      </w:r>
    </w:p>
    <w:p w14:paraId="4EB96DDE" w14:textId="77777777" w:rsidR="00C91B45" w:rsidRPr="00075652" w:rsidRDefault="00C91B45" w:rsidP="00C91B45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075652">
        <w:rPr>
          <w:rFonts w:ascii="Times New Roman" w:eastAsia="Times New Roman" w:hAnsi="Times New Roman" w:cs="Times New Roman"/>
          <w:b/>
        </w:rPr>
        <w:t>Мета</w:t>
      </w:r>
    </w:p>
    <w:p w14:paraId="3AB8BEE8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Створити окрему процедуру аукціону оренди залізничних вагонів для Укрзалізниці;</w:t>
      </w:r>
    </w:p>
    <w:p w14:paraId="5C809B47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Адаптувати модуль аукціону оренди залізничних вагонів, задля  збільшення середньої ціни оренди за вагон в день;</w:t>
      </w:r>
    </w:p>
    <w:p w14:paraId="4CD1DA32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 xml:space="preserve">● Здійснити інтеграцію з API Укрзалізниці, щоб мінімізувати або уникнути будь-якого обміну даними вручну між системою електронних аукціонів та системами організаторів. </w:t>
      </w:r>
    </w:p>
    <w:p w14:paraId="29AC7D1E" w14:textId="77777777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t xml:space="preserve"> </w:t>
      </w:r>
      <w:r w:rsidRPr="00075652">
        <w:rPr>
          <w:b/>
        </w:rPr>
        <w:t>Обсяг робіт:</w:t>
      </w:r>
    </w:p>
    <w:p w14:paraId="5948B047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Розробити API для зв'язку між центральним компонентом та електронними ринковими торговими майданчиками;</w:t>
      </w:r>
    </w:p>
    <w:p w14:paraId="549F7F77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Розробити бізнес-процеси відповідно до документації;</w:t>
      </w:r>
    </w:p>
    <w:p w14:paraId="05E9D2BF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Створити модуль аукціону із заданою логікою торгів;</w:t>
      </w:r>
    </w:p>
    <w:p w14:paraId="7646AD0B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 xml:space="preserve">● Запровадити </w:t>
      </w:r>
      <w:proofErr w:type="spellStart"/>
      <w:r w:rsidRPr="00075652">
        <w:t>кластеризоване</w:t>
      </w:r>
      <w:proofErr w:type="spellEnd"/>
      <w:r w:rsidRPr="00075652">
        <w:t xml:space="preserve"> сховище даних з синхронізацією. Здійснювати кластерне зберігання та синхронізацію даних;</w:t>
      </w:r>
    </w:p>
    <w:p w14:paraId="10698007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Розробити технічну документацію на систему.</w:t>
      </w:r>
    </w:p>
    <w:p w14:paraId="3A6137ED" w14:textId="77777777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rFonts w:ascii="Times New Roman" w:eastAsia="Times New Roman" w:hAnsi="Times New Roman" w:cs="Times New Roman"/>
        </w:rPr>
        <w:t xml:space="preserve"> </w:t>
      </w:r>
      <w:r w:rsidRPr="00075652">
        <w:rPr>
          <w:b/>
        </w:rPr>
        <w:t>Обов'язки:</w:t>
      </w:r>
    </w:p>
    <w:p w14:paraId="3EAB5F75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Підготувати тестові сценарії та тестові завдання;</w:t>
      </w:r>
    </w:p>
    <w:p w14:paraId="4F79D59B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lastRenderedPageBreak/>
        <w:t>● Провести ручне тестування підключених електронних майданчиків;</w:t>
      </w:r>
    </w:p>
    <w:p w14:paraId="10048DCD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Провести тестування розробленого API;</w:t>
      </w:r>
    </w:p>
    <w:p w14:paraId="19C0B9EE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Координація з розробниками програмного забезпечення щодо виправлення помилок;</w:t>
      </w:r>
    </w:p>
    <w:p w14:paraId="11A9ABBE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Працювати з інструментом відстеження завдань;</w:t>
      </w:r>
    </w:p>
    <w:p w14:paraId="352E480E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Брати участь у заходах з планування та звітності.</w:t>
      </w:r>
    </w:p>
    <w:p w14:paraId="4B8F051F" w14:textId="77777777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rFonts w:ascii="Times New Roman" w:eastAsia="Times New Roman" w:hAnsi="Times New Roman" w:cs="Times New Roman"/>
        </w:rPr>
        <w:t xml:space="preserve"> </w:t>
      </w:r>
      <w:r w:rsidRPr="00075652">
        <w:rPr>
          <w:b/>
        </w:rPr>
        <w:t>Навички та кваліфікація:</w:t>
      </w:r>
    </w:p>
    <w:p w14:paraId="48C44D67" w14:textId="77777777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b/>
        </w:rPr>
        <w:t>Професійний стаж: 3-5 роки</w:t>
      </w:r>
    </w:p>
    <w:p w14:paraId="2DDA4BC6" w14:textId="77777777" w:rsidR="00C91B45" w:rsidRPr="00075652" w:rsidRDefault="00C91B45" w:rsidP="00C91B45">
      <w:pPr>
        <w:widowControl w:val="0"/>
        <w:spacing w:before="240"/>
        <w:jc w:val="both"/>
        <w:rPr>
          <w:b/>
        </w:rPr>
      </w:pPr>
      <w:r w:rsidRPr="00075652">
        <w:rPr>
          <w:b/>
        </w:rPr>
        <w:t>Високий професійний рівень:</w:t>
      </w:r>
    </w:p>
    <w:p w14:paraId="2A99BF3A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 xml:space="preserve">● знання </w:t>
      </w:r>
      <w:proofErr w:type="spellStart"/>
      <w:r w:rsidRPr="00075652">
        <w:t>методологій</w:t>
      </w:r>
      <w:proofErr w:type="spellEnd"/>
      <w:r w:rsidRPr="00075652">
        <w:t xml:space="preserve"> керування якістю з програмного забезпечення;</w:t>
      </w:r>
    </w:p>
    <w:p w14:paraId="6749D4CE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аналіз технічної документації;</w:t>
      </w:r>
    </w:p>
    <w:p w14:paraId="1675E0A5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досвід роботи з ручними тестами;</w:t>
      </w:r>
    </w:p>
    <w:p w14:paraId="4337CC71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досвід тестування API (</w:t>
      </w:r>
      <w:proofErr w:type="spellStart"/>
      <w:r w:rsidRPr="00075652">
        <w:t>back-end</w:t>
      </w:r>
      <w:proofErr w:type="spellEnd"/>
      <w:r w:rsidRPr="00075652">
        <w:t>);</w:t>
      </w:r>
    </w:p>
    <w:p w14:paraId="4EAAF539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● розуміння принципів систем з високим навантаженням;</w:t>
      </w:r>
    </w:p>
    <w:p w14:paraId="0F8E744F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Здатний приймати технічні рішення для поставлених завдань.</w:t>
      </w:r>
    </w:p>
    <w:p w14:paraId="6710C40D" w14:textId="77777777" w:rsidR="00C91B45" w:rsidRPr="00075652" w:rsidRDefault="00C91B45" w:rsidP="00C91B45">
      <w:pPr>
        <w:widowControl w:val="0"/>
        <w:spacing w:before="240"/>
        <w:jc w:val="both"/>
      </w:pPr>
      <w:r w:rsidRPr="00075652">
        <w:t>Має доведений досвід роботи із системами високого навантаження.</w:t>
      </w:r>
    </w:p>
    <w:p w14:paraId="7C722191" w14:textId="093E2043" w:rsidR="007E33C2" w:rsidRPr="00075652" w:rsidRDefault="00C91B45" w:rsidP="00C91B45">
      <w:r w:rsidRPr="00075652">
        <w:t>Має високий рівень уважності до деталей.</w:t>
      </w:r>
    </w:p>
    <w:sectPr w:rsidR="007E33C2" w:rsidRPr="0007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MQYiSzMTM0NzUyUdpeDU4uLM/DyQAqNaAIQ4abQsAAAA"/>
  </w:docVars>
  <w:rsids>
    <w:rsidRoot w:val="007E33C2"/>
    <w:rsid w:val="00075652"/>
    <w:rsid w:val="002623D0"/>
    <w:rsid w:val="004F61CF"/>
    <w:rsid w:val="007E33C2"/>
    <w:rsid w:val="00C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6DFC"/>
  <w15:chartTrackingRefBased/>
  <w15:docId w15:val="{D4A35A59-73DC-4006-93A4-B7B70BDE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45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Kuzmenko</dc:creator>
  <cp:keywords/>
  <dc:description/>
  <cp:lastModifiedBy>Oleksandr Vygovsky</cp:lastModifiedBy>
  <cp:revision>5</cp:revision>
  <dcterms:created xsi:type="dcterms:W3CDTF">2019-09-27T07:10:00Z</dcterms:created>
  <dcterms:modified xsi:type="dcterms:W3CDTF">2019-09-27T07:36:00Z</dcterms:modified>
</cp:coreProperties>
</file>