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29" w:rsidRPr="00186375" w:rsidRDefault="00F54429" w:rsidP="00DF3CC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375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F54429" w:rsidRDefault="00F54429" w:rsidP="00DF3CC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375">
        <w:rPr>
          <w:rFonts w:ascii="Times New Roman" w:eastAsia="Times New Roman" w:hAnsi="Times New Roman"/>
          <w:sz w:val="28"/>
          <w:szCs w:val="28"/>
          <w:lang w:eastAsia="ru-RU"/>
        </w:rPr>
        <w:t>Наказ</w:t>
      </w:r>
      <w:r w:rsidR="00435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375">
        <w:rPr>
          <w:rFonts w:ascii="Times New Roman" w:eastAsia="Times New Roman" w:hAnsi="Times New Roman"/>
          <w:sz w:val="28"/>
          <w:szCs w:val="28"/>
          <w:lang w:eastAsia="ru-RU"/>
        </w:rPr>
        <w:t>Міністерства регіонального розвитку, будівництва та житлово-комунального господарства України</w:t>
      </w:r>
      <w:r w:rsidRPr="002F3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3E85" w:rsidRPr="00CE7D7D" w:rsidRDefault="00FB39EF" w:rsidP="00F5442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356B8">
        <w:rPr>
          <w:rFonts w:ascii="Times New Roman" w:eastAsia="Times New Roman" w:hAnsi="Times New Roman"/>
          <w:sz w:val="28"/>
          <w:szCs w:val="28"/>
          <w:lang w:val="ru-RU" w:eastAsia="ru-RU"/>
        </w:rPr>
        <w:t>15</w:t>
      </w:r>
      <w:r w:rsidR="00D731C5" w:rsidRPr="004356B8">
        <w:rPr>
          <w:rFonts w:ascii="Times New Roman" w:eastAsia="Times New Roman" w:hAnsi="Times New Roman"/>
          <w:sz w:val="28"/>
          <w:szCs w:val="28"/>
          <w:lang w:val="ru-RU" w:eastAsia="ru-RU"/>
        </w:rPr>
        <w:t>.0</w:t>
      </w:r>
      <w:r w:rsidR="00534025" w:rsidRPr="004356B8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D731C5" w:rsidRPr="004356B8">
        <w:rPr>
          <w:rFonts w:ascii="Times New Roman" w:eastAsia="Times New Roman" w:hAnsi="Times New Roman"/>
          <w:sz w:val="28"/>
          <w:szCs w:val="28"/>
          <w:lang w:val="ru-RU" w:eastAsia="ru-RU"/>
        </w:rPr>
        <w:t>.201</w:t>
      </w:r>
      <w:r w:rsidR="00B618BC" w:rsidRPr="004356B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731C5" w:rsidRPr="004356B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731C5" w:rsidRPr="004356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356B8" w:rsidRPr="004356B8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="00D731C5" w:rsidRPr="004356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E23AC" w:rsidRPr="004356B8">
        <w:rPr>
          <w:rFonts w:ascii="Times New Roman" w:eastAsia="Times New Roman" w:hAnsi="Times New Roman"/>
          <w:sz w:val="28"/>
          <w:szCs w:val="28"/>
          <w:lang w:eastAsia="ru-RU"/>
        </w:rPr>
        <w:t>К/ОС</w:t>
      </w:r>
    </w:p>
    <w:p w:rsidR="00A83E85" w:rsidRPr="00FB39EF" w:rsidRDefault="00534025" w:rsidP="000A5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#40</w:t>
      </w:r>
    </w:p>
    <w:p w:rsidR="00BA1086" w:rsidRDefault="00E11EB0" w:rsidP="0043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7D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УМОВИ </w:t>
      </w:r>
      <w:r w:rsidRPr="00CE7D7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проведення конкурсу на зайняття посади </w:t>
      </w:r>
      <w:r w:rsidR="000A3F5E" w:rsidRPr="000A3F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державного  експерта експертної групи </w:t>
      </w:r>
      <w:bookmarkStart w:id="1" w:name="_Hlk1758915"/>
      <w:r w:rsidR="006E5BFF" w:rsidRPr="006E5BFF">
        <w:rPr>
          <w:rFonts w:ascii="Times New Roman" w:eastAsia="Times New Roman" w:hAnsi="Times New Roman"/>
          <w:b/>
          <w:sz w:val="28"/>
          <w:szCs w:val="28"/>
          <w:lang w:eastAsia="ru-RU"/>
        </w:rPr>
        <w:t>підвищення енергоефективності в будівельній галузі</w:t>
      </w:r>
      <w:bookmarkEnd w:id="1"/>
      <w:r w:rsidR="006E5BFF" w:rsidRPr="00EE6A3E">
        <w:rPr>
          <w:sz w:val="28"/>
          <w:szCs w:val="28"/>
        </w:rPr>
        <w:t xml:space="preserve"> </w:t>
      </w:r>
      <w:r w:rsidR="000A3F5E" w:rsidRPr="000A3F5E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Директорату технічного регулювання у будівництві</w:t>
      </w:r>
    </w:p>
    <w:p w:rsidR="005D283F" w:rsidRDefault="005D283F" w:rsidP="0043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нормопроектувальник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5E5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11EB0" w:rsidRPr="00CE7D7D" w:rsidRDefault="00E11EB0" w:rsidP="00E11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808"/>
        <w:gridCol w:w="6435"/>
      </w:tblGrid>
      <w:tr w:rsidR="00E11EB0" w:rsidRPr="00CE7D7D" w:rsidTr="00EE5DF6">
        <w:tc>
          <w:tcPr>
            <w:tcW w:w="9889" w:type="dxa"/>
            <w:gridSpan w:val="3"/>
            <w:shd w:val="clear" w:color="auto" w:fill="auto"/>
            <w:vAlign w:val="center"/>
          </w:tcPr>
          <w:p w:rsidR="00E11EB0" w:rsidRPr="00CE7D7D" w:rsidRDefault="00E11EB0" w:rsidP="00587E8B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E11EB0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E11EB0" w:rsidRPr="00CE7D7D" w:rsidRDefault="00E11EB0" w:rsidP="0058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6435" w:type="dxa"/>
            <w:shd w:val="clear" w:color="auto" w:fill="auto"/>
          </w:tcPr>
          <w:p w:rsidR="00B618BC" w:rsidRPr="00B618BC" w:rsidRDefault="00B618BC" w:rsidP="00B618BC">
            <w:pPr>
              <w:pStyle w:val="tj"/>
              <w:numPr>
                <w:ilvl w:val="0"/>
                <w:numId w:val="13"/>
              </w:numPr>
              <w:shd w:val="clear" w:color="auto" w:fill="FFFFFF"/>
              <w:tabs>
                <w:tab w:val="left" w:pos="346"/>
                <w:tab w:val="left" w:pos="542"/>
                <w:tab w:val="left" w:pos="721"/>
                <w:tab w:val="left" w:pos="993"/>
              </w:tabs>
              <w:spacing w:before="0" w:beforeAutospacing="0" w:after="0" w:afterAutospacing="0"/>
              <w:ind w:left="0" w:firstLine="119"/>
              <w:jc w:val="both"/>
              <w:rPr>
                <w:sz w:val="28"/>
                <w:szCs w:val="28"/>
                <w:lang w:val="uk-UA"/>
              </w:rPr>
            </w:pPr>
            <w:r w:rsidRPr="00B618BC">
              <w:rPr>
                <w:sz w:val="28"/>
                <w:szCs w:val="28"/>
                <w:lang w:val="uk-UA"/>
              </w:rPr>
              <w:t xml:space="preserve">здійснює моніторинг та оцінку законодавства, аналіз нормативно-правових актів з питань енергоефективності у будівельній галузі з метою виявлення прогалин та </w:t>
            </w:r>
            <w:proofErr w:type="spellStart"/>
            <w:r w:rsidRPr="00B618BC">
              <w:rPr>
                <w:sz w:val="28"/>
                <w:szCs w:val="28"/>
                <w:lang w:val="uk-UA"/>
              </w:rPr>
              <w:t>неузгодженостей</w:t>
            </w:r>
            <w:proofErr w:type="spellEnd"/>
            <w:r w:rsidRPr="00B618BC">
              <w:rPr>
                <w:sz w:val="28"/>
                <w:szCs w:val="28"/>
                <w:lang w:val="uk-UA"/>
              </w:rPr>
              <w:t xml:space="preserve"> та підготовку пропозицій щодо його вдосконалення; </w:t>
            </w:r>
          </w:p>
          <w:p w:rsidR="00B618BC" w:rsidRPr="00B618BC" w:rsidRDefault="00B618BC" w:rsidP="00B618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346"/>
                <w:tab w:val="left" w:pos="542"/>
                <w:tab w:val="left" w:pos="721"/>
              </w:tabs>
              <w:spacing w:after="0" w:line="240" w:lineRule="auto"/>
              <w:ind w:firstLine="119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il"/>
                <w:lang w:eastAsia="uk-UA"/>
              </w:rPr>
            </w:pPr>
            <w:r w:rsidRPr="00B618BC">
              <w:rPr>
                <w:rFonts w:ascii="Times New Roman" w:hAnsi="Times New Roman"/>
                <w:color w:val="000000"/>
                <w:sz w:val="28"/>
                <w:szCs w:val="28"/>
                <w:bdr w:val="nil"/>
                <w:lang w:eastAsia="uk-UA"/>
              </w:rPr>
              <w:t xml:space="preserve">2) здійснює заходи щодо адаптації законодавства України до законодавства Європейського Союзу відповідно до зобов’язань України в рамках Угоди про асоціацію, вивчає європейський досвід з питань </w:t>
            </w:r>
            <w:r w:rsidRPr="00B618BC">
              <w:rPr>
                <w:rFonts w:ascii="Times New Roman" w:hAnsi="Times New Roman"/>
                <w:sz w:val="28"/>
                <w:szCs w:val="28"/>
              </w:rPr>
              <w:t xml:space="preserve"> енергоефективності у будівельній галузі</w:t>
            </w:r>
            <w:r w:rsidRPr="00B618BC">
              <w:rPr>
                <w:rFonts w:ascii="Times New Roman" w:hAnsi="Times New Roman"/>
                <w:color w:val="000000"/>
                <w:sz w:val="28"/>
                <w:szCs w:val="28"/>
                <w:bdr w:val="nil"/>
                <w:lang w:eastAsia="uk-UA"/>
              </w:rPr>
              <w:t xml:space="preserve">; </w:t>
            </w:r>
          </w:p>
          <w:p w:rsidR="00B618BC" w:rsidRPr="00B618BC" w:rsidRDefault="00B618BC" w:rsidP="00B618BC">
            <w:pPr>
              <w:tabs>
                <w:tab w:val="left" w:pos="346"/>
                <w:tab w:val="left" w:pos="542"/>
                <w:tab w:val="left" w:pos="721"/>
              </w:tabs>
              <w:spacing w:after="0" w:line="240" w:lineRule="auto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8BC">
              <w:rPr>
                <w:rFonts w:ascii="Times New Roman" w:hAnsi="Times New Roman"/>
                <w:sz w:val="28"/>
                <w:szCs w:val="28"/>
              </w:rPr>
              <w:t>3) розробляє пропозиції щодо удосконалення нормативно-правової бази з питань енергоефективності у будівельній галузі;</w:t>
            </w:r>
          </w:p>
          <w:p w:rsidR="00B618BC" w:rsidRPr="00B618BC" w:rsidRDefault="00B618BC" w:rsidP="00B618BC">
            <w:pPr>
              <w:pStyle w:val="tj"/>
              <w:shd w:val="clear" w:color="auto" w:fill="FFFFFF"/>
              <w:tabs>
                <w:tab w:val="left" w:pos="346"/>
                <w:tab w:val="left" w:pos="542"/>
                <w:tab w:val="left" w:pos="721"/>
                <w:tab w:val="left" w:pos="993"/>
              </w:tabs>
              <w:spacing w:before="0" w:beforeAutospacing="0" w:after="0" w:afterAutospacing="0"/>
              <w:ind w:firstLine="119"/>
              <w:jc w:val="both"/>
              <w:rPr>
                <w:sz w:val="28"/>
                <w:szCs w:val="28"/>
                <w:lang w:val="uk-UA"/>
              </w:rPr>
            </w:pPr>
            <w:r w:rsidRPr="00B618BC">
              <w:rPr>
                <w:color w:val="000000"/>
                <w:sz w:val="28"/>
                <w:szCs w:val="28"/>
                <w:lang w:val="uk-UA" w:eastAsia="uk-UA"/>
              </w:rPr>
              <w:t xml:space="preserve">4) розробляє пропозиції щодо формування цілей та пріоритетів діяльності Міністерства у сфері </w:t>
            </w:r>
            <w:r w:rsidRPr="00B618BC">
              <w:rPr>
                <w:sz w:val="28"/>
                <w:szCs w:val="28"/>
                <w:lang w:val="uk-UA"/>
              </w:rPr>
              <w:t>енергоефективності у будівельній галузі</w:t>
            </w:r>
            <w:r w:rsidRPr="00B618BC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B618BC">
              <w:rPr>
                <w:sz w:val="28"/>
                <w:szCs w:val="28"/>
                <w:lang w:val="uk-UA"/>
              </w:rPr>
              <w:t>узгодження інтересів, цілей та шляхів розв’язання існуючих проблем;</w:t>
            </w:r>
          </w:p>
          <w:p w:rsidR="00B618BC" w:rsidRPr="00B618BC" w:rsidRDefault="00B618BC" w:rsidP="00B618BC">
            <w:pPr>
              <w:pStyle w:val="tj"/>
              <w:shd w:val="clear" w:color="auto" w:fill="FFFFFF"/>
              <w:tabs>
                <w:tab w:val="left" w:pos="346"/>
                <w:tab w:val="left" w:pos="542"/>
                <w:tab w:val="left" w:pos="721"/>
                <w:tab w:val="left" w:pos="993"/>
              </w:tabs>
              <w:spacing w:before="0" w:beforeAutospacing="0" w:after="0" w:afterAutospacing="0"/>
              <w:ind w:firstLine="119"/>
              <w:jc w:val="both"/>
              <w:rPr>
                <w:sz w:val="28"/>
                <w:szCs w:val="28"/>
                <w:lang w:val="uk-UA"/>
              </w:rPr>
            </w:pPr>
            <w:r w:rsidRPr="00B618BC">
              <w:rPr>
                <w:sz w:val="28"/>
                <w:szCs w:val="28"/>
                <w:lang w:val="uk-UA"/>
              </w:rPr>
              <w:t>5) узагальнює практику застосування законодавства, розробляє пропозиції щодо його вдосконалення та готує відповідні проекти законодавчих актів, актів Президента України та Кабінету Міністрів України, актів Міністерства;</w:t>
            </w:r>
          </w:p>
          <w:p w:rsidR="00B618BC" w:rsidRPr="00B618BC" w:rsidRDefault="00B618BC" w:rsidP="00B618BC">
            <w:pPr>
              <w:tabs>
                <w:tab w:val="left" w:pos="346"/>
                <w:tab w:val="left" w:pos="542"/>
                <w:tab w:val="left" w:pos="721"/>
              </w:tabs>
              <w:spacing w:after="0" w:line="240" w:lineRule="auto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8BC">
              <w:rPr>
                <w:rFonts w:ascii="Times New Roman" w:hAnsi="Times New Roman"/>
                <w:sz w:val="28"/>
                <w:szCs w:val="28"/>
              </w:rPr>
              <w:t>6) забезпечує узгодженість проектів документів державної політики у сфері енергоефективності стосовно будівельної галузі;</w:t>
            </w:r>
          </w:p>
          <w:p w:rsidR="00B618BC" w:rsidRPr="00B618BC" w:rsidRDefault="00B618BC" w:rsidP="00B618BC">
            <w:pPr>
              <w:tabs>
                <w:tab w:val="left" w:pos="346"/>
                <w:tab w:val="left" w:pos="542"/>
                <w:tab w:val="left" w:pos="721"/>
              </w:tabs>
              <w:spacing w:after="0" w:line="240" w:lineRule="auto"/>
              <w:ind w:firstLine="119"/>
              <w:jc w:val="both"/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</w:pPr>
            <w:r w:rsidRPr="00B618BC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B618BC"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  <w:t xml:space="preserve">забезпечує розроблення та погодження нормативних документів (стандартів) у сфері </w:t>
            </w:r>
            <w:r w:rsidRPr="00B618BC">
              <w:rPr>
                <w:rFonts w:ascii="Times New Roman" w:hAnsi="Times New Roman"/>
                <w:sz w:val="28"/>
                <w:szCs w:val="28"/>
              </w:rPr>
              <w:t>енергоефективності у будівельній галузі</w:t>
            </w:r>
            <w:r w:rsidRPr="00B618BC"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  <w:t>;</w:t>
            </w:r>
          </w:p>
          <w:p w:rsidR="00B618BC" w:rsidRPr="00B618BC" w:rsidRDefault="00B618BC" w:rsidP="00B6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6"/>
                <w:tab w:val="left" w:pos="542"/>
                <w:tab w:val="left" w:pos="721"/>
                <w:tab w:val="left" w:pos="851"/>
              </w:tabs>
              <w:spacing w:after="0" w:line="240" w:lineRule="auto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8BC">
              <w:rPr>
                <w:rFonts w:ascii="Times New Roman" w:hAnsi="Times New Roman"/>
                <w:sz w:val="28"/>
                <w:szCs w:val="28"/>
              </w:rPr>
              <w:t xml:space="preserve">8) висловлює в межах компетенції позицію щодо проектів документів державної політики та актів </w:t>
            </w:r>
            <w:r w:rsidRPr="00B618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законодавства, що готуються іншими структурними підрозділами апарату Міністерства або іншими державними органами та подаються на розгляд Кабінету Міністрів України, а також законопроектів, які подаються на розгляд Верховної Ради України іншими суб’єктами права законодавчої ініціативи; розробляє зауваження і пропозиції до прийнятих Верховною Радою України законів, що надійшли на підпис Президентові України; </w:t>
            </w:r>
          </w:p>
          <w:p w:rsidR="00B618BC" w:rsidRPr="00B618BC" w:rsidRDefault="00B618BC" w:rsidP="00B618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6"/>
                <w:tab w:val="left" w:pos="542"/>
                <w:tab w:val="left" w:pos="721"/>
                <w:tab w:val="left" w:pos="851"/>
              </w:tabs>
              <w:spacing w:after="0" w:line="240" w:lineRule="auto"/>
              <w:ind w:firstLine="11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18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9) ініціює розробку та розробляє в межах компетенції проекти нормативно-правових актів та нормативних документів з питань </w:t>
            </w:r>
            <w:r w:rsidRPr="00B618BC">
              <w:rPr>
                <w:rFonts w:ascii="Times New Roman" w:hAnsi="Times New Roman"/>
                <w:sz w:val="28"/>
                <w:szCs w:val="28"/>
              </w:rPr>
              <w:t>енергоефективності у будівельній галузі</w:t>
            </w:r>
            <w:r w:rsidRPr="00B618BC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B618BC" w:rsidRPr="00B618BC" w:rsidRDefault="00B618BC" w:rsidP="00B618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346"/>
                <w:tab w:val="left" w:pos="542"/>
                <w:tab w:val="left" w:pos="721"/>
                <w:tab w:val="left" w:pos="851"/>
              </w:tabs>
              <w:spacing w:after="0" w:line="240" w:lineRule="auto"/>
              <w:ind w:firstLine="119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il"/>
                <w:lang w:eastAsia="uk-UA"/>
              </w:rPr>
            </w:pPr>
            <w:r w:rsidRPr="00B618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11) здійснює в межах компетенції опрацювання та бере участь у погодженні договорів та інших документів з питань </w:t>
            </w:r>
            <w:r w:rsidRPr="00B618BC">
              <w:rPr>
                <w:rFonts w:ascii="Times New Roman" w:hAnsi="Times New Roman"/>
                <w:sz w:val="28"/>
                <w:szCs w:val="28"/>
              </w:rPr>
              <w:t>енергоефективності у будівельній галузі</w:t>
            </w:r>
            <w:r w:rsidRPr="00B618BC"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592AA4" w:rsidRPr="00345E54" w:rsidRDefault="00B618BC" w:rsidP="00345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6"/>
                <w:tab w:val="left" w:pos="542"/>
                <w:tab w:val="left" w:pos="721"/>
                <w:tab w:val="left" w:pos="851"/>
              </w:tabs>
              <w:spacing w:after="0" w:line="240" w:lineRule="auto"/>
              <w:ind w:firstLine="119"/>
              <w:jc w:val="both"/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</w:pPr>
            <w:r w:rsidRPr="00B618BC">
              <w:rPr>
                <w:rFonts w:ascii="Times New Roman" w:hAnsi="Times New Roman"/>
                <w:sz w:val="28"/>
                <w:szCs w:val="28"/>
                <w:u w:color="000000"/>
                <w:bdr w:val="nil"/>
                <w:lang w:eastAsia="uk-UA"/>
              </w:rPr>
              <w:t>12) бере участь у розробленні державних і міжрегіональних стратегій та програм розвитку енергоефективності щодо промисловості будівельних матеріалів межах компетенції Експертної групи;</w:t>
            </w:r>
          </w:p>
        </w:tc>
      </w:tr>
      <w:tr w:rsidR="00CE7D7D" w:rsidRPr="00CE7D7D" w:rsidTr="00FB6D73">
        <w:trPr>
          <w:trHeight w:val="765"/>
        </w:trPr>
        <w:tc>
          <w:tcPr>
            <w:tcW w:w="3454" w:type="dxa"/>
            <w:gridSpan w:val="2"/>
            <w:shd w:val="clear" w:color="auto" w:fill="auto"/>
            <w:vAlign w:val="center"/>
          </w:tcPr>
          <w:p w:rsidR="00CE7D7D" w:rsidRPr="00CE7D7D" w:rsidRDefault="00CE7D7D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6435" w:type="dxa"/>
            <w:shd w:val="clear" w:color="auto" w:fill="auto"/>
          </w:tcPr>
          <w:p w:rsidR="00840994" w:rsidRPr="00131AB2" w:rsidRDefault="007667DC" w:rsidP="0084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посадовий оклад – </w:t>
            </w:r>
            <w:r w:rsidR="00AF5772" w:rsidRPr="00AF5772">
              <w:rPr>
                <w:rFonts w:ascii="Times New Roman" w:hAnsi="Times New Roman"/>
                <w:sz w:val="28"/>
                <w:szCs w:val="28"/>
              </w:rPr>
              <w:t>9732</w:t>
            </w:r>
            <w:r w:rsidR="00840994" w:rsidRPr="00131AB2">
              <w:rPr>
                <w:rFonts w:ascii="Times New Roman" w:hAnsi="Times New Roman"/>
                <w:sz w:val="28"/>
                <w:szCs w:val="28"/>
              </w:rPr>
              <w:t xml:space="preserve"> грн.,</w:t>
            </w:r>
          </w:p>
          <w:p w:rsidR="00840994" w:rsidRPr="00131AB2" w:rsidRDefault="00840994" w:rsidP="0084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B2">
              <w:rPr>
                <w:rFonts w:ascii="Times New Roman" w:hAnsi="Times New Roman"/>
                <w:sz w:val="28"/>
                <w:szCs w:val="28"/>
              </w:rPr>
              <w:t>надбавка за виконання особли</w:t>
            </w:r>
            <w:r w:rsidR="00574A10">
              <w:rPr>
                <w:rFonts w:ascii="Times New Roman" w:hAnsi="Times New Roman"/>
                <w:sz w:val="28"/>
                <w:szCs w:val="28"/>
              </w:rPr>
              <w:t xml:space="preserve">во важливої роботи – </w:t>
            </w:r>
            <w:r w:rsidR="00574A10">
              <w:rPr>
                <w:rFonts w:ascii="Times New Roman" w:hAnsi="Times New Roman"/>
                <w:sz w:val="28"/>
                <w:szCs w:val="28"/>
              </w:rPr>
              <w:br/>
            </w:r>
            <w:r w:rsidR="00F46A6E">
              <w:rPr>
                <w:rFonts w:ascii="Times New Roman" w:hAnsi="Times New Roman"/>
                <w:sz w:val="28"/>
                <w:szCs w:val="28"/>
              </w:rPr>
              <w:t>30500</w:t>
            </w:r>
            <w:r w:rsidRPr="00131AB2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  <w:r w:rsidR="00B61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" w:name="OLE_LINK16"/>
            <w:bookmarkStart w:id="3" w:name="OLE_LINK17"/>
            <w:bookmarkStart w:id="4" w:name="OLE_LINK18"/>
            <w:r w:rsidR="00B618BC" w:rsidRPr="00B57B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D84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D84A33" w:rsidRPr="00B46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період випробування встановлюється в розмірі 50 %</w:t>
            </w:r>
            <w:r w:rsidR="00B618BC" w:rsidRPr="00FB6D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  <w:r w:rsidR="00B618BC" w:rsidRPr="000947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bookmarkEnd w:id="2"/>
            <w:bookmarkEnd w:id="3"/>
            <w:bookmarkEnd w:id="4"/>
          </w:p>
          <w:p w:rsidR="00840994" w:rsidRPr="00131AB2" w:rsidRDefault="00840994" w:rsidP="0084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B2">
              <w:rPr>
                <w:rFonts w:ascii="Times New Roman" w:hAnsi="Times New Roman"/>
                <w:sz w:val="28"/>
                <w:szCs w:val="28"/>
              </w:rPr>
              <w:t>надбавка за ран</w:t>
            </w:r>
            <w:r w:rsidR="00574A10">
              <w:rPr>
                <w:rFonts w:ascii="Times New Roman" w:hAnsi="Times New Roman"/>
                <w:sz w:val="28"/>
                <w:szCs w:val="28"/>
              </w:rPr>
              <w:t>г</w:t>
            </w:r>
            <w:r w:rsidR="003D4E0F">
              <w:rPr>
                <w:rFonts w:ascii="Times New Roman" w:hAnsi="Times New Roman"/>
                <w:sz w:val="28"/>
                <w:szCs w:val="28"/>
              </w:rPr>
              <w:t xml:space="preserve"> державного службовця – 200 – 5</w:t>
            </w:r>
            <w:r w:rsidRPr="00131AB2">
              <w:rPr>
                <w:rFonts w:ascii="Times New Roman" w:hAnsi="Times New Roman"/>
                <w:sz w:val="28"/>
                <w:szCs w:val="28"/>
              </w:rPr>
              <w:t xml:space="preserve">00 грн., </w:t>
            </w:r>
          </w:p>
          <w:p w:rsidR="00840994" w:rsidRPr="00131AB2" w:rsidRDefault="00840994" w:rsidP="00840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B2">
              <w:rPr>
                <w:rFonts w:ascii="Times New Roman" w:hAnsi="Times New Roman"/>
                <w:sz w:val="28"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окладу,</w:t>
            </w:r>
          </w:p>
          <w:p w:rsidR="00CE7D7D" w:rsidRPr="00CE7D7D" w:rsidRDefault="00840994" w:rsidP="008409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AB2">
              <w:rPr>
                <w:rFonts w:ascii="Times New Roman" w:hAnsi="Times New Roman"/>
                <w:sz w:val="28"/>
                <w:szCs w:val="28"/>
              </w:rPr>
              <w:t>інші виплати, премії – у разі встановлення</w:t>
            </w:r>
          </w:p>
        </w:tc>
      </w:tr>
      <w:tr w:rsidR="00CE7D7D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CE7D7D" w:rsidRPr="00CE7D7D" w:rsidRDefault="00CE7D7D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5" w:type="dxa"/>
            <w:shd w:val="clear" w:color="auto" w:fill="auto"/>
          </w:tcPr>
          <w:p w:rsidR="00CE7D7D" w:rsidRPr="00CE7D7D" w:rsidRDefault="00CE7D7D" w:rsidP="0066705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3520AE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3520AE" w:rsidRPr="00CE7D7D" w:rsidRDefault="003520AE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35" w:type="dxa"/>
            <w:shd w:val="clear" w:color="auto" w:fill="auto"/>
          </w:tcPr>
          <w:p w:rsidR="003520AE" w:rsidRPr="00B618BC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копія паспорта громадянина України;</w:t>
            </w:r>
          </w:p>
          <w:p w:rsidR="003520AE" w:rsidRPr="00B618BC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письмова заява про участь у конкурсі із зазначенням основних мотивів для зайняття посади до якої додається резюме у довільній формі;</w:t>
            </w:r>
          </w:p>
          <w:p w:rsidR="003520AE" w:rsidRPr="00B618BC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письмова заява, в якій повідомляє про те, що до </w:t>
            </w: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3520AE" w:rsidRPr="00B618BC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3520AE" w:rsidRPr="00B618BC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3520AE" w:rsidRPr="00B618BC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заповнена особова картка встановленого зразка;</w:t>
            </w:r>
          </w:p>
          <w:p w:rsidR="003520AE" w:rsidRPr="00B618BC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3520AE" w:rsidRPr="00B618BC" w:rsidRDefault="005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Документи</w:t>
            </w:r>
            <w:r w:rsidR="00FB3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приймаються до 17</w:t>
            </w: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 00</w:t>
            </w:r>
            <w:r w:rsidR="003520AE"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хв. </w:t>
            </w:r>
          </w:p>
          <w:p w:rsidR="003520AE" w:rsidRPr="00B618BC" w:rsidRDefault="00FB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04 </w:t>
            </w:r>
            <w:r w:rsidR="00DD3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червня</w:t>
            </w:r>
            <w:r w:rsidR="007667DC"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B618BC"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3520AE"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3520AE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3520AE" w:rsidRPr="00CE7D7D" w:rsidRDefault="003520AE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435" w:type="dxa"/>
            <w:shd w:val="clear" w:color="auto" w:fill="auto"/>
          </w:tcPr>
          <w:p w:rsidR="00DF3CCF" w:rsidRPr="00B618BC" w:rsidRDefault="00DF3CCF" w:rsidP="00D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B7521C"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опія сертифіката або іншого документа, що посвідчує успішне складення іспиту (тесту) щодо володіння іноземною мовою, яка є однією з офіційних мов Ради Європи;</w:t>
            </w:r>
          </w:p>
          <w:p w:rsidR="003520AE" w:rsidRPr="00B618BC" w:rsidRDefault="00B7521C" w:rsidP="00DF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І</w:t>
            </w:r>
            <w:r w:rsidR="00DF3CCF" w:rsidRPr="00B6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нші додаткові документи стосовно досвіду роботи, професійної компетентності і репутації (характеристики, рекомендації, наукові публікації та інші)</w:t>
            </w:r>
          </w:p>
        </w:tc>
      </w:tr>
      <w:tr w:rsidR="003520AE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3520AE" w:rsidRPr="00CE7D7D" w:rsidRDefault="003520AE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6435" w:type="dxa"/>
            <w:shd w:val="clear" w:color="auto" w:fill="auto"/>
          </w:tcPr>
          <w:p w:rsidR="005A7A2F" w:rsidRPr="00B618BC" w:rsidRDefault="005A7A2F" w:rsidP="005A7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1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Київ, </w:t>
            </w:r>
            <w:proofErr w:type="spellStart"/>
            <w:r w:rsidR="008463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="008463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8463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Прорізна</w:t>
            </w:r>
            <w:proofErr w:type="spellEnd"/>
            <w:r w:rsidR="00846379">
              <w:rPr>
                <w:rFonts w:ascii="Times New Roman" w:hAnsi="Times New Roman"/>
                <w:sz w:val="28"/>
                <w:szCs w:val="28"/>
                <w:lang w:eastAsia="ru-RU"/>
              </w:rPr>
              <w:t>, 15</w:t>
            </w:r>
          </w:p>
          <w:p w:rsidR="003520AE" w:rsidRPr="00B618BC" w:rsidRDefault="005A7A2F" w:rsidP="00FB3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10 год. 00 хв. </w:t>
            </w:r>
            <w:r w:rsidR="00DD3B5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FB3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3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червня</w:t>
            </w:r>
            <w:r w:rsidRPr="00B61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B618BC" w:rsidRPr="00B61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B618BC"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</w:tr>
      <w:tr w:rsidR="0041444A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41444A" w:rsidRPr="00CE7D7D" w:rsidRDefault="0041444A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5" w:type="dxa"/>
            <w:shd w:val="clear" w:color="auto" w:fill="auto"/>
          </w:tcPr>
          <w:p w:rsidR="00B46883" w:rsidRPr="00B46883" w:rsidRDefault="00B46883" w:rsidP="00CA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Лобенко </w:t>
            </w:r>
            <w:proofErr w:type="spell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Альона</w:t>
            </w:r>
            <w:proofErr w:type="spellEnd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Сергіївна</w:t>
            </w:r>
            <w:proofErr w:type="spellEnd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(044) 284-06-32</w:t>
            </w:r>
          </w:p>
          <w:p w:rsidR="00B46883" w:rsidRPr="00B46883" w:rsidRDefault="00F46A6E" w:rsidP="00CA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Семенець</w:t>
            </w:r>
            <w:proofErr w:type="spellEnd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  <w:r w:rsidR="0041444A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="005A7A2F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41444A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gramEnd"/>
            <w:r w:rsidR="0041444A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044)284-06-3</w:t>
            </w:r>
            <w:r w:rsidR="00B46883" w:rsidRPr="00B468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  <w:p w:rsidR="0041444A" w:rsidRPr="00CE7D7D" w:rsidRDefault="004356B8" w:rsidP="00CA1A07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1444A" w:rsidRPr="00B46883">
                <w:rPr>
                  <w:rStyle w:val="a3"/>
                  <w:rFonts w:ascii="Times New Roman" w:hAnsi="Times New Roman"/>
                  <w:sz w:val="28"/>
                  <w:szCs w:val="28"/>
                </w:rPr>
                <w:t>Directorat@minregion.gov.ua</w:t>
              </w:r>
            </w:hyperlink>
          </w:p>
          <w:p w:rsidR="0041444A" w:rsidRPr="00CE7D7D" w:rsidRDefault="0041444A" w:rsidP="00CA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C6004" w:rsidRPr="00CE7D7D" w:rsidTr="00EE5DF6">
        <w:tc>
          <w:tcPr>
            <w:tcW w:w="9889" w:type="dxa"/>
            <w:gridSpan w:val="3"/>
            <w:shd w:val="clear" w:color="auto" w:fill="auto"/>
            <w:vAlign w:val="center"/>
          </w:tcPr>
          <w:p w:rsidR="004C6004" w:rsidRPr="00CE7D7D" w:rsidRDefault="004C6004" w:rsidP="004C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Кваліфікаційні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4C6004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4C6004" w:rsidRPr="00CE7D7D" w:rsidRDefault="004C6004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435" w:type="dxa"/>
            <w:shd w:val="clear" w:color="auto" w:fill="auto"/>
          </w:tcPr>
          <w:p w:rsidR="004C6004" w:rsidRPr="00CE7D7D" w:rsidRDefault="005A7A2F" w:rsidP="002C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ступінь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вищої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CE14C9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не </w:t>
            </w:r>
            <w:proofErr w:type="spellStart"/>
            <w:r w:rsidR="00CE14C9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нижче</w:t>
            </w:r>
            <w:proofErr w:type="spellEnd"/>
            <w:r w:rsidR="00CE14C9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C5E94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бакалавра, </w:t>
            </w:r>
            <w:proofErr w:type="spellStart"/>
            <w:r w:rsidR="00FC5E94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молодшого</w:t>
            </w:r>
            <w:proofErr w:type="spellEnd"/>
            <w:r w:rsidR="00FC5E94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бакалавра</w:t>
            </w:r>
            <w:r w:rsidR="00CE14C9"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4C6004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4C6004" w:rsidRPr="00CE7D7D" w:rsidRDefault="004C6004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6435" w:type="dxa"/>
            <w:shd w:val="clear" w:color="auto" w:fill="auto"/>
          </w:tcPr>
          <w:p w:rsidR="004C6004" w:rsidRPr="00CE7D7D" w:rsidRDefault="00FC5E94" w:rsidP="0011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потребує</w:t>
            </w:r>
          </w:p>
        </w:tc>
      </w:tr>
      <w:tr w:rsidR="004C6004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4C6004" w:rsidRPr="00CE7D7D" w:rsidRDefault="004C6004" w:rsidP="004D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435" w:type="dxa"/>
            <w:shd w:val="clear" w:color="auto" w:fill="auto"/>
          </w:tcPr>
          <w:p w:rsidR="004C6004" w:rsidRPr="00CE7D7D" w:rsidRDefault="00510EFA" w:rsidP="008E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вільне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володіння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державною </w:t>
            </w: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мовою</w:t>
            </w:r>
            <w:proofErr w:type="spellEnd"/>
            <w:r w:rsidRPr="00CE7D7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E11EB0" w:rsidRPr="00CE7D7D" w:rsidTr="00EE5DF6">
        <w:tc>
          <w:tcPr>
            <w:tcW w:w="9889" w:type="dxa"/>
            <w:gridSpan w:val="3"/>
            <w:shd w:val="clear" w:color="auto" w:fill="auto"/>
          </w:tcPr>
          <w:p w:rsidR="00E11EB0" w:rsidRPr="00CE7D7D" w:rsidRDefault="00EF7DC6" w:rsidP="004C600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6A9">
              <w:rPr>
                <w:rFonts w:ascii="Times New Roman" w:hAnsi="Times New Roman"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4C6004" w:rsidRPr="00CE7D7D" w:rsidTr="00FB6D73">
        <w:tc>
          <w:tcPr>
            <w:tcW w:w="3454" w:type="dxa"/>
            <w:gridSpan w:val="2"/>
            <w:shd w:val="clear" w:color="auto" w:fill="auto"/>
          </w:tcPr>
          <w:p w:rsidR="004C6004" w:rsidRPr="00CE7D7D" w:rsidRDefault="004C6004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Вимога</w:t>
            </w:r>
          </w:p>
        </w:tc>
        <w:tc>
          <w:tcPr>
            <w:tcW w:w="6435" w:type="dxa"/>
            <w:shd w:val="clear" w:color="auto" w:fill="auto"/>
          </w:tcPr>
          <w:p w:rsidR="004C6004" w:rsidRPr="00CE7D7D" w:rsidRDefault="004C6004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4564E8" w:rsidRPr="00CE7D7D" w:rsidTr="00FB6D73">
        <w:tc>
          <w:tcPr>
            <w:tcW w:w="646" w:type="dxa"/>
            <w:shd w:val="clear" w:color="auto" w:fill="auto"/>
          </w:tcPr>
          <w:p w:rsidR="004564E8" w:rsidRPr="00CE7D7D" w:rsidRDefault="004564E8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564E8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Ефективність аналізу та висновків</w:t>
            </w:r>
          </w:p>
        </w:tc>
        <w:tc>
          <w:tcPr>
            <w:tcW w:w="6435" w:type="dxa"/>
            <w:shd w:val="clear" w:color="auto" w:fill="auto"/>
          </w:tcPr>
          <w:p w:rsidR="004564E8" w:rsidRPr="00CE7D7D" w:rsidRDefault="00DE5AF0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датність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узагальнювати інформацію;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 встановлювати логічні взаємозв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’язки;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датність робити коректні висновки</w:t>
            </w:r>
          </w:p>
        </w:tc>
      </w:tr>
      <w:tr w:rsidR="004564E8" w:rsidRPr="00CE7D7D" w:rsidTr="00FB6D73">
        <w:tc>
          <w:tcPr>
            <w:tcW w:w="646" w:type="dxa"/>
            <w:shd w:val="clear" w:color="auto" w:fill="auto"/>
          </w:tcPr>
          <w:p w:rsidR="004564E8" w:rsidRPr="00CE7D7D" w:rsidRDefault="00EE5DF6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564E8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6435" w:type="dxa"/>
            <w:shd w:val="clear" w:color="auto" w:fill="auto"/>
          </w:tcPr>
          <w:p w:rsidR="004564E8" w:rsidRDefault="00DE5AF0" w:rsidP="008A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слухати та сприймати думки;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В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міння дослухатися до думки, чітко висловлюватися (усно та письмово)</w:t>
            </w:r>
            <w:r w:rsidR="008A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72C40" w:rsidRDefault="00DE5AF0" w:rsidP="008A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</w:t>
            </w:r>
            <w:r w:rsidR="008A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отовність ділитися досвідом та ідеями, відкритість у обміні інформацією</w:t>
            </w:r>
            <w:r w:rsidR="00372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A530D" w:rsidRPr="00CE7D7D" w:rsidRDefault="00DE5AF0" w:rsidP="008A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="00372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рієнтація на командний результат</w:t>
            </w:r>
            <w:r w:rsidR="008A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64E8" w:rsidRPr="00CE7D7D" w:rsidTr="00FB6D73">
        <w:tc>
          <w:tcPr>
            <w:tcW w:w="646" w:type="dxa"/>
            <w:shd w:val="clear" w:color="auto" w:fill="auto"/>
          </w:tcPr>
          <w:p w:rsidR="004564E8" w:rsidRPr="00CE7D7D" w:rsidRDefault="002862C0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564E8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Досягнення результатів</w:t>
            </w:r>
          </w:p>
        </w:tc>
        <w:tc>
          <w:tcPr>
            <w:tcW w:w="6435" w:type="dxa"/>
            <w:shd w:val="clear" w:color="auto" w:fill="auto"/>
          </w:tcPr>
          <w:p w:rsidR="004564E8" w:rsidRDefault="00DE5AF0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Чітке бачення результату;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фокусовані зусилля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досягнення результату;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З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апобігання та ефективне подолання перешкод</w:t>
            </w:r>
            <w:r w:rsidR="00372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72C40" w:rsidRDefault="00372C40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E5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авички планування своєї роботи;</w:t>
            </w:r>
          </w:p>
          <w:p w:rsidR="00372C40" w:rsidRPr="00CE7D7D" w:rsidRDefault="00DE5AF0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</w:t>
            </w:r>
            <w:r w:rsidR="008F6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исципліна та відповідальність за виконання своїх задач</w:t>
            </w:r>
          </w:p>
        </w:tc>
      </w:tr>
      <w:tr w:rsidR="004564E8" w:rsidRPr="00CE7D7D" w:rsidTr="00FB6D73">
        <w:tc>
          <w:tcPr>
            <w:tcW w:w="646" w:type="dxa"/>
            <w:shd w:val="clear" w:color="auto" w:fill="auto"/>
          </w:tcPr>
          <w:p w:rsidR="004564E8" w:rsidRPr="00CE7D7D" w:rsidRDefault="002862C0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564E8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6435" w:type="dxa"/>
            <w:shd w:val="clear" w:color="auto" w:fill="auto"/>
          </w:tcPr>
          <w:p w:rsidR="004564E8" w:rsidRPr="00CE7D7D" w:rsidRDefault="006C4B35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озуміння своїх емоцій; 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Управління своїми емоціями;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</w:t>
            </w:r>
            <w:r w:rsidR="004564E8"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птимізм</w:t>
            </w:r>
          </w:p>
        </w:tc>
      </w:tr>
      <w:tr w:rsidR="007D4E65" w:rsidRPr="00CE7D7D" w:rsidTr="00FB6D73">
        <w:tc>
          <w:tcPr>
            <w:tcW w:w="646" w:type="dxa"/>
            <w:shd w:val="clear" w:color="auto" w:fill="auto"/>
          </w:tcPr>
          <w:p w:rsidR="007D4E65" w:rsidRDefault="007D4E65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8" w:type="dxa"/>
            <w:shd w:val="clear" w:color="auto" w:fill="auto"/>
          </w:tcPr>
          <w:p w:rsidR="007D4E65" w:rsidRPr="00CE7D7D" w:rsidRDefault="007D4E65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Мотивація</w:t>
            </w:r>
          </w:p>
        </w:tc>
        <w:tc>
          <w:tcPr>
            <w:tcW w:w="6435" w:type="dxa"/>
            <w:shd w:val="clear" w:color="auto" w:fill="auto"/>
          </w:tcPr>
          <w:p w:rsidR="007D4E65" w:rsidRDefault="00445789" w:rsidP="0044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3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Чітке бачення своєї місії на обраній посаді </w:t>
            </w:r>
            <w:r w:rsidR="009E7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державному органі;</w:t>
            </w:r>
          </w:p>
          <w:p w:rsidR="009E777B" w:rsidRPr="00CE7D7D" w:rsidRDefault="00445789" w:rsidP="0021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E7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</w:t>
            </w:r>
            <w:r w:rsidR="00256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уміння ключо</w:t>
            </w:r>
            <w:r w:rsidR="00210A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 чинників, які спонукують до зайняття обраної посади;</w:t>
            </w:r>
          </w:p>
        </w:tc>
      </w:tr>
      <w:tr w:rsidR="004564E8" w:rsidRPr="00CE7D7D" w:rsidTr="00FB6D73">
        <w:tc>
          <w:tcPr>
            <w:tcW w:w="646" w:type="dxa"/>
            <w:shd w:val="clear" w:color="auto" w:fill="auto"/>
          </w:tcPr>
          <w:p w:rsidR="004564E8" w:rsidRPr="00CE7D7D" w:rsidRDefault="004564E8" w:rsidP="008E0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8" w:type="dxa"/>
            <w:shd w:val="clear" w:color="auto" w:fill="auto"/>
          </w:tcPr>
          <w:p w:rsidR="004564E8" w:rsidRPr="00CE7D7D" w:rsidRDefault="00445789" w:rsidP="0024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Абстрактне мислення</w:t>
            </w:r>
          </w:p>
        </w:tc>
        <w:tc>
          <w:tcPr>
            <w:tcW w:w="6435" w:type="dxa"/>
            <w:shd w:val="clear" w:color="auto" w:fill="auto"/>
          </w:tcPr>
          <w:p w:rsidR="004564E8" w:rsidRDefault="004564E8" w:rsidP="0044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C4B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Здатність до логічного мислення;</w:t>
            </w:r>
          </w:p>
          <w:p w:rsidR="006C4B35" w:rsidRPr="00CE7D7D" w:rsidRDefault="006C4B35" w:rsidP="0044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Вміння встановлювати причинно-наслідкові зв’язки</w:t>
            </w:r>
          </w:p>
        </w:tc>
      </w:tr>
      <w:tr w:rsidR="007E7C93" w:rsidRPr="00CE7D7D" w:rsidTr="00FB6D73">
        <w:tc>
          <w:tcPr>
            <w:tcW w:w="646" w:type="dxa"/>
            <w:shd w:val="clear" w:color="auto" w:fill="auto"/>
          </w:tcPr>
          <w:p w:rsidR="007E7C93" w:rsidRPr="00CE7D7D" w:rsidRDefault="007E7C93" w:rsidP="007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8" w:type="dxa"/>
            <w:shd w:val="clear" w:color="auto" w:fill="auto"/>
          </w:tcPr>
          <w:p w:rsidR="007E7C93" w:rsidRPr="00CE7D7D" w:rsidRDefault="007E7C93" w:rsidP="007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Вербальне мислення</w:t>
            </w:r>
          </w:p>
        </w:tc>
        <w:tc>
          <w:tcPr>
            <w:tcW w:w="6435" w:type="dxa"/>
            <w:shd w:val="clear" w:color="auto" w:fill="auto"/>
          </w:tcPr>
          <w:p w:rsidR="007E7C93" w:rsidRPr="00CE7D7D" w:rsidRDefault="007E7C93" w:rsidP="007E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5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Здатність розуміти та працювати з текстовою інформацією</w:t>
            </w:r>
          </w:p>
        </w:tc>
      </w:tr>
      <w:tr w:rsidR="00E11EB0" w:rsidRPr="00CE7D7D" w:rsidTr="00EE5DF6">
        <w:tc>
          <w:tcPr>
            <w:tcW w:w="9889" w:type="dxa"/>
            <w:gridSpan w:val="3"/>
            <w:shd w:val="clear" w:color="auto" w:fill="auto"/>
            <w:vAlign w:val="center"/>
          </w:tcPr>
          <w:p w:rsidR="00E11EB0" w:rsidRPr="00CE7D7D" w:rsidRDefault="007624D3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7624D3" w:rsidRPr="00CE7D7D" w:rsidTr="00FB6D73">
        <w:tc>
          <w:tcPr>
            <w:tcW w:w="3454" w:type="dxa"/>
            <w:gridSpan w:val="2"/>
            <w:shd w:val="clear" w:color="auto" w:fill="auto"/>
            <w:vAlign w:val="center"/>
          </w:tcPr>
          <w:p w:rsidR="007624D3" w:rsidRPr="00CE7D7D" w:rsidRDefault="007624D3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Вимога </w:t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7624D3" w:rsidRPr="00CE7D7D" w:rsidRDefault="007624D3" w:rsidP="00587E8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E11EB0" w:rsidRPr="00CE7D7D" w:rsidTr="00FB6D73">
        <w:tc>
          <w:tcPr>
            <w:tcW w:w="646" w:type="dxa"/>
            <w:shd w:val="clear" w:color="auto" w:fill="auto"/>
          </w:tcPr>
          <w:p w:rsidR="00E11EB0" w:rsidRPr="00CE7D7D" w:rsidRDefault="00E11EB0" w:rsidP="001C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E11EB0" w:rsidRPr="00CE7D7D" w:rsidRDefault="008E739A" w:rsidP="001C04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35" w:type="dxa"/>
            <w:shd w:val="clear" w:color="auto" w:fill="auto"/>
          </w:tcPr>
          <w:p w:rsidR="000D3A43" w:rsidRPr="00CE7D7D" w:rsidRDefault="000D3A43" w:rsidP="000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 Конституція України;</w:t>
            </w:r>
          </w:p>
          <w:p w:rsidR="000D3A43" w:rsidRPr="00CE7D7D" w:rsidRDefault="001D4522" w:rsidP="000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 Закон України «Про державну службу»</w:t>
            </w:r>
          </w:p>
          <w:p w:rsidR="00111DCE" w:rsidRPr="00CE7D7D" w:rsidRDefault="000D3A43" w:rsidP="000D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D4522" w:rsidRPr="00CE7D7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Закон України «Про запобігання корупції»</w:t>
            </w:r>
          </w:p>
        </w:tc>
      </w:tr>
      <w:tr w:rsidR="000A3F5E" w:rsidRPr="00CE7D7D" w:rsidTr="00FB6D73">
        <w:tc>
          <w:tcPr>
            <w:tcW w:w="646" w:type="dxa"/>
            <w:shd w:val="clear" w:color="auto" w:fill="auto"/>
          </w:tcPr>
          <w:p w:rsidR="000A3F5E" w:rsidRPr="00CE7D7D" w:rsidRDefault="000A3F5E" w:rsidP="000A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0A3F5E" w:rsidRPr="00CE7D7D" w:rsidRDefault="000A3F5E" w:rsidP="000A3F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</w:t>
            </w: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структурний підрозділ)</w:t>
            </w:r>
          </w:p>
        </w:tc>
        <w:tc>
          <w:tcPr>
            <w:tcW w:w="6435" w:type="dxa"/>
            <w:shd w:val="clear" w:color="auto" w:fill="auto"/>
          </w:tcPr>
          <w:p w:rsidR="00B618BC" w:rsidRDefault="00B618BC" w:rsidP="00B6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- 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Закон України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C25D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 технічні регламенти та оцінку відповідності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»;</w:t>
            </w:r>
          </w:p>
          <w:p w:rsidR="00B618BC" w:rsidRPr="000E23D9" w:rsidRDefault="00B618BC" w:rsidP="00B6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Закон України «Про міжнародні договори України»; </w:t>
            </w:r>
          </w:p>
          <w:p w:rsidR="00B618BC" w:rsidRPr="000E23D9" w:rsidRDefault="00B618BC" w:rsidP="00B6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Закон України «Про будівельні норми»;</w:t>
            </w:r>
          </w:p>
          <w:p w:rsidR="00B618BC" w:rsidRPr="000E23D9" w:rsidRDefault="00B618BC" w:rsidP="00B6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Закон України «Про енергетичну ефективність будівель»;</w:t>
            </w:r>
          </w:p>
          <w:p w:rsidR="000A3F5E" w:rsidRPr="00FB6D73" w:rsidRDefault="00B618BC" w:rsidP="00B6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0E23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Закон України «Про регулювання містобудівної діяльності»</w:t>
            </w:r>
          </w:p>
        </w:tc>
      </w:tr>
      <w:tr w:rsidR="00A14D0D" w:rsidRPr="00CE7D7D" w:rsidTr="00FB6D73">
        <w:tc>
          <w:tcPr>
            <w:tcW w:w="646" w:type="dxa"/>
            <w:shd w:val="clear" w:color="auto" w:fill="auto"/>
          </w:tcPr>
          <w:p w:rsidR="00A14D0D" w:rsidRPr="00CE7D7D" w:rsidRDefault="00A14D0D" w:rsidP="00A1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8" w:type="dxa"/>
            <w:shd w:val="clear" w:color="auto" w:fill="auto"/>
          </w:tcPr>
          <w:p w:rsidR="00A14D0D" w:rsidRPr="00A01183" w:rsidRDefault="00A14D0D" w:rsidP="00A14D0D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Знання у</w:t>
            </w:r>
            <w:r w:rsidRPr="00A01183">
              <w:rPr>
                <w:rFonts w:ascii="Times New Roman" w:hAnsi="Times New Roman"/>
                <w:sz w:val="28"/>
              </w:rPr>
              <w:t xml:space="preserve"> сфері </w:t>
            </w:r>
            <w:r>
              <w:rPr>
                <w:rFonts w:ascii="Times New Roman" w:hAnsi="Times New Roman"/>
                <w:sz w:val="28"/>
              </w:rPr>
              <w:t>будівництва</w:t>
            </w:r>
          </w:p>
        </w:tc>
        <w:tc>
          <w:tcPr>
            <w:tcW w:w="6435" w:type="dxa"/>
            <w:shd w:val="clear" w:color="auto" w:fill="auto"/>
          </w:tcPr>
          <w:p w:rsid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і</w:t>
            </w:r>
            <w:r w:rsidRPr="00BC16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снуючі проблеми,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A14D0D" w:rsidRPr="00BC1628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с</w:t>
            </w:r>
            <w:r w:rsidRPr="00BC16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тан реформування,</w:t>
            </w:r>
          </w:p>
          <w:p w:rsidR="00A14D0D" w:rsidRPr="00A01183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п</w:t>
            </w:r>
            <w:r w:rsidRPr="00BC162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рогнози розвитку галузі</w:t>
            </w:r>
          </w:p>
        </w:tc>
      </w:tr>
      <w:tr w:rsidR="00A14D0D" w:rsidRPr="00CE7D7D" w:rsidTr="00FB6D73">
        <w:trPr>
          <w:trHeight w:val="656"/>
        </w:trPr>
        <w:tc>
          <w:tcPr>
            <w:tcW w:w="646" w:type="dxa"/>
            <w:shd w:val="clear" w:color="auto" w:fill="auto"/>
          </w:tcPr>
          <w:p w:rsidR="00A14D0D" w:rsidRPr="00CE7D7D" w:rsidRDefault="00A14D0D" w:rsidP="00A14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  <w:shd w:val="clear" w:color="auto" w:fill="auto"/>
          </w:tcPr>
          <w:p w:rsidR="00A14D0D" w:rsidRPr="00B13527" w:rsidRDefault="00A14D0D" w:rsidP="00A14D0D">
            <w:pPr>
              <w:spacing w:line="240" w:lineRule="auto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нормопроектувально</w:t>
            </w:r>
            <w:proofErr w:type="spellEnd"/>
            <w:r>
              <w:rPr>
                <w:rFonts w:ascii="Times New Roman" w:hAnsi="Times New Roman"/>
                <w:sz w:val="28"/>
              </w:rPr>
              <w:t>ї техніки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A14D0D" w:rsidRPr="00752A2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2A2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порядок підготовки нормативно-правових актів, які підлягають державній реєстрації в Мін’юсті</w:t>
            </w:r>
            <w:r w:rsidRPr="00752A2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</w:p>
          <w:p w:rsidR="00A14D0D" w:rsidRDefault="00A14D0D" w:rsidP="00A14D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52A2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правила подання нормативно-правових актів на державну реєстрацію в Мін’юсті;</w:t>
            </w:r>
          </w:p>
          <w:p w:rsidR="00A14D0D" w:rsidRPr="00752A2D" w:rsidRDefault="00A14D0D" w:rsidP="00A14D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 правила підготовки проектів актів Кабінету Міністрів та розроблення проектів законів, актів Президента України</w:t>
            </w:r>
          </w:p>
        </w:tc>
      </w:tr>
    </w:tbl>
    <w:p w:rsidR="00E11EB0" w:rsidRPr="00CE7D7D" w:rsidRDefault="00E11EB0" w:rsidP="00E11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E8B" w:rsidRDefault="00E11EB0" w:rsidP="00D960A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E7D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sectPr w:rsidR="00587E8B" w:rsidSect="0093086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D11" w:rsidRDefault="00D36D11" w:rsidP="00930865">
      <w:pPr>
        <w:spacing w:after="0" w:line="240" w:lineRule="auto"/>
      </w:pPr>
      <w:r>
        <w:separator/>
      </w:r>
    </w:p>
  </w:endnote>
  <w:endnote w:type="continuationSeparator" w:id="0">
    <w:p w:rsidR="00D36D11" w:rsidRDefault="00D36D11" w:rsidP="0093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D11" w:rsidRDefault="00D36D11" w:rsidP="00930865">
      <w:pPr>
        <w:spacing w:after="0" w:line="240" w:lineRule="auto"/>
      </w:pPr>
      <w:r>
        <w:separator/>
      </w:r>
    </w:p>
  </w:footnote>
  <w:footnote w:type="continuationSeparator" w:id="0">
    <w:p w:rsidR="00D36D11" w:rsidRDefault="00D36D11" w:rsidP="0093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FF"/>
    <w:multiLevelType w:val="hybridMultilevel"/>
    <w:tmpl w:val="EA80DC12"/>
    <w:lvl w:ilvl="0" w:tplc="26BC6628">
      <w:start w:val="1"/>
      <w:numFmt w:val="decimal"/>
      <w:lvlText w:val="%1)"/>
      <w:lvlJc w:val="left"/>
      <w:pPr>
        <w:ind w:left="404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3419"/>
    <w:multiLevelType w:val="hybridMultilevel"/>
    <w:tmpl w:val="DDF215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6CA"/>
    <w:multiLevelType w:val="hybridMultilevel"/>
    <w:tmpl w:val="3DD0B204"/>
    <w:lvl w:ilvl="0" w:tplc="92D47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D476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386"/>
    <w:multiLevelType w:val="hybridMultilevel"/>
    <w:tmpl w:val="39F00574"/>
    <w:lvl w:ilvl="0" w:tplc="1466E33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0103C3"/>
    <w:multiLevelType w:val="hybridMultilevel"/>
    <w:tmpl w:val="E9E6DABA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5790"/>
    <w:multiLevelType w:val="hybridMultilevel"/>
    <w:tmpl w:val="F46C5A7E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2C66"/>
    <w:multiLevelType w:val="hybridMultilevel"/>
    <w:tmpl w:val="30F458D2"/>
    <w:lvl w:ilvl="0" w:tplc="92D47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04CB"/>
    <w:multiLevelType w:val="hybridMultilevel"/>
    <w:tmpl w:val="23DE5150"/>
    <w:lvl w:ilvl="0" w:tplc="AAC83EC6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8AA"/>
    <w:multiLevelType w:val="hybridMultilevel"/>
    <w:tmpl w:val="F03CBF6E"/>
    <w:lvl w:ilvl="0" w:tplc="CABE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1DD4"/>
    <w:multiLevelType w:val="hybridMultilevel"/>
    <w:tmpl w:val="FEB028D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74F0A"/>
    <w:multiLevelType w:val="hybridMultilevel"/>
    <w:tmpl w:val="EBD4B882"/>
    <w:lvl w:ilvl="0" w:tplc="CABE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25E2"/>
    <w:multiLevelType w:val="hybridMultilevel"/>
    <w:tmpl w:val="BF92F314"/>
    <w:lvl w:ilvl="0" w:tplc="5418A1A4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</w:lvl>
    <w:lvl w:ilvl="3" w:tplc="0422000F" w:tentative="1">
      <w:start w:val="1"/>
      <w:numFmt w:val="decimal"/>
      <w:lvlText w:val="%4."/>
      <w:lvlJc w:val="left"/>
      <w:pPr>
        <w:ind w:left="2648" w:hanging="360"/>
      </w:p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</w:lvl>
    <w:lvl w:ilvl="6" w:tplc="0422000F" w:tentative="1">
      <w:start w:val="1"/>
      <w:numFmt w:val="decimal"/>
      <w:lvlText w:val="%7."/>
      <w:lvlJc w:val="left"/>
      <w:pPr>
        <w:ind w:left="4808" w:hanging="360"/>
      </w:p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2" w15:restartNumberingAfterBreak="0">
    <w:nsid w:val="7E5D027A"/>
    <w:multiLevelType w:val="hybridMultilevel"/>
    <w:tmpl w:val="9C7CEB5E"/>
    <w:lvl w:ilvl="0" w:tplc="CABE7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B0"/>
    <w:rsid w:val="0000157A"/>
    <w:rsid w:val="00007EAD"/>
    <w:rsid w:val="0002267F"/>
    <w:rsid w:val="00056D6E"/>
    <w:rsid w:val="00075810"/>
    <w:rsid w:val="00080289"/>
    <w:rsid w:val="000A3F5E"/>
    <w:rsid w:val="000A58F8"/>
    <w:rsid w:val="000C3199"/>
    <w:rsid w:val="000C33A3"/>
    <w:rsid w:val="000C3947"/>
    <w:rsid w:val="000D3A13"/>
    <w:rsid w:val="000D3A43"/>
    <w:rsid w:val="000F3862"/>
    <w:rsid w:val="000F4EBE"/>
    <w:rsid w:val="000F6E97"/>
    <w:rsid w:val="00111DCE"/>
    <w:rsid w:val="00113ED9"/>
    <w:rsid w:val="00121ED0"/>
    <w:rsid w:val="00122105"/>
    <w:rsid w:val="001416A3"/>
    <w:rsid w:val="0014262E"/>
    <w:rsid w:val="001443B8"/>
    <w:rsid w:val="00153AF8"/>
    <w:rsid w:val="00157112"/>
    <w:rsid w:val="001838E3"/>
    <w:rsid w:val="00190DD9"/>
    <w:rsid w:val="001A0C7E"/>
    <w:rsid w:val="001A6BE7"/>
    <w:rsid w:val="001B57D8"/>
    <w:rsid w:val="001B5C35"/>
    <w:rsid w:val="001C0424"/>
    <w:rsid w:val="001D3371"/>
    <w:rsid w:val="001D4522"/>
    <w:rsid w:val="001D49CC"/>
    <w:rsid w:val="001E5D0F"/>
    <w:rsid w:val="001F7B08"/>
    <w:rsid w:val="002052C3"/>
    <w:rsid w:val="00210ABB"/>
    <w:rsid w:val="00213A6F"/>
    <w:rsid w:val="00223A2B"/>
    <w:rsid w:val="0022495C"/>
    <w:rsid w:val="00240972"/>
    <w:rsid w:val="0025025D"/>
    <w:rsid w:val="002523AB"/>
    <w:rsid w:val="002558AC"/>
    <w:rsid w:val="0025614E"/>
    <w:rsid w:val="002564D9"/>
    <w:rsid w:val="00266152"/>
    <w:rsid w:val="00282E92"/>
    <w:rsid w:val="002862C0"/>
    <w:rsid w:val="00287259"/>
    <w:rsid w:val="0029047B"/>
    <w:rsid w:val="00297F7E"/>
    <w:rsid w:val="002A77E9"/>
    <w:rsid w:val="002B36F4"/>
    <w:rsid w:val="002B4187"/>
    <w:rsid w:val="002C3478"/>
    <w:rsid w:val="002C6194"/>
    <w:rsid w:val="002F436A"/>
    <w:rsid w:val="002F62EB"/>
    <w:rsid w:val="00301870"/>
    <w:rsid w:val="00301BCB"/>
    <w:rsid w:val="00302384"/>
    <w:rsid w:val="00305ABC"/>
    <w:rsid w:val="00306C20"/>
    <w:rsid w:val="00317602"/>
    <w:rsid w:val="00332572"/>
    <w:rsid w:val="0033316B"/>
    <w:rsid w:val="00334350"/>
    <w:rsid w:val="00345E54"/>
    <w:rsid w:val="00351AC3"/>
    <w:rsid w:val="003520AE"/>
    <w:rsid w:val="003546C2"/>
    <w:rsid w:val="00356336"/>
    <w:rsid w:val="00356A7C"/>
    <w:rsid w:val="003573BE"/>
    <w:rsid w:val="00365622"/>
    <w:rsid w:val="00372C40"/>
    <w:rsid w:val="003800BA"/>
    <w:rsid w:val="00381EC7"/>
    <w:rsid w:val="003841BF"/>
    <w:rsid w:val="003B3490"/>
    <w:rsid w:val="003D3601"/>
    <w:rsid w:val="003D4E0F"/>
    <w:rsid w:val="0041444A"/>
    <w:rsid w:val="00415939"/>
    <w:rsid w:val="00424E4A"/>
    <w:rsid w:val="00430C2F"/>
    <w:rsid w:val="00432120"/>
    <w:rsid w:val="00432DA7"/>
    <w:rsid w:val="004356B8"/>
    <w:rsid w:val="00445789"/>
    <w:rsid w:val="004464C1"/>
    <w:rsid w:val="004564E8"/>
    <w:rsid w:val="004879C8"/>
    <w:rsid w:val="004A063C"/>
    <w:rsid w:val="004A5FFA"/>
    <w:rsid w:val="004C6004"/>
    <w:rsid w:val="004C7197"/>
    <w:rsid w:val="004D08BA"/>
    <w:rsid w:val="004D3501"/>
    <w:rsid w:val="004E42B1"/>
    <w:rsid w:val="004F1375"/>
    <w:rsid w:val="004F3B77"/>
    <w:rsid w:val="004F572C"/>
    <w:rsid w:val="0050355E"/>
    <w:rsid w:val="00504CF2"/>
    <w:rsid w:val="00510EFA"/>
    <w:rsid w:val="00517550"/>
    <w:rsid w:val="00527258"/>
    <w:rsid w:val="00532B16"/>
    <w:rsid w:val="0053343A"/>
    <w:rsid w:val="00534025"/>
    <w:rsid w:val="005463A6"/>
    <w:rsid w:val="005504FE"/>
    <w:rsid w:val="0055300F"/>
    <w:rsid w:val="00556393"/>
    <w:rsid w:val="00563229"/>
    <w:rsid w:val="00574A10"/>
    <w:rsid w:val="005805B8"/>
    <w:rsid w:val="005822FD"/>
    <w:rsid w:val="00587E8B"/>
    <w:rsid w:val="00592AA4"/>
    <w:rsid w:val="00593BD2"/>
    <w:rsid w:val="005A597D"/>
    <w:rsid w:val="005A7A2F"/>
    <w:rsid w:val="005B282D"/>
    <w:rsid w:val="005D283F"/>
    <w:rsid w:val="005E0972"/>
    <w:rsid w:val="005E6B97"/>
    <w:rsid w:val="005F2F8B"/>
    <w:rsid w:val="005F5096"/>
    <w:rsid w:val="005F7181"/>
    <w:rsid w:val="00610007"/>
    <w:rsid w:val="0062527C"/>
    <w:rsid w:val="006351E5"/>
    <w:rsid w:val="0064134D"/>
    <w:rsid w:val="0064366B"/>
    <w:rsid w:val="006468BF"/>
    <w:rsid w:val="00651AD5"/>
    <w:rsid w:val="00651E75"/>
    <w:rsid w:val="00656DDB"/>
    <w:rsid w:val="0066705D"/>
    <w:rsid w:val="006C4B35"/>
    <w:rsid w:val="006C51CB"/>
    <w:rsid w:val="006C54AF"/>
    <w:rsid w:val="006C7734"/>
    <w:rsid w:val="006C7DD3"/>
    <w:rsid w:val="006D15F3"/>
    <w:rsid w:val="006D5287"/>
    <w:rsid w:val="006E4862"/>
    <w:rsid w:val="006E5BFF"/>
    <w:rsid w:val="00703277"/>
    <w:rsid w:val="007043C2"/>
    <w:rsid w:val="007160D5"/>
    <w:rsid w:val="00740F46"/>
    <w:rsid w:val="00747C53"/>
    <w:rsid w:val="00754DC5"/>
    <w:rsid w:val="007624D3"/>
    <w:rsid w:val="007631F8"/>
    <w:rsid w:val="007654A0"/>
    <w:rsid w:val="007667DC"/>
    <w:rsid w:val="00771E74"/>
    <w:rsid w:val="00776A32"/>
    <w:rsid w:val="00785B63"/>
    <w:rsid w:val="00790376"/>
    <w:rsid w:val="00795517"/>
    <w:rsid w:val="00795FE4"/>
    <w:rsid w:val="00797E59"/>
    <w:rsid w:val="00797F5C"/>
    <w:rsid w:val="007A5483"/>
    <w:rsid w:val="007B0004"/>
    <w:rsid w:val="007D4E65"/>
    <w:rsid w:val="007E0852"/>
    <w:rsid w:val="007E7C93"/>
    <w:rsid w:val="007F654D"/>
    <w:rsid w:val="008002D7"/>
    <w:rsid w:val="0081761F"/>
    <w:rsid w:val="00820B84"/>
    <w:rsid w:val="00820EF2"/>
    <w:rsid w:val="00835E5B"/>
    <w:rsid w:val="00840994"/>
    <w:rsid w:val="00846379"/>
    <w:rsid w:val="00864A86"/>
    <w:rsid w:val="00870491"/>
    <w:rsid w:val="00872B2F"/>
    <w:rsid w:val="008945D9"/>
    <w:rsid w:val="00895045"/>
    <w:rsid w:val="0089686C"/>
    <w:rsid w:val="008A530D"/>
    <w:rsid w:val="008B05E6"/>
    <w:rsid w:val="008B11D9"/>
    <w:rsid w:val="008B4858"/>
    <w:rsid w:val="008B4FCC"/>
    <w:rsid w:val="008C70DD"/>
    <w:rsid w:val="008D1A48"/>
    <w:rsid w:val="008D2C49"/>
    <w:rsid w:val="008D3227"/>
    <w:rsid w:val="008E0518"/>
    <w:rsid w:val="008E4409"/>
    <w:rsid w:val="008E739A"/>
    <w:rsid w:val="008E7B99"/>
    <w:rsid w:val="008F6AD1"/>
    <w:rsid w:val="008F6EC9"/>
    <w:rsid w:val="009132E0"/>
    <w:rsid w:val="00921075"/>
    <w:rsid w:val="00930865"/>
    <w:rsid w:val="0093503C"/>
    <w:rsid w:val="00941AD3"/>
    <w:rsid w:val="00951E2B"/>
    <w:rsid w:val="00956DFF"/>
    <w:rsid w:val="0097710D"/>
    <w:rsid w:val="00980C40"/>
    <w:rsid w:val="009A280D"/>
    <w:rsid w:val="009A4851"/>
    <w:rsid w:val="009B3273"/>
    <w:rsid w:val="009C0E6E"/>
    <w:rsid w:val="009C3D7F"/>
    <w:rsid w:val="009C6271"/>
    <w:rsid w:val="009C6EB1"/>
    <w:rsid w:val="009D7640"/>
    <w:rsid w:val="009E67B6"/>
    <w:rsid w:val="009E777B"/>
    <w:rsid w:val="009E7F5B"/>
    <w:rsid w:val="009F5B55"/>
    <w:rsid w:val="00A00494"/>
    <w:rsid w:val="00A14D0D"/>
    <w:rsid w:val="00A1665C"/>
    <w:rsid w:val="00A22531"/>
    <w:rsid w:val="00A2497C"/>
    <w:rsid w:val="00A35E37"/>
    <w:rsid w:val="00A40C75"/>
    <w:rsid w:val="00A424A2"/>
    <w:rsid w:val="00A473B9"/>
    <w:rsid w:val="00A51C40"/>
    <w:rsid w:val="00A64B66"/>
    <w:rsid w:val="00A81D46"/>
    <w:rsid w:val="00A83E85"/>
    <w:rsid w:val="00A84CAF"/>
    <w:rsid w:val="00A8503A"/>
    <w:rsid w:val="00A914E6"/>
    <w:rsid w:val="00A96A38"/>
    <w:rsid w:val="00A97F3D"/>
    <w:rsid w:val="00AC291D"/>
    <w:rsid w:val="00AD4583"/>
    <w:rsid w:val="00AD68A1"/>
    <w:rsid w:val="00AE020C"/>
    <w:rsid w:val="00AE596E"/>
    <w:rsid w:val="00AF423A"/>
    <w:rsid w:val="00AF5772"/>
    <w:rsid w:val="00B0301B"/>
    <w:rsid w:val="00B05DCB"/>
    <w:rsid w:val="00B06BA7"/>
    <w:rsid w:val="00B46883"/>
    <w:rsid w:val="00B47F27"/>
    <w:rsid w:val="00B618BC"/>
    <w:rsid w:val="00B635F9"/>
    <w:rsid w:val="00B7521C"/>
    <w:rsid w:val="00B92986"/>
    <w:rsid w:val="00B9702B"/>
    <w:rsid w:val="00B97EE0"/>
    <w:rsid w:val="00BA1086"/>
    <w:rsid w:val="00BB2492"/>
    <w:rsid w:val="00BB3300"/>
    <w:rsid w:val="00BB3994"/>
    <w:rsid w:val="00BD1C20"/>
    <w:rsid w:val="00BD3E99"/>
    <w:rsid w:val="00BF02AC"/>
    <w:rsid w:val="00BF1479"/>
    <w:rsid w:val="00BF22B4"/>
    <w:rsid w:val="00C103E2"/>
    <w:rsid w:val="00C3329B"/>
    <w:rsid w:val="00C5461F"/>
    <w:rsid w:val="00C54871"/>
    <w:rsid w:val="00C55822"/>
    <w:rsid w:val="00C61677"/>
    <w:rsid w:val="00C63D1A"/>
    <w:rsid w:val="00CA1A07"/>
    <w:rsid w:val="00CB3DAD"/>
    <w:rsid w:val="00CB5AAE"/>
    <w:rsid w:val="00CB6D22"/>
    <w:rsid w:val="00CC42C8"/>
    <w:rsid w:val="00CC581E"/>
    <w:rsid w:val="00CD27CD"/>
    <w:rsid w:val="00CD53F8"/>
    <w:rsid w:val="00CD7D29"/>
    <w:rsid w:val="00CE14C9"/>
    <w:rsid w:val="00CE7D7D"/>
    <w:rsid w:val="00D01F4D"/>
    <w:rsid w:val="00D02BF6"/>
    <w:rsid w:val="00D143C8"/>
    <w:rsid w:val="00D21803"/>
    <w:rsid w:val="00D22D2C"/>
    <w:rsid w:val="00D26CF7"/>
    <w:rsid w:val="00D27139"/>
    <w:rsid w:val="00D36D11"/>
    <w:rsid w:val="00D57648"/>
    <w:rsid w:val="00D640C6"/>
    <w:rsid w:val="00D647A0"/>
    <w:rsid w:val="00D6545E"/>
    <w:rsid w:val="00D731C5"/>
    <w:rsid w:val="00D73487"/>
    <w:rsid w:val="00D80190"/>
    <w:rsid w:val="00D84A33"/>
    <w:rsid w:val="00D960A9"/>
    <w:rsid w:val="00D96CC1"/>
    <w:rsid w:val="00D972A1"/>
    <w:rsid w:val="00D9793B"/>
    <w:rsid w:val="00DB63A2"/>
    <w:rsid w:val="00DD3B52"/>
    <w:rsid w:val="00DE5AF0"/>
    <w:rsid w:val="00DE7665"/>
    <w:rsid w:val="00DF3CCF"/>
    <w:rsid w:val="00E05A5B"/>
    <w:rsid w:val="00E11EB0"/>
    <w:rsid w:val="00E278B2"/>
    <w:rsid w:val="00E30BE6"/>
    <w:rsid w:val="00E37D1D"/>
    <w:rsid w:val="00E42961"/>
    <w:rsid w:val="00E454F2"/>
    <w:rsid w:val="00E5083C"/>
    <w:rsid w:val="00E61401"/>
    <w:rsid w:val="00E868CC"/>
    <w:rsid w:val="00EB563B"/>
    <w:rsid w:val="00EB64F8"/>
    <w:rsid w:val="00EB6D18"/>
    <w:rsid w:val="00ED43E9"/>
    <w:rsid w:val="00ED4F6E"/>
    <w:rsid w:val="00EE5DF6"/>
    <w:rsid w:val="00EF19F8"/>
    <w:rsid w:val="00EF7DC6"/>
    <w:rsid w:val="00F04C57"/>
    <w:rsid w:val="00F056CE"/>
    <w:rsid w:val="00F153D9"/>
    <w:rsid w:val="00F32BB3"/>
    <w:rsid w:val="00F32BEF"/>
    <w:rsid w:val="00F46A6E"/>
    <w:rsid w:val="00F47E73"/>
    <w:rsid w:val="00F536E3"/>
    <w:rsid w:val="00F54429"/>
    <w:rsid w:val="00F60E07"/>
    <w:rsid w:val="00F7632C"/>
    <w:rsid w:val="00F843A3"/>
    <w:rsid w:val="00F84A3C"/>
    <w:rsid w:val="00F93C77"/>
    <w:rsid w:val="00FA2938"/>
    <w:rsid w:val="00FA6A0B"/>
    <w:rsid w:val="00FB39EF"/>
    <w:rsid w:val="00FB6D73"/>
    <w:rsid w:val="00FC34DF"/>
    <w:rsid w:val="00FC5E94"/>
    <w:rsid w:val="00FD3971"/>
    <w:rsid w:val="00FD565A"/>
    <w:rsid w:val="00FD6F9F"/>
    <w:rsid w:val="00FE1CDB"/>
    <w:rsid w:val="00FE23AC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8579"/>
  <w15:chartTrackingRefBased/>
  <w15:docId w15:val="{0C80509F-E408-4BE4-895B-7E317527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E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unhideWhenUsed/>
  </w:style>
  <w:style w:type="character" w:styleId="a3">
    <w:name w:val="Hyperlink"/>
    <w:uiPriority w:val="99"/>
    <w:unhideWhenUsed/>
    <w:rsid w:val="00E11E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0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1"/>
    <w:link w:val="a4"/>
    <w:uiPriority w:val="99"/>
    <w:rsid w:val="00930865"/>
  </w:style>
  <w:style w:type="paragraph" w:styleId="a6">
    <w:name w:val="footer"/>
    <w:basedOn w:val="a"/>
    <w:link w:val="a7"/>
    <w:uiPriority w:val="99"/>
    <w:unhideWhenUsed/>
    <w:rsid w:val="009308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1"/>
    <w:link w:val="a6"/>
    <w:uiPriority w:val="99"/>
    <w:rsid w:val="00930865"/>
  </w:style>
  <w:style w:type="paragraph" w:styleId="a8">
    <w:name w:val="List Paragraph"/>
    <w:basedOn w:val="a"/>
    <w:uiPriority w:val="34"/>
    <w:qFormat/>
    <w:rsid w:val="00D01F4D"/>
    <w:pPr>
      <w:ind w:left="720"/>
      <w:contextualSpacing/>
    </w:pPr>
  </w:style>
  <w:style w:type="paragraph" w:styleId="a9">
    <w:name w:val="No Spacing"/>
    <w:uiPriority w:val="1"/>
    <w:qFormat/>
    <w:rsid w:val="002523AB"/>
    <w:rPr>
      <w:sz w:val="22"/>
      <w:szCs w:val="22"/>
      <w:lang w:eastAsia="en-US"/>
    </w:rPr>
  </w:style>
  <w:style w:type="paragraph" w:customStyle="1" w:styleId="rvps14">
    <w:name w:val="rvps14"/>
    <w:basedOn w:val="a"/>
    <w:rsid w:val="0045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8D1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C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9C0E6E"/>
    <w:rPr>
      <w:rFonts w:ascii="Tahoma" w:hAnsi="Tahoma" w:cs="Tahoma"/>
      <w:sz w:val="16"/>
      <w:szCs w:val="16"/>
      <w:lang w:eastAsia="en-US"/>
    </w:rPr>
  </w:style>
  <w:style w:type="paragraph" w:customStyle="1" w:styleId="tj">
    <w:name w:val="tj"/>
    <w:basedOn w:val="a"/>
    <w:rsid w:val="00BB3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at@minregio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76B2-B1C9-48AC-92B0-C9D38000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4722</Words>
  <Characters>2692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7400</CharactersWithSpaces>
  <SharedDoc>false</SharedDoc>
  <HLinks>
    <vt:vector size="6" baseType="variant"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mailto:Directorat@minregion.gov.ua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Мельник Тамара Василівна</cp:lastModifiedBy>
  <cp:revision>11</cp:revision>
  <cp:lastPrinted>2018-06-26T12:38:00Z</cp:lastPrinted>
  <dcterms:created xsi:type="dcterms:W3CDTF">2019-02-26T16:56:00Z</dcterms:created>
  <dcterms:modified xsi:type="dcterms:W3CDTF">2019-05-15T08:43:00Z</dcterms:modified>
</cp:coreProperties>
</file>