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29" w:rsidRPr="00186375" w:rsidRDefault="00F54429" w:rsidP="00DF3CC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375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F54429" w:rsidRDefault="00F54429" w:rsidP="00DF3CC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375">
        <w:rPr>
          <w:rFonts w:ascii="Times New Roman" w:eastAsia="Times New Roman" w:hAnsi="Times New Roman"/>
          <w:sz w:val="28"/>
          <w:szCs w:val="28"/>
          <w:lang w:eastAsia="ru-RU"/>
        </w:rPr>
        <w:t>Наказ</w:t>
      </w:r>
      <w:r w:rsidR="00D91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86375">
        <w:rPr>
          <w:rFonts w:ascii="Times New Roman" w:eastAsia="Times New Roman" w:hAnsi="Times New Roman"/>
          <w:sz w:val="28"/>
          <w:szCs w:val="28"/>
          <w:lang w:eastAsia="ru-RU"/>
        </w:rPr>
        <w:t>Міністерства регіонального розвитку, будівництва та житлово-комунального господарства України</w:t>
      </w:r>
      <w:r w:rsidRPr="002F3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3E85" w:rsidRPr="00CE7D7D" w:rsidRDefault="008F1ACC" w:rsidP="00F5442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EFF">
        <w:rPr>
          <w:rFonts w:ascii="Times New Roman" w:eastAsia="Times New Roman" w:hAnsi="Times New Roman"/>
          <w:sz w:val="28"/>
          <w:szCs w:val="28"/>
          <w:lang w:val="ru-RU" w:eastAsia="ru-RU"/>
        </w:rPr>
        <w:t>15</w:t>
      </w:r>
      <w:r w:rsidR="00D731C5" w:rsidRPr="00F25EFF">
        <w:rPr>
          <w:rFonts w:ascii="Times New Roman" w:eastAsia="Times New Roman" w:hAnsi="Times New Roman"/>
          <w:sz w:val="28"/>
          <w:szCs w:val="28"/>
          <w:lang w:val="ru-RU" w:eastAsia="ru-RU"/>
        </w:rPr>
        <w:t>.0</w:t>
      </w:r>
      <w:r w:rsidR="00B702BF" w:rsidRPr="00F25EFF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D731C5" w:rsidRPr="00F25EFF">
        <w:rPr>
          <w:rFonts w:ascii="Times New Roman" w:eastAsia="Times New Roman" w:hAnsi="Times New Roman"/>
          <w:sz w:val="28"/>
          <w:szCs w:val="28"/>
          <w:lang w:val="ru-RU" w:eastAsia="ru-RU"/>
        </w:rPr>
        <w:t>.201</w:t>
      </w:r>
      <w:r w:rsidR="00F61947" w:rsidRPr="00F25E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731C5" w:rsidRPr="00F25EF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731C5" w:rsidRPr="00F25EF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25EFF" w:rsidRPr="00F25EFF"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r w:rsidR="00D731C5" w:rsidRPr="00F25EF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E23AC" w:rsidRPr="00F25EFF">
        <w:rPr>
          <w:rFonts w:ascii="Times New Roman" w:eastAsia="Times New Roman" w:hAnsi="Times New Roman"/>
          <w:sz w:val="28"/>
          <w:szCs w:val="28"/>
          <w:lang w:eastAsia="ru-RU"/>
        </w:rPr>
        <w:t>К/ОС</w:t>
      </w:r>
    </w:p>
    <w:p w:rsidR="00A83E85" w:rsidRPr="008F1ACC" w:rsidRDefault="004474DE" w:rsidP="00A77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#</w:t>
      </w:r>
      <w:r w:rsidR="00B702BF">
        <w:rPr>
          <w:rFonts w:ascii="Times New Roman" w:eastAsia="Times New Roman" w:hAnsi="Times New Roman"/>
          <w:sz w:val="28"/>
          <w:szCs w:val="28"/>
          <w:lang w:val="ru-RU" w:eastAsia="ru-RU"/>
        </w:rPr>
        <w:t>23</w:t>
      </w:r>
    </w:p>
    <w:p w:rsidR="005D283F" w:rsidRDefault="00E11EB0" w:rsidP="0043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7D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УМОВИ </w:t>
      </w:r>
      <w:r w:rsidRPr="00CE7D7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проведення конкурсу на зайняття посади </w:t>
      </w:r>
      <w:r w:rsidR="000A3F5E" w:rsidRPr="000A3F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державного  експерта експертної групи </w:t>
      </w:r>
      <w:r w:rsidR="000C44D7" w:rsidRPr="000C4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збереження архітектурної спадщини та створення </w:t>
      </w:r>
      <w:proofErr w:type="spellStart"/>
      <w:r w:rsidR="000C44D7" w:rsidRPr="000C44D7">
        <w:rPr>
          <w:rFonts w:ascii="Times New Roman" w:eastAsia="Times New Roman" w:hAnsi="Times New Roman"/>
          <w:b/>
          <w:sz w:val="28"/>
          <w:szCs w:val="28"/>
          <w:lang w:eastAsia="ru-RU"/>
        </w:rPr>
        <w:t>безбар’єрного</w:t>
      </w:r>
      <w:proofErr w:type="spellEnd"/>
      <w:r w:rsidR="000C44D7" w:rsidRPr="000C4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простору</w:t>
      </w:r>
      <w:r w:rsidR="000C4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3F5E" w:rsidRPr="000A3F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Директорату </w:t>
      </w:r>
      <w:r w:rsidR="004474DE" w:rsidRPr="00447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просторового планування територій та архітектури </w:t>
      </w:r>
      <w:r w:rsidR="005D283F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E818F8">
        <w:rPr>
          <w:rFonts w:ascii="Times New Roman" w:eastAsia="Times New Roman" w:hAnsi="Times New Roman"/>
          <w:b/>
          <w:sz w:val="28"/>
          <w:szCs w:val="28"/>
          <w:lang w:eastAsia="ru-RU"/>
        </w:rPr>
        <w:t>розробник політики</w:t>
      </w:r>
      <w:r w:rsidR="005D283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E11EB0" w:rsidRPr="00CE7D7D" w:rsidRDefault="00E11EB0" w:rsidP="00E1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808"/>
        <w:gridCol w:w="6435"/>
      </w:tblGrid>
      <w:tr w:rsidR="00E11EB0" w:rsidRPr="00CE7D7D" w:rsidTr="00EE5DF6">
        <w:tc>
          <w:tcPr>
            <w:tcW w:w="9889" w:type="dxa"/>
            <w:gridSpan w:val="3"/>
            <w:shd w:val="clear" w:color="auto" w:fill="auto"/>
            <w:vAlign w:val="center"/>
          </w:tcPr>
          <w:p w:rsidR="00E11EB0" w:rsidRPr="00CE7D7D" w:rsidRDefault="00E11EB0" w:rsidP="00587E8B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E11EB0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E11EB0" w:rsidRPr="00CE7D7D" w:rsidRDefault="00E11EB0" w:rsidP="0058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6435" w:type="dxa"/>
            <w:shd w:val="clear" w:color="auto" w:fill="auto"/>
          </w:tcPr>
          <w:p w:rsidR="00F61947" w:rsidRPr="00F61947" w:rsidRDefault="00F61947" w:rsidP="00F61947">
            <w:pPr>
              <w:tabs>
                <w:tab w:val="left" w:pos="436"/>
                <w:tab w:val="left" w:pos="1440"/>
                <w:tab w:val="left" w:pos="1620"/>
              </w:tabs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F61947">
              <w:rPr>
                <w:rFonts w:ascii="Times New Roman" w:hAnsi="Times New Roman"/>
                <w:sz w:val="28"/>
                <w:szCs w:val="28"/>
              </w:rPr>
              <w:t xml:space="preserve">аналізує та виявляє проблеми у сфері </w:t>
            </w:r>
            <w:r w:rsidR="000C44D7" w:rsidRPr="000C44D7">
              <w:rPr>
                <w:rFonts w:ascii="Times New Roman" w:hAnsi="Times New Roman"/>
                <w:sz w:val="28"/>
                <w:szCs w:val="28"/>
              </w:rPr>
              <w:t xml:space="preserve">збереження архітектурної спадщини та створення </w:t>
            </w:r>
            <w:proofErr w:type="spellStart"/>
            <w:r w:rsidR="000C44D7" w:rsidRPr="000C44D7">
              <w:rPr>
                <w:rFonts w:ascii="Times New Roman" w:hAnsi="Times New Roman"/>
                <w:sz w:val="28"/>
                <w:szCs w:val="28"/>
              </w:rPr>
              <w:t>безбар’єрного</w:t>
            </w:r>
            <w:proofErr w:type="spellEnd"/>
            <w:r w:rsidR="000C44D7" w:rsidRPr="000C44D7">
              <w:rPr>
                <w:rFonts w:ascii="Times New Roman" w:hAnsi="Times New Roman"/>
                <w:sz w:val="28"/>
                <w:szCs w:val="28"/>
              </w:rPr>
              <w:t xml:space="preserve"> простору</w:t>
            </w:r>
            <w:r w:rsidRPr="00F6194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61947" w:rsidRPr="00F61947" w:rsidRDefault="00F61947" w:rsidP="00F61947">
            <w:pPr>
              <w:tabs>
                <w:tab w:val="left" w:pos="436"/>
                <w:tab w:val="left" w:pos="1440"/>
                <w:tab w:val="left" w:pos="1620"/>
              </w:tabs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947">
              <w:rPr>
                <w:rFonts w:ascii="Times New Roman" w:hAnsi="Times New Roman"/>
                <w:sz w:val="28"/>
                <w:szCs w:val="28"/>
              </w:rPr>
              <w:t>2) формує пропозиції щодо альтернативних варіантів розв’язання виявлених проблем, здійснює оцінку їх переваг та ризиків;</w:t>
            </w:r>
          </w:p>
          <w:p w:rsidR="00F61947" w:rsidRPr="00F61947" w:rsidRDefault="00F61947" w:rsidP="00F61947">
            <w:pPr>
              <w:tabs>
                <w:tab w:val="left" w:pos="436"/>
                <w:tab w:val="left" w:pos="1440"/>
                <w:tab w:val="left" w:pos="1620"/>
              </w:tabs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947">
              <w:rPr>
                <w:rFonts w:ascii="Times New Roman" w:hAnsi="Times New Roman"/>
                <w:sz w:val="28"/>
                <w:szCs w:val="28"/>
              </w:rPr>
              <w:t xml:space="preserve">3) розробляє пропозиції щодо формування державної політик за результатами проведеного аналізу стану справ у сфері </w:t>
            </w:r>
            <w:r w:rsidR="0019733F" w:rsidRPr="0019733F">
              <w:rPr>
                <w:rFonts w:ascii="Times New Roman" w:hAnsi="Times New Roman"/>
                <w:sz w:val="28"/>
                <w:szCs w:val="28"/>
              </w:rPr>
              <w:t xml:space="preserve">збереження архітектурної спадщини та створення </w:t>
            </w:r>
            <w:proofErr w:type="spellStart"/>
            <w:r w:rsidR="0019733F" w:rsidRPr="0019733F">
              <w:rPr>
                <w:rFonts w:ascii="Times New Roman" w:hAnsi="Times New Roman"/>
                <w:sz w:val="28"/>
                <w:szCs w:val="28"/>
              </w:rPr>
              <w:t>безбар’єрного</w:t>
            </w:r>
            <w:proofErr w:type="spellEnd"/>
            <w:r w:rsidR="0019733F" w:rsidRPr="0019733F">
              <w:rPr>
                <w:rFonts w:ascii="Times New Roman" w:hAnsi="Times New Roman"/>
                <w:sz w:val="28"/>
                <w:szCs w:val="28"/>
              </w:rPr>
              <w:t xml:space="preserve"> простору</w:t>
            </w:r>
            <w:r w:rsidRPr="00F6194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61947" w:rsidRPr="00F61947" w:rsidRDefault="00F61947" w:rsidP="00F61947">
            <w:pPr>
              <w:tabs>
                <w:tab w:val="left" w:pos="436"/>
                <w:tab w:val="left" w:pos="1440"/>
                <w:tab w:val="left" w:pos="1620"/>
              </w:tabs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947">
              <w:rPr>
                <w:rFonts w:ascii="Times New Roman" w:hAnsi="Times New Roman"/>
                <w:sz w:val="28"/>
                <w:szCs w:val="28"/>
              </w:rPr>
              <w:t xml:space="preserve">4) розробляє рекомендації та пропозиції за результатами своєї діяльності з питань </w:t>
            </w:r>
            <w:r w:rsidR="0019733F" w:rsidRPr="0019733F">
              <w:rPr>
                <w:rFonts w:ascii="Times New Roman" w:hAnsi="Times New Roman"/>
                <w:sz w:val="28"/>
                <w:szCs w:val="28"/>
              </w:rPr>
              <w:t xml:space="preserve">збереження архітектурної спадщини та створення </w:t>
            </w:r>
            <w:proofErr w:type="spellStart"/>
            <w:r w:rsidR="0019733F" w:rsidRPr="0019733F">
              <w:rPr>
                <w:rFonts w:ascii="Times New Roman" w:hAnsi="Times New Roman"/>
                <w:sz w:val="28"/>
                <w:szCs w:val="28"/>
              </w:rPr>
              <w:t>безбар’єрного</w:t>
            </w:r>
            <w:proofErr w:type="spellEnd"/>
            <w:r w:rsidR="0019733F" w:rsidRPr="0019733F">
              <w:rPr>
                <w:rFonts w:ascii="Times New Roman" w:hAnsi="Times New Roman"/>
                <w:sz w:val="28"/>
                <w:szCs w:val="28"/>
              </w:rPr>
              <w:t xml:space="preserve"> простору</w:t>
            </w:r>
            <w:r w:rsidRPr="00F619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1947" w:rsidRPr="00F61947" w:rsidRDefault="00F61947" w:rsidP="00F61947">
            <w:pPr>
              <w:tabs>
                <w:tab w:val="left" w:pos="436"/>
                <w:tab w:val="left" w:pos="1440"/>
                <w:tab w:val="left" w:pos="1620"/>
              </w:tabs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947">
              <w:rPr>
                <w:rFonts w:ascii="Times New Roman" w:hAnsi="Times New Roman"/>
                <w:sz w:val="28"/>
                <w:szCs w:val="28"/>
              </w:rPr>
              <w:t xml:space="preserve">5) формує соціально та економічно обґрунтовані перспективні плани у сфері </w:t>
            </w:r>
            <w:r w:rsidR="0019733F" w:rsidRPr="0019733F">
              <w:rPr>
                <w:rFonts w:ascii="Times New Roman" w:hAnsi="Times New Roman"/>
                <w:sz w:val="28"/>
                <w:szCs w:val="28"/>
              </w:rPr>
              <w:t xml:space="preserve">збереження архітектурної спадщини та створення </w:t>
            </w:r>
            <w:proofErr w:type="spellStart"/>
            <w:r w:rsidR="0019733F" w:rsidRPr="0019733F">
              <w:rPr>
                <w:rFonts w:ascii="Times New Roman" w:hAnsi="Times New Roman"/>
                <w:sz w:val="28"/>
                <w:szCs w:val="28"/>
              </w:rPr>
              <w:t>безбар’єрного</w:t>
            </w:r>
            <w:proofErr w:type="spellEnd"/>
            <w:r w:rsidR="0019733F" w:rsidRPr="0019733F">
              <w:rPr>
                <w:rFonts w:ascii="Times New Roman" w:hAnsi="Times New Roman"/>
                <w:sz w:val="28"/>
                <w:szCs w:val="28"/>
              </w:rPr>
              <w:t xml:space="preserve"> простору</w:t>
            </w:r>
            <w:r w:rsidRPr="00F619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1947" w:rsidRPr="00F61947" w:rsidRDefault="00F61947" w:rsidP="00F61947">
            <w:pPr>
              <w:tabs>
                <w:tab w:val="left" w:pos="436"/>
                <w:tab w:val="left" w:pos="1440"/>
                <w:tab w:val="left" w:pos="1620"/>
              </w:tabs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947">
              <w:rPr>
                <w:rFonts w:ascii="Times New Roman" w:hAnsi="Times New Roman"/>
                <w:sz w:val="28"/>
                <w:szCs w:val="28"/>
              </w:rPr>
              <w:t xml:space="preserve">6) здійснює заходи щодо адаптації законодавства України до законодавства Європейського Союзу відповідно до зобов’язань України в рамках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сторони; </w:t>
            </w:r>
          </w:p>
          <w:p w:rsidR="00F61947" w:rsidRPr="00F61947" w:rsidRDefault="00F61947" w:rsidP="00F61947">
            <w:pPr>
              <w:tabs>
                <w:tab w:val="left" w:pos="436"/>
                <w:tab w:val="left" w:pos="1440"/>
                <w:tab w:val="left" w:pos="1620"/>
              </w:tabs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947">
              <w:rPr>
                <w:rFonts w:ascii="Times New Roman" w:hAnsi="Times New Roman"/>
                <w:sz w:val="28"/>
                <w:szCs w:val="28"/>
              </w:rPr>
              <w:t xml:space="preserve">7) бере участь у процесі </w:t>
            </w:r>
            <w:r w:rsidR="0019733F" w:rsidRPr="0019733F">
              <w:rPr>
                <w:rFonts w:ascii="Times New Roman" w:hAnsi="Times New Roman"/>
                <w:sz w:val="28"/>
                <w:szCs w:val="28"/>
              </w:rPr>
              <w:t xml:space="preserve">збереження архітектурної спадщини та створення </w:t>
            </w:r>
            <w:proofErr w:type="spellStart"/>
            <w:r w:rsidR="0019733F" w:rsidRPr="0019733F">
              <w:rPr>
                <w:rFonts w:ascii="Times New Roman" w:hAnsi="Times New Roman"/>
                <w:sz w:val="28"/>
                <w:szCs w:val="28"/>
              </w:rPr>
              <w:t>безбар’єрного</w:t>
            </w:r>
            <w:proofErr w:type="spellEnd"/>
            <w:r w:rsidR="0019733F" w:rsidRPr="0019733F">
              <w:rPr>
                <w:rFonts w:ascii="Times New Roman" w:hAnsi="Times New Roman"/>
                <w:sz w:val="28"/>
                <w:szCs w:val="28"/>
              </w:rPr>
              <w:t xml:space="preserve"> простору</w:t>
            </w:r>
            <w:r w:rsidRPr="00F61947">
              <w:rPr>
                <w:rFonts w:ascii="Times New Roman" w:hAnsi="Times New Roman"/>
                <w:sz w:val="28"/>
                <w:szCs w:val="28"/>
              </w:rPr>
              <w:t>, готує пропозиції до планів пріоритетних дій Уряду та планів діяльності Міністерства з питань, що належать до компетенції Експертної групи;</w:t>
            </w:r>
          </w:p>
          <w:p w:rsidR="00F61947" w:rsidRPr="00F61947" w:rsidRDefault="00F61947" w:rsidP="00F61947">
            <w:pPr>
              <w:tabs>
                <w:tab w:val="left" w:pos="436"/>
                <w:tab w:val="left" w:pos="1440"/>
                <w:tab w:val="left" w:pos="1620"/>
              </w:tabs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947">
              <w:rPr>
                <w:rFonts w:ascii="Times New Roman" w:hAnsi="Times New Roman"/>
                <w:sz w:val="28"/>
                <w:szCs w:val="28"/>
              </w:rPr>
              <w:lastRenderedPageBreak/>
              <w:t>8) здійснює в межах компетенції співробітництво з міжнародними фінансовими організаціями щодо залучення інвестицій, кредитів та грантів, технічн</w:t>
            </w:r>
            <w:r w:rsidR="005555E7">
              <w:rPr>
                <w:rFonts w:ascii="Times New Roman" w:hAnsi="Times New Roman"/>
                <w:sz w:val="28"/>
                <w:szCs w:val="28"/>
              </w:rPr>
              <w:t xml:space="preserve">ої допомоги для розвитку </w:t>
            </w:r>
            <w:r w:rsidR="00E36B08" w:rsidRPr="00E36B08">
              <w:rPr>
                <w:rFonts w:ascii="Times New Roman" w:hAnsi="Times New Roman"/>
                <w:sz w:val="28"/>
                <w:szCs w:val="28"/>
              </w:rPr>
              <w:t xml:space="preserve">збереження архітектурної спадщини та створення </w:t>
            </w:r>
            <w:proofErr w:type="spellStart"/>
            <w:r w:rsidR="00E36B08" w:rsidRPr="00E36B08">
              <w:rPr>
                <w:rFonts w:ascii="Times New Roman" w:hAnsi="Times New Roman"/>
                <w:sz w:val="28"/>
                <w:szCs w:val="28"/>
              </w:rPr>
              <w:t>безбар’єрного</w:t>
            </w:r>
            <w:proofErr w:type="spellEnd"/>
            <w:r w:rsidR="00E36B08" w:rsidRPr="00E36B08">
              <w:rPr>
                <w:rFonts w:ascii="Times New Roman" w:hAnsi="Times New Roman"/>
                <w:sz w:val="28"/>
                <w:szCs w:val="28"/>
              </w:rPr>
              <w:t xml:space="preserve"> простору</w:t>
            </w:r>
            <w:r w:rsidRPr="00F61947">
              <w:rPr>
                <w:rFonts w:ascii="Times New Roman" w:hAnsi="Times New Roman"/>
                <w:sz w:val="28"/>
                <w:szCs w:val="28"/>
              </w:rPr>
              <w:t>, з метою наближення до законодавства Європейського Союзу;</w:t>
            </w:r>
          </w:p>
          <w:p w:rsidR="00F61947" w:rsidRPr="00F61947" w:rsidRDefault="00F61947" w:rsidP="00F61947">
            <w:pPr>
              <w:tabs>
                <w:tab w:val="left" w:pos="436"/>
                <w:tab w:val="left" w:pos="1440"/>
                <w:tab w:val="left" w:pos="1620"/>
              </w:tabs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947">
              <w:rPr>
                <w:rFonts w:ascii="Times New Roman" w:hAnsi="Times New Roman"/>
                <w:sz w:val="28"/>
                <w:szCs w:val="28"/>
              </w:rPr>
              <w:t>11)</w:t>
            </w:r>
            <w:r w:rsidRPr="00F619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здійснює в межах компетенції опрацювання та бере участь у погодженні договорів та інших документів з питань </w:t>
            </w:r>
            <w:r w:rsidR="00E36B08" w:rsidRPr="00E36B0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збереження архітектурної спадщини та створення </w:t>
            </w:r>
            <w:proofErr w:type="spellStart"/>
            <w:r w:rsidR="00E36B08" w:rsidRPr="00E36B08">
              <w:rPr>
                <w:rFonts w:ascii="Times New Roman" w:hAnsi="Times New Roman"/>
                <w:bCs/>
                <w:iCs/>
                <w:sz w:val="28"/>
                <w:szCs w:val="28"/>
              </w:rPr>
              <w:t>безбар’єрного</w:t>
            </w:r>
            <w:proofErr w:type="spellEnd"/>
            <w:r w:rsidR="00E36B08" w:rsidRPr="00E36B0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простору</w:t>
            </w:r>
            <w:r w:rsidRPr="00F619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;  </w:t>
            </w:r>
          </w:p>
          <w:p w:rsidR="00F61947" w:rsidRPr="00F61947" w:rsidRDefault="00F61947" w:rsidP="00F61947">
            <w:pPr>
              <w:tabs>
                <w:tab w:val="left" w:pos="436"/>
                <w:tab w:val="left" w:pos="1440"/>
                <w:tab w:val="left" w:pos="1620"/>
              </w:tabs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947">
              <w:rPr>
                <w:rFonts w:ascii="Times New Roman" w:hAnsi="Times New Roman"/>
                <w:sz w:val="28"/>
                <w:szCs w:val="28"/>
              </w:rPr>
              <w:t>12) забезпечує здійснення фахових комунікацій;</w:t>
            </w:r>
          </w:p>
          <w:p w:rsidR="00F61947" w:rsidRPr="00F61947" w:rsidRDefault="00F61947" w:rsidP="00F61947">
            <w:pPr>
              <w:tabs>
                <w:tab w:val="left" w:pos="436"/>
                <w:tab w:val="left" w:pos="1440"/>
                <w:tab w:val="left" w:pos="1620"/>
              </w:tabs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947">
              <w:rPr>
                <w:rFonts w:ascii="Times New Roman" w:hAnsi="Times New Roman"/>
                <w:sz w:val="28"/>
                <w:szCs w:val="28"/>
              </w:rPr>
              <w:t xml:space="preserve">13) готує відповідні проекти документів державної політики, аналітичні, інформаційні, довідкові та інші матеріали та подає їх на розгляд керівництву Міністерства; </w:t>
            </w:r>
          </w:p>
          <w:p w:rsidR="00F61947" w:rsidRPr="00F61947" w:rsidRDefault="00F61947" w:rsidP="00F61947">
            <w:pPr>
              <w:tabs>
                <w:tab w:val="left" w:pos="436"/>
                <w:tab w:val="left" w:pos="1440"/>
                <w:tab w:val="left" w:pos="1620"/>
              </w:tabs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947">
              <w:rPr>
                <w:rFonts w:ascii="Times New Roman" w:hAnsi="Times New Roman"/>
                <w:sz w:val="28"/>
                <w:szCs w:val="28"/>
              </w:rPr>
              <w:t xml:space="preserve">14) визначає кола заінтересованих сторін, що є об’єктами впливу державної політики у сфері </w:t>
            </w:r>
            <w:r w:rsidR="00E36B08" w:rsidRPr="00E36B08">
              <w:rPr>
                <w:rFonts w:ascii="Times New Roman" w:hAnsi="Times New Roman"/>
                <w:sz w:val="28"/>
                <w:szCs w:val="28"/>
              </w:rPr>
              <w:t xml:space="preserve">збереження архітектурної спадщини та створення </w:t>
            </w:r>
            <w:proofErr w:type="spellStart"/>
            <w:r w:rsidR="00E36B08" w:rsidRPr="00E36B08">
              <w:rPr>
                <w:rFonts w:ascii="Times New Roman" w:hAnsi="Times New Roman"/>
                <w:sz w:val="28"/>
                <w:szCs w:val="28"/>
              </w:rPr>
              <w:t>безбар’єрного</w:t>
            </w:r>
            <w:proofErr w:type="spellEnd"/>
            <w:r w:rsidR="00E36B08" w:rsidRPr="00E36B08">
              <w:rPr>
                <w:rFonts w:ascii="Times New Roman" w:hAnsi="Times New Roman"/>
                <w:sz w:val="28"/>
                <w:szCs w:val="28"/>
              </w:rPr>
              <w:t xml:space="preserve"> простору</w:t>
            </w:r>
            <w:r w:rsidRPr="00F61947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592AA4" w:rsidRPr="00F61947" w:rsidRDefault="00F61947" w:rsidP="00F61947">
            <w:pPr>
              <w:tabs>
                <w:tab w:val="left" w:pos="436"/>
                <w:tab w:val="left" w:pos="1440"/>
                <w:tab w:val="left" w:pos="1620"/>
              </w:tabs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947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Pr="00F6194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  <w:r w:rsidRPr="00F619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) </w:t>
            </w:r>
            <w:r w:rsidRPr="00F61947">
              <w:rPr>
                <w:rFonts w:ascii="Times New Roman" w:hAnsi="Times New Roman"/>
                <w:sz w:val="28"/>
                <w:szCs w:val="28"/>
              </w:rPr>
              <w:t xml:space="preserve">бере участь у розробленні державних і міжрегіональних стратегій та програм </w:t>
            </w:r>
            <w:r w:rsidR="00E36B08">
              <w:rPr>
                <w:rFonts w:ascii="Times New Roman" w:hAnsi="Times New Roman"/>
                <w:sz w:val="28"/>
                <w:szCs w:val="28"/>
              </w:rPr>
              <w:t xml:space="preserve">щодо </w:t>
            </w:r>
            <w:r w:rsidR="00E36B08" w:rsidRPr="00E36B08">
              <w:rPr>
                <w:rFonts w:ascii="Times New Roman" w:hAnsi="Times New Roman"/>
                <w:sz w:val="28"/>
                <w:szCs w:val="28"/>
              </w:rPr>
              <w:t xml:space="preserve">збереження архітектурної спадщини та створення </w:t>
            </w:r>
            <w:proofErr w:type="spellStart"/>
            <w:r w:rsidR="00E36B08" w:rsidRPr="00E36B08">
              <w:rPr>
                <w:rFonts w:ascii="Times New Roman" w:hAnsi="Times New Roman"/>
                <w:sz w:val="28"/>
                <w:szCs w:val="28"/>
              </w:rPr>
              <w:t>безбар’єрного</w:t>
            </w:r>
            <w:proofErr w:type="spellEnd"/>
            <w:r w:rsidR="00E36B08" w:rsidRPr="00E36B08">
              <w:rPr>
                <w:rFonts w:ascii="Times New Roman" w:hAnsi="Times New Roman"/>
                <w:sz w:val="28"/>
                <w:szCs w:val="28"/>
              </w:rPr>
              <w:t xml:space="preserve"> простору</w:t>
            </w:r>
            <w:r w:rsidRPr="00F61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7D7D" w:rsidRPr="00CE7D7D" w:rsidTr="0035376D">
        <w:trPr>
          <w:trHeight w:val="765"/>
        </w:trPr>
        <w:tc>
          <w:tcPr>
            <w:tcW w:w="3454" w:type="dxa"/>
            <w:gridSpan w:val="2"/>
            <w:shd w:val="clear" w:color="auto" w:fill="auto"/>
            <w:vAlign w:val="center"/>
          </w:tcPr>
          <w:p w:rsidR="00CE7D7D" w:rsidRPr="00CE7D7D" w:rsidRDefault="00CE7D7D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6435" w:type="dxa"/>
            <w:shd w:val="clear" w:color="auto" w:fill="auto"/>
          </w:tcPr>
          <w:p w:rsidR="00840994" w:rsidRPr="00131AB2" w:rsidRDefault="007667DC" w:rsidP="0084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посадовий оклад – </w:t>
            </w:r>
            <w:r w:rsidR="00AF5772" w:rsidRPr="00AF5772">
              <w:rPr>
                <w:rFonts w:ascii="Times New Roman" w:hAnsi="Times New Roman"/>
                <w:sz w:val="28"/>
                <w:szCs w:val="28"/>
              </w:rPr>
              <w:t>9732</w:t>
            </w:r>
            <w:r w:rsidR="00840994" w:rsidRPr="00131AB2">
              <w:rPr>
                <w:rFonts w:ascii="Times New Roman" w:hAnsi="Times New Roman"/>
                <w:sz w:val="28"/>
                <w:szCs w:val="28"/>
              </w:rPr>
              <w:t xml:space="preserve"> грн.,</w:t>
            </w:r>
          </w:p>
          <w:p w:rsidR="00840994" w:rsidRPr="00131AB2" w:rsidRDefault="00840994" w:rsidP="0084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B2">
              <w:rPr>
                <w:rFonts w:ascii="Times New Roman" w:hAnsi="Times New Roman"/>
                <w:sz w:val="28"/>
                <w:szCs w:val="28"/>
              </w:rPr>
              <w:t>надбавка за виконання особли</w:t>
            </w:r>
            <w:r w:rsidR="00574A10">
              <w:rPr>
                <w:rFonts w:ascii="Times New Roman" w:hAnsi="Times New Roman"/>
                <w:sz w:val="28"/>
                <w:szCs w:val="28"/>
              </w:rPr>
              <w:t xml:space="preserve">во важливої роботи – </w:t>
            </w:r>
            <w:r w:rsidR="00574A10">
              <w:rPr>
                <w:rFonts w:ascii="Times New Roman" w:hAnsi="Times New Roman"/>
                <w:sz w:val="28"/>
                <w:szCs w:val="28"/>
              </w:rPr>
              <w:br/>
            </w:r>
            <w:r w:rsidR="00F46A6E">
              <w:rPr>
                <w:rFonts w:ascii="Times New Roman" w:hAnsi="Times New Roman"/>
                <w:sz w:val="28"/>
                <w:szCs w:val="28"/>
              </w:rPr>
              <w:t>30500</w:t>
            </w:r>
            <w:r w:rsidRPr="00131AB2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  <w:bookmarkStart w:id="1" w:name="OLE_LINK16"/>
            <w:bookmarkStart w:id="2" w:name="OLE_LINK17"/>
            <w:bookmarkStart w:id="3" w:name="OLE_LINK18"/>
            <w:r w:rsidR="00F61947" w:rsidRPr="00B57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353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3531DC" w:rsidRPr="00B46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період випробування встановлюється в розмірі 50 %</w:t>
            </w:r>
            <w:r w:rsidR="00F61947" w:rsidRPr="00007C5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)</w:t>
            </w:r>
            <w:r w:rsidR="00F61947" w:rsidRPr="00094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bookmarkEnd w:id="1"/>
            <w:bookmarkEnd w:id="2"/>
            <w:bookmarkEnd w:id="3"/>
          </w:p>
          <w:p w:rsidR="00840994" w:rsidRPr="00131AB2" w:rsidRDefault="00840994" w:rsidP="0084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B2">
              <w:rPr>
                <w:rFonts w:ascii="Times New Roman" w:hAnsi="Times New Roman"/>
                <w:sz w:val="28"/>
                <w:szCs w:val="28"/>
              </w:rPr>
              <w:t>надбавка за ран</w:t>
            </w:r>
            <w:r w:rsidR="00574A10">
              <w:rPr>
                <w:rFonts w:ascii="Times New Roman" w:hAnsi="Times New Roman"/>
                <w:sz w:val="28"/>
                <w:szCs w:val="28"/>
              </w:rPr>
              <w:t>г</w:t>
            </w:r>
            <w:r w:rsidR="003D4E0F">
              <w:rPr>
                <w:rFonts w:ascii="Times New Roman" w:hAnsi="Times New Roman"/>
                <w:sz w:val="28"/>
                <w:szCs w:val="28"/>
              </w:rPr>
              <w:t xml:space="preserve"> державного службовця – 200 – 5</w:t>
            </w:r>
            <w:r w:rsidRPr="00131AB2">
              <w:rPr>
                <w:rFonts w:ascii="Times New Roman" w:hAnsi="Times New Roman"/>
                <w:sz w:val="28"/>
                <w:szCs w:val="28"/>
              </w:rPr>
              <w:t xml:space="preserve">00 грн., </w:t>
            </w:r>
          </w:p>
          <w:p w:rsidR="00840994" w:rsidRPr="00131AB2" w:rsidRDefault="00840994" w:rsidP="0084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B2">
              <w:rPr>
                <w:rFonts w:ascii="Times New Roman" w:hAnsi="Times New Roman"/>
                <w:sz w:val="28"/>
                <w:szCs w:val="28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окладу,</w:t>
            </w:r>
          </w:p>
          <w:p w:rsidR="00CE7D7D" w:rsidRPr="00CE7D7D" w:rsidRDefault="00840994" w:rsidP="008409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AB2">
              <w:rPr>
                <w:rFonts w:ascii="Times New Roman" w:hAnsi="Times New Roman"/>
                <w:sz w:val="28"/>
                <w:szCs w:val="28"/>
              </w:rPr>
              <w:t>інші виплати, премії – у разі встановлення</w:t>
            </w:r>
          </w:p>
        </w:tc>
      </w:tr>
      <w:tr w:rsidR="00CE7D7D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CE7D7D" w:rsidRPr="00CE7D7D" w:rsidRDefault="00CE7D7D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5" w:type="dxa"/>
            <w:shd w:val="clear" w:color="auto" w:fill="auto"/>
          </w:tcPr>
          <w:p w:rsidR="00CE7D7D" w:rsidRPr="00CE7D7D" w:rsidRDefault="00CE7D7D" w:rsidP="0066705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3520AE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3520AE" w:rsidRPr="00CE7D7D" w:rsidRDefault="003520AE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35" w:type="dxa"/>
            <w:shd w:val="clear" w:color="auto" w:fill="auto"/>
          </w:tcPr>
          <w:p w:rsidR="003520AE" w:rsidRPr="00F61947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копія паспорта громадянина України;</w:t>
            </w:r>
          </w:p>
          <w:p w:rsidR="003520AE" w:rsidRPr="00F61947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письмова заява про участь у конкурсі із зазначенням основних мотивів для зайняття посади до якої додається резюме у довільній формі;</w:t>
            </w:r>
          </w:p>
          <w:p w:rsidR="003520AE" w:rsidRPr="00F61947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3) письмова заява,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3520AE" w:rsidRPr="00F61947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3520AE" w:rsidRPr="00F61947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3520AE" w:rsidRPr="00F61947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заповнена особова картка встановленого зразка;</w:t>
            </w:r>
          </w:p>
          <w:p w:rsidR="003520AE" w:rsidRPr="00F61947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3520AE" w:rsidRPr="00F61947" w:rsidRDefault="008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Документи приймаються до 17</w:t>
            </w:r>
            <w:r w:rsidR="005A7A2F"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 00</w:t>
            </w:r>
            <w:r w:rsidR="003520AE"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хв. </w:t>
            </w:r>
          </w:p>
          <w:p w:rsidR="003520AE" w:rsidRPr="00F61947" w:rsidRDefault="00016F42" w:rsidP="0000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червня</w:t>
            </w:r>
            <w:r w:rsidR="007667DC"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F61947"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3520AE"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3520AE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3520AE" w:rsidRPr="00CE7D7D" w:rsidRDefault="003520AE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435" w:type="dxa"/>
            <w:shd w:val="clear" w:color="auto" w:fill="auto"/>
          </w:tcPr>
          <w:p w:rsidR="00DF3CCF" w:rsidRPr="00F61947" w:rsidRDefault="00DF3CCF" w:rsidP="00D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B7521C"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опія сертифіката або іншого документа,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3520AE" w:rsidRPr="00F61947" w:rsidRDefault="00B7521C" w:rsidP="00D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І</w:t>
            </w:r>
            <w:r w:rsidR="00DF3CCF" w:rsidRPr="00F6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нші додаткові документи стосовно досвіду роботи, професійної компетентності і репутації (характеристики, рекомендації, наукові публікації та інші)</w:t>
            </w:r>
          </w:p>
        </w:tc>
      </w:tr>
      <w:tr w:rsidR="003520AE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3520AE" w:rsidRPr="00CE7D7D" w:rsidRDefault="003520AE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6435" w:type="dxa"/>
            <w:shd w:val="clear" w:color="auto" w:fill="auto"/>
          </w:tcPr>
          <w:p w:rsidR="005A7A2F" w:rsidRPr="00F61947" w:rsidRDefault="005A7A2F" w:rsidP="005A7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6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="00FF4B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="00FF4B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FF4B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Прорізна</w:t>
            </w:r>
            <w:proofErr w:type="spellEnd"/>
            <w:r w:rsidR="00FF4B75">
              <w:rPr>
                <w:rFonts w:ascii="Times New Roman" w:hAnsi="Times New Roman"/>
                <w:sz w:val="28"/>
                <w:szCs w:val="28"/>
                <w:lang w:eastAsia="ru-RU"/>
              </w:rPr>
              <w:t>, 15</w:t>
            </w:r>
          </w:p>
          <w:p w:rsidR="003520AE" w:rsidRPr="00F61947" w:rsidRDefault="005A7A2F" w:rsidP="0001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10 год. 00 хв. </w:t>
            </w:r>
            <w:r w:rsidR="00016F42">
              <w:rPr>
                <w:rFonts w:ascii="Times New Roman" w:hAnsi="Times New Roman"/>
                <w:sz w:val="28"/>
                <w:szCs w:val="28"/>
                <w:lang w:eastAsia="ru-RU"/>
              </w:rPr>
              <w:t>12 червня</w:t>
            </w:r>
            <w:r w:rsidRPr="00F6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F61947" w:rsidRPr="00F6194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F6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41444A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41444A" w:rsidRPr="00CE7D7D" w:rsidRDefault="0041444A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5" w:type="dxa"/>
            <w:shd w:val="clear" w:color="auto" w:fill="auto"/>
          </w:tcPr>
          <w:p w:rsidR="00B46883" w:rsidRPr="00B46883" w:rsidRDefault="00B46883" w:rsidP="00CA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Лобенко </w:t>
            </w:r>
            <w:proofErr w:type="spellStart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Альона</w:t>
            </w:r>
            <w:proofErr w:type="spellEnd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(044) 284-06-32</w:t>
            </w:r>
          </w:p>
          <w:p w:rsidR="00B46883" w:rsidRPr="00B46883" w:rsidRDefault="00F46A6E" w:rsidP="00CA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Семенець</w:t>
            </w:r>
            <w:proofErr w:type="spellEnd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Юлія</w:t>
            </w:r>
            <w:proofErr w:type="spellEnd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  <w:r w:rsidR="0041444A"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="005A7A2F"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41444A"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proofErr w:type="gramEnd"/>
            <w:r w:rsidR="0041444A"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044)284-06-3</w:t>
            </w:r>
            <w:r w:rsidR="00B46883"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  <w:p w:rsidR="0041444A" w:rsidRPr="00CE7D7D" w:rsidRDefault="00D91F33" w:rsidP="00CA1A07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1444A" w:rsidRPr="00B46883">
                <w:rPr>
                  <w:rStyle w:val="a3"/>
                  <w:rFonts w:ascii="Times New Roman" w:hAnsi="Times New Roman"/>
                  <w:sz w:val="28"/>
                  <w:szCs w:val="28"/>
                </w:rPr>
                <w:t>Directorat@minregion.gov.ua</w:t>
              </w:r>
            </w:hyperlink>
          </w:p>
          <w:p w:rsidR="0041444A" w:rsidRPr="00CE7D7D" w:rsidRDefault="0041444A" w:rsidP="00CA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C6004" w:rsidRPr="00CE7D7D" w:rsidTr="00EE5DF6">
        <w:tc>
          <w:tcPr>
            <w:tcW w:w="9889" w:type="dxa"/>
            <w:gridSpan w:val="3"/>
            <w:shd w:val="clear" w:color="auto" w:fill="auto"/>
            <w:vAlign w:val="center"/>
          </w:tcPr>
          <w:p w:rsidR="004C6004" w:rsidRPr="00CE7D7D" w:rsidRDefault="004C6004" w:rsidP="004C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Кваліфікаційні</w:t>
            </w:r>
            <w:proofErr w:type="spellEnd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4C6004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4C6004" w:rsidRPr="00CE7D7D" w:rsidRDefault="004C6004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Освіта</w:t>
            </w:r>
          </w:p>
        </w:tc>
        <w:tc>
          <w:tcPr>
            <w:tcW w:w="6435" w:type="dxa"/>
            <w:shd w:val="clear" w:color="auto" w:fill="auto"/>
          </w:tcPr>
          <w:p w:rsidR="004C6004" w:rsidRPr="00CE7D7D" w:rsidRDefault="005A7A2F" w:rsidP="002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ступінь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CE14C9"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не </w:t>
            </w:r>
            <w:proofErr w:type="spellStart"/>
            <w:r w:rsidR="00CE14C9"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нижче</w:t>
            </w:r>
            <w:proofErr w:type="spellEnd"/>
            <w:r w:rsidR="00CE14C9"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C5E94"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бакалавра, </w:t>
            </w:r>
            <w:proofErr w:type="spellStart"/>
            <w:r w:rsidR="00FC5E94"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молодшого</w:t>
            </w:r>
            <w:proofErr w:type="spellEnd"/>
            <w:r w:rsidR="00FC5E94"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бакалавра</w:t>
            </w:r>
            <w:r w:rsidR="00CE14C9"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4C6004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4C6004" w:rsidRPr="00CE7D7D" w:rsidRDefault="004C6004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Досвід роботи</w:t>
            </w:r>
          </w:p>
        </w:tc>
        <w:tc>
          <w:tcPr>
            <w:tcW w:w="6435" w:type="dxa"/>
            <w:shd w:val="clear" w:color="auto" w:fill="auto"/>
          </w:tcPr>
          <w:p w:rsidR="004C6004" w:rsidRPr="00CE7D7D" w:rsidRDefault="00FC5E94" w:rsidP="0011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потребує</w:t>
            </w:r>
          </w:p>
        </w:tc>
      </w:tr>
      <w:tr w:rsidR="004C6004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4C6004" w:rsidRPr="00CE7D7D" w:rsidRDefault="004C6004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 державною мовою</w:t>
            </w:r>
          </w:p>
        </w:tc>
        <w:tc>
          <w:tcPr>
            <w:tcW w:w="6435" w:type="dxa"/>
            <w:shd w:val="clear" w:color="auto" w:fill="auto"/>
          </w:tcPr>
          <w:p w:rsidR="004C6004" w:rsidRPr="00CE7D7D" w:rsidRDefault="00510EFA" w:rsidP="008E0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вільне</w:t>
            </w:r>
            <w:proofErr w:type="spellEnd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володіння</w:t>
            </w:r>
            <w:proofErr w:type="spellEnd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державною </w:t>
            </w: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мовою</w:t>
            </w:r>
            <w:proofErr w:type="spellEnd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E11EB0" w:rsidRPr="00CE7D7D" w:rsidTr="00EE5DF6">
        <w:tc>
          <w:tcPr>
            <w:tcW w:w="9889" w:type="dxa"/>
            <w:gridSpan w:val="3"/>
            <w:shd w:val="clear" w:color="auto" w:fill="auto"/>
          </w:tcPr>
          <w:p w:rsidR="00E11EB0" w:rsidRPr="00CE7D7D" w:rsidRDefault="00EF7DC6" w:rsidP="004C600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6A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4C6004" w:rsidRPr="00CE7D7D" w:rsidTr="0035376D">
        <w:tc>
          <w:tcPr>
            <w:tcW w:w="3454" w:type="dxa"/>
            <w:gridSpan w:val="2"/>
            <w:shd w:val="clear" w:color="auto" w:fill="auto"/>
          </w:tcPr>
          <w:p w:rsidR="004C6004" w:rsidRPr="00CE7D7D" w:rsidRDefault="004C6004" w:rsidP="00587E8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6435" w:type="dxa"/>
            <w:shd w:val="clear" w:color="auto" w:fill="auto"/>
          </w:tcPr>
          <w:p w:rsidR="004C6004" w:rsidRPr="00CE7D7D" w:rsidRDefault="004C6004" w:rsidP="00587E8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4564E8" w:rsidRPr="00CE7D7D" w:rsidTr="0035376D">
        <w:tc>
          <w:tcPr>
            <w:tcW w:w="646" w:type="dxa"/>
            <w:shd w:val="clear" w:color="auto" w:fill="auto"/>
          </w:tcPr>
          <w:p w:rsidR="004564E8" w:rsidRPr="00CE7D7D" w:rsidRDefault="004564E8" w:rsidP="008E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  <w:shd w:val="clear" w:color="auto" w:fill="auto"/>
          </w:tcPr>
          <w:p w:rsidR="004564E8" w:rsidRPr="00CE7D7D" w:rsidRDefault="004564E8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Ефективність аналізу та висновків</w:t>
            </w:r>
          </w:p>
        </w:tc>
        <w:tc>
          <w:tcPr>
            <w:tcW w:w="6435" w:type="dxa"/>
            <w:shd w:val="clear" w:color="auto" w:fill="auto"/>
          </w:tcPr>
          <w:p w:rsidR="004564E8" w:rsidRPr="00CE7D7D" w:rsidRDefault="00DE5AF0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датність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узагальнювати інформацію;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З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датність встановлювати логічні взаємозв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’язки;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З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датність робити коректні висновки</w:t>
            </w:r>
          </w:p>
        </w:tc>
      </w:tr>
      <w:tr w:rsidR="004564E8" w:rsidRPr="00CE7D7D" w:rsidTr="0035376D">
        <w:tc>
          <w:tcPr>
            <w:tcW w:w="646" w:type="dxa"/>
            <w:shd w:val="clear" w:color="auto" w:fill="auto"/>
          </w:tcPr>
          <w:p w:rsidR="004564E8" w:rsidRPr="00CE7D7D" w:rsidRDefault="00EE5DF6" w:rsidP="008E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4564E8" w:rsidRPr="00CE7D7D" w:rsidRDefault="004564E8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6435" w:type="dxa"/>
            <w:shd w:val="clear" w:color="auto" w:fill="auto"/>
          </w:tcPr>
          <w:p w:rsidR="004564E8" w:rsidRDefault="00DE5AF0" w:rsidP="008A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міння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слухати та сприймати думки;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В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міння дослухатися до думки, чітко висловлюватися (усно та письмово)</w:t>
            </w:r>
            <w:r w:rsidR="008A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72C40" w:rsidRDefault="00DE5AF0" w:rsidP="008A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</w:t>
            </w:r>
            <w:r w:rsidR="008A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отовність ділитися досвідом та ідеями, відкритість у обміні інформацією</w:t>
            </w:r>
            <w:r w:rsidR="00372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A530D" w:rsidRPr="00CE7D7D" w:rsidRDefault="00DE5AF0" w:rsidP="008A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</w:t>
            </w:r>
            <w:r w:rsidR="00372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рієнтація на командний результат</w:t>
            </w:r>
            <w:r w:rsidR="008A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64E8" w:rsidRPr="00CE7D7D" w:rsidTr="0035376D">
        <w:tc>
          <w:tcPr>
            <w:tcW w:w="646" w:type="dxa"/>
            <w:shd w:val="clear" w:color="auto" w:fill="auto"/>
          </w:tcPr>
          <w:p w:rsidR="004564E8" w:rsidRPr="00CE7D7D" w:rsidRDefault="002862C0" w:rsidP="008E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8" w:type="dxa"/>
            <w:shd w:val="clear" w:color="auto" w:fill="auto"/>
          </w:tcPr>
          <w:p w:rsidR="004564E8" w:rsidRPr="00CE7D7D" w:rsidRDefault="004564E8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Досягнення результатів</w:t>
            </w:r>
          </w:p>
        </w:tc>
        <w:tc>
          <w:tcPr>
            <w:tcW w:w="6435" w:type="dxa"/>
            <w:shd w:val="clear" w:color="auto" w:fill="auto"/>
          </w:tcPr>
          <w:p w:rsidR="004564E8" w:rsidRDefault="00DE5AF0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Чітке бачення результату;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фокусовані зусилля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досягнення результату;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З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апобігання та ефективне подолання перешкод</w:t>
            </w:r>
            <w:r w:rsidR="00372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72C40" w:rsidRDefault="00372C40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E5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авички планування своєї роботи;</w:t>
            </w:r>
          </w:p>
          <w:p w:rsidR="00372C40" w:rsidRPr="00CE7D7D" w:rsidRDefault="00DE5AF0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</w:t>
            </w:r>
            <w:r w:rsidR="008F6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исципліна та відповідальність за виконання своїх задач</w:t>
            </w:r>
          </w:p>
        </w:tc>
      </w:tr>
      <w:tr w:rsidR="004564E8" w:rsidRPr="00CE7D7D" w:rsidTr="0035376D">
        <w:tc>
          <w:tcPr>
            <w:tcW w:w="646" w:type="dxa"/>
            <w:shd w:val="clear" w:color="auto" w:fill="auto"/>
          </w:tcPr>
          <w:p w:rsidR="004564E8" w:rsidRPr="00CE7D7D" w:rsidRDefault="002862C0" w:rsidP="008E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8" w:type="dxa"/>
            <w:shd w:val="clear" w:color="auto" w:fill="auto"/>
          </w:tcPr>
          <w:p w:rsidR="004564E8" w:rsidRPr="00CE7D7D" w:rsidRDefault="004564E8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6435" w:type="dxa"/>
            <w:shd w:val="clear" w:color="auto" w:fill="auto"/>
          </w:tcPr>
          <w:p w:rsidR="004564E8" w:rsidRPr="00CE7D7D" w:rsidRDefault="006C4B35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озуміння своїх емоцій; 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Управління своїми емоціями;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О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птимізм</w:t>
            </w:r>
          </w:p>
        </w:tc>
      </w:tr>
      <w:tr w:rsidR="007D4E65" w:rsidRPr="00CE7D7D" w:rsidTr="0035376D">
        <w:tc>
          <w:tcPr>
            <w:tcW w:w="646" w:type="dxa"/>
            <w:shd w:val="clear" w:color="auto" w:fill="auto"/>
          </w:tcPr>
          <w:p w:rsidR="007D4E65" w:rsidRDefault="007D4E65" w:rsidP="008E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8" w:type="dxa"/>
            <w:shd w:val="clear" w:color="auto" w:fill="auto"/>
          </w:tcPr>
          <w:p w:rsidR="007D4E65" w:rsidRPr="00CE7D7D" w:rsidRDefault="007D4E65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Мотивація</w:t>
            </w:r>
          </w:p>
        </w:tc>
        <w:tc>
          <w:tcPr>
            <w:tcW w:w="6435" w:type="dxa"/>
            <w:shd w:val="clear" w:color="auto" w:fill="auto"/>
          </w:tcPr>
          <w:p w:rsidR="007D4E65" w:rsidRDefault="00445789" w:rsidP="0044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3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Чітке бачення своєї місії на обраній посаді </w:t>
            </w:r>
            <w:r w:rsidR="009E7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державному органі;</w:t>
            </w:r>
          </w:p>
          <w:p w:rsidR="009E777B" w:rsidRPr="00CE7D7D" w:rsidRDefault="00445789" w:rsidP="0021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E7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</w:t>
            </w:r>
            <w:r w:rsidR="00256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уміння ключо</w:t>
            </w:r>
            <w:r w:rsidR="00210A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 чинників, які спонукують до зайняття обраної посади;</w:t>
            </w:r>
          </w:p>
        </w:tc>
      </w:tr>
      <w:tr w:rsidR="004564E8" w:rsidRPr="00CE7D7D" w:rsidTr="0035376D">
        <w:tc>
          <w:tcPr>
            <w:tcW w:w="646" w:type="dxa"/>
            <w:shd w:val="clear" w:color="auto" w:fill="auto"/>
          </w:tcPr>
          <w:p w:rsidR="004564E8" w:rsidRPr="00CE7D7D" w:rsidRDefault="004564E8" w:rsidP="008E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8" w:type="dxa"/>
            <w:shd w:val="clear" w:color="auto" w:fill="auto"/>
          </w:tcPr>
          <w:p w:rsidR="004564E8" w:rsidRPr="00CE7D7D" w:rsidRDefault="00445789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Абстрактне мислення</w:t>
            </w:r>
          </w:p>
        </w:tc>
        <w:tc>
          <w:tcPr>
            <w:tcW w:w="6435" w:type="dxa"/>
            <w:shd w:val="clear" w:color="auto" w:fill="auto"/>
          </w:tcPr>
          <w:p w:rsidR="004564E8" w:rsidRDefault="004564E8" w:rsidP="0044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C4B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Здатність до логічного мислення;</w:t>
            </w:r>
          </w:p>
          <w:p w:rsidR="006C4B35" w:rsidRPr="00CE7D7D" w:rsidRDefault="006C4B35" w:rsidP="0044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Вміння встановлювати причинно-наслідкові зв’язки</w:t>
            </w:r>
          </w:p>
        </w:tc>
      </w:tr>
      <w:tr w:rsidR="007E7C93" w:rsidRPr="00CE7D7D" w:rsidTr="0035376D">
        <w:tc>
          <w:tcPr>
            <w:tcW w:w="646" w:type="dxa"/>
            <w:shd w:val="clear" w:color="auto" w:fill="auto"/>
          </w:tcPr>
          <w:p w:rsidR="007E7C93" w:rsidRPr="00CE7D7D" w:rsidRDefault="007E7C93" w:rsidP="007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8" w:type="dxa"/>
            <w:shd w:val="clear" w:color="auto" w:fill="auto"/>
          </w:tcPr>
          <w:p w:rsidR="007E7C93" w:rsidRPr="00CE7D7D" w:rsidRDefault="007E7C93" w:rsidP="007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Вербальне мислення</w:t>
            </w:r>
          </w:p>
        </w:tc>
        <w:tc>
          <w:tcPr>
            <w:tcW w:w="6435" w:type="dxa"/>
            <w:shd w:val="clear" w:color="auto" w:fill="auto"/>
          </w:tcPr>
          <w:p w:rsidR="007E7C93" w:rsidRDefault="007E7C93" w:rsidP="007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Здатність розуміти та працювати з текстовою інформацією</w:t>
            </w:r>
          </w:p>
          <w:p w:rsidR="007E7C93" w:rsidRPr="00CE7D7D" w:rsidRDefault="007E7C93" w:rsidP="007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1EB0" w:rsidRPr="00CE7D7D" w:rsidTr="00EE5DF6">
        <w:tc>
          <w:tcPr>
            <w:tcW w:w="9889" w:type="dxa"/>
            <w:gridSpan w:val="3"/>
            <w:shd w:val="clear" w:color="auto" w:fill="auto"/>
            <w:vAlign w:val="center"/>
          </w:tcPr>
          <w:p w:rsidR="00E11EB0" w:rsidRPr="00CE7D7D" w:rsidRDefault="007624D3" w:rsidP="00587E8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7624D3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7624D3" w:rsidRPr="00CE7D7D" w:rsidRDefault="007624D3" w:rsidP="00587E8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Вимога 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7624D3" w:rsidRPr="00CE7D7D" w:rsidRDefault="007624D3" w:rsidP="00587E8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E11EB0" w:rsidRPr="00CE7D7D" w:rsidTr="0035376D">
        <w:tc>
          <w:tcPr>
            <w:tcW w:w="646" w:type="dxa"/>
            <w:shd w:val="clear" w:color="auto" w:fill="auto"/>
          </w:tcPr>
          <w:p w:rsidR="00E11EB0" w:rsidRPr="00CE7D7D" w:rsidRDefault="00E11EB0" w:rsidP="001C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  <w:shd w:val="clear" w:color="auto" w:fill="auto"/>
          </w:tcPr>
          <w:p w:rsidR="00E11EB0" w:rsidRPr="00CE7D7D" w:rsidRDefault="008E739A" w:rsidP="001C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35" w:type="dxa"/>
            <w:shd w:val="clear" w:color="auto" w:fill="auto"/>
          </w:tcPr>
          <w:p w:rsidR="000D3A43" w:rsidRPr="00CE7D7D" w:rsidRDefault="000D3A43" w:rsidP="000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 Конституція України;</w:t>
            </w:r>
          </w:p>
          <w:p w:rsidR="000D3A43" w:rsidRPr="00CE7D7D" w:rsidRDefault="001D4522" w:rsidP="000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 Закон України «Про державну службу»</w:t>
            </w:r>
          </w:p>
          <w:p w:rsidR="00111DCE" w:rsidRPr="00CE7D7D" w:rsidRDefault="000D3A43" w:rsidP="000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1D4522" w:rsidRPr="00CE7D7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Закон України «Про запобігання корупції»</w:t>
            </w:r>
          </w:p>
        </w:tc>
      </w:tr>
      <w:tr w:rsidR="00F61947" w:rsidRPr="00CE7D7D" w:rsidTr="0035376D">
        <w:tc>
          <w:tcPr>
            <w:tcW w:w="646" w:type="dxa"/>
            <w:shd w:val="clear" w:color="auto" w:fill="auto"/>
          </w:tcPr>
          <w:p w:rsidR="00F61947" w:rsidRPr="00CE7D7D" w:rsidRDefault="00F61947" w:rsidP="00F61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F61947" w:rsidRPr="00CE7D7D" w:rsidRDefault="00F61947" w:rsidP="00F619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</w:t>
            </w: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посадової інструкції (положення про структурний підрозділ)</w:t>
            </w:r>
          </w:p>
        </w:tc>
        <w:tc>
          <w:tcPr>
            <w:tcW w:w="6435" w:type="dxa"/>
            <w:shd w:val="clear" w:color="auto" w:fill="auto"/>
          </w:tcPr>
          <w:p w:rsidR="00E70EB1" w:rsidRDefault="00E70EB1" w:rsidP="00E7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E23D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- Закон України «Про регулювання містобудівної діяльності»</w:t>
            </w:r>
          </w:p>
          <w:p w:rsidR="00E70EB1" w:rsidRDefault="00E70EB1" w:rsidP="00E7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60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- </w:t>
            </w:r>
            <w:r w:rsidRPr="00C25D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 України</w:t>
            </w:r>
            <w:r w:rsidRPr="0081360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041E80">
              <w:rPr>
                <w:rFonts w:ascii="Times New Roman" w:hAnsi="Times New Roman"/>
                <w:color w:val="000000"/>
                <w:sz w:val="28"/>
                <w:szCs w:val="28"/>
              </w:rPr>
              <w:t>«Про основи містобудування»</w:t>
            </w:r>
          </w:p>
          <w:p w:rsidR="00E70EB1" w:rsidRDefault="00E70EB1" w:rsidP="00E7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6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25D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 України</w:t>
            </w:r>
            <w:r w:rsidRPr="0081360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041E80">
              <w:rPr>
                <w:rFonts w:ascii="Times New Roman" w:hAnsi="Times New Roman"/>
                <w:color w:val="000000"/>
                <w:sz w:val="28"/>
                <w:szCs w:val="28"/>
              </w:rPr>
              <w:t>«Про архітектурну діяльність»</w:t>
            </w:r>
          </w:p>
          <w:p w:rsidR="00E70EB1" w:rsidRDefault="00E70EB1" w:rsidP="00E7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136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0E23D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України «Про будівельні норми»</w:t>
            </w:r>
          </w:p>
          <w:p w:rsidR="00F61947" w:rsidRPr="00B702BF" w:rsidRDefault="00E70EB1" w:rsidP="00E7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r w:rsidRPr="00C25D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 України</w:t>
            </w:r>
            <w:r w:rsidRPr="0081360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041E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місцеве самоврядування в Україні»</w:t>
            </w:r>
          </w:p>
        </w:tc>
      </w:tr>
      <w:tr w:rsidR="00A14D0D" w:rsidRPr="00CE7D7D" w:rsidTr="0035376D">
        <w:tc>
          <w:tcPr>
            <w:tcW w:w="646" w:type="dxa"/>
            <w:shd w:val="clear" w:color="auto" w:fill="auto"/>
          </w:tcPr>
          <w:p w:rsidR="00A14D0D" w:rsidRPr="00CE7D7D" w:rsidRDefault="00A14D0D" w:rsidP="00A1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8" w:type="dxa"/>
            <w:shd w:val="clear" w:color="auto" w:fill="auto"/>
          </w:tcPr>
          <w:p w:rsidR="00A14D0D" w:rsidRPr="00A01183" w:rsidRDefault="00A14D0D" w:rsidP="00A14D0D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Знання у</w:t>
            </w:r>
            <w:r w:rsidRPr="00A01183">
              <w:rPr>
                <w:rFonts w:ascii="Times New Roman" w:hAnsi="Times New Roman"/>
                <w:sz w:val="28"/>
              </w:rPr>
              <w:t xml:space="preserve"> сфері </w:t>
            </w:r>
            <w:r w:rsidR="00B702BF">
              <w:rPr>
                <w:rFonts w:ascii="Times New Roman" w:hAnsi="Times New Roman"/>
                <w:sz w:val="28"/>
              </w:rPr>
              <w:t>будівництва, архітектури, містобудування</w:t>
            </w:r>
          </w:p>
        </w:tc>
        <w:tc>
          <w:tcPr>
            <w:tcW w:w="6435" w:type="dxa"/>
            <w:shd w:val="clear" w:color="auto" w:fill="auto"/>
          </w:tcPr>
          <w:p w:rsid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і</w:t>
            </w:r>
            <w:r w:rsidRPr="00BC16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снуючі проблеми,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A14D0D" w:rsidRPr="00BC1628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с</w:t>
            </w:r>
            <w:r w:rsidRPr="00BC16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тан реформування,</w:t>
            </w:r>
          </w:p>
          <w:p w:rsidR="00A14D0D" w:rsidRPr="00A01183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п</w:t>
            </w:r>
            <w:r w:rsidRPr="00BC16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рогнози розвитку галузі</w:t>
            </w:r>
          </w:p>
        </w:tc>
      </w:tr>
      <w:tr w:rsidR="0035376D" w:rsidRPr="00CE7D7D" w:rsidTr="0035376D">
        <w:trPr>
          <w:trHeight w:val="656"/>
        </w:trPr>
        <w:tc>
          <w:tcPr>
            <w:tcW w:w="646" w:type="dxa"/>
            <w:shd w:val="clear" w:color="auto" w:fill="auto"/>
          </w:tcPr>
          <w:p w:rsidR="0035376D" w:rsidRPr="00CE7D7D" w:rsidRDefault="0035376D" w:rsidP="0035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8" w:type="dxa"/>
            <w:shd w:val="clear" w:color="auto" w:fill="auto"/>
          </w:tcPr>
          <w:p w:rsidR="0035376D" w:rsidRPr="007C6289" w:rsidRDefault="0035376D" w:rsidP="003537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 та процеси аналізу, формування та реалізації політики</w:t>
            </w:r>
          </w:p>
        </w:tc>
        <w:tc>
          <w:tcPr>
            <w:tcW w:w="6435" w:type="dxa"/>
            <w:shd w:val="clear" w:color="auto" w:fill="auto"/>
          </w:tcPr>
          <w:p w:rsidR="0035376D" w:rsidRPr="007C6289" w:rsidRDefault="0035376D" w:rsidP="00353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принципи та підходи до формування державної політики;</w:t>
            </w:r>
          </w:p>
          <w:p w:rsidR="0035376D" w:rsidRDefault="0035376D" w:rsidP="00F619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аналіз та представлення наслідків прийняття політичного рішення</w:t>
            </w:r>
            <w:r w:rsidR="00F25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25EFF" w:rsidRPr="007C6289" w:rsidRDefault="00F25EFF" w:rsidP="00F619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документи державної політики</w:t>
            </w:r>
          </w:p>
        </w:tc>
      </w:tr>
    </w:tbl>
    <w:p w:rsidR="00E11EB0" w:rsidRPr="00CE7D7D" w:rsidRDefault="00E11EB0" w:rsidP="00E11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E8B" w:rsidRDefault="00E11EB0" w:rsidP="00D960A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E7D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sectPr w:rsidR="00587E8B" w:rsidSect="00930865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D11" w:rsidRDefault="00D36D11" w:rsidP="00930865">
      <w:pPr>
        <w:spacing w:after="0" w:line="240" w:lineRule="auto"/>
      </w:pPr>
      <w:r>
        <w:separator/>
      </w:r>
    </w:p>
  </w:endnote>
  <w:endnote w:type="continuationSeparator" w:id="0">
    <w:p w:rsidR="00D36D11" w:rsidRDefault="00D36D11" w:rsidP="0093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D11" w:rsidRDefault="00D36D11" w:rsidP="00930865">
      <w:pPr>
        <w:spacing w:after="0" w:line="240" w:lineRule="auto"/>
      </w:pPr>
      <w:r>
        <w:separator/>
      </w:r>
    </w:p>
  </w:footnote>
  <w:footnote w:type="continuationSeparator" w:id="0">
    <w:p w:rsidR="00D36D11" w:rsidRDefault="00D36D11" w:rsidP="0093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EFF"/>
    <w:multiLevelType w:val="hybridMultilevel"/>
    <w:tmpl w:val="EA80DC12"/>
    <w:lvl w:ilvl="0" w:tplc="26BC6628">
      <w:start w:val="1"/>
      <w:numFmt w:val="decimal"/>
      <w:lvlText w:val="%1)"/>
      <w:lvlJc w:val="left"/>
      <w:pPr>
        <w:ind w:left="404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3419"/>
    <w:multiLevelType w:val="hybridMultilevel"/>
    <w:tmpl w:val="DDF2158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6CA"/>
    <w:multiLevelType w:val="hybridMultilevel"/>
    <w:tmpl w:val="3DD0B204"/>
    <w:lvl w:ilvl="0" w:tplc="92D47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D476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03C3"/>
    <w:multiLevelType w:val="hybridMultilevel"/>
    <w:tmpl w:val="E9E6DABA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5790"/>
    <w:multiLevelType w:val="hybridMultilevel"/>
    <w:tmpl w:val="F46C5A7E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2C66"/>
    <w:multiLevelType w:val="hybridMultilevel"/>
    <w:tmpl w:val="30F458D2"/>
    <w:lvl w:ilvl="0" w:tplc="92D47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704CB"/>
    <w:multiLevelType w:val="hybridMultilevel"/>
    <w:tmpl w:val="23DE5150"/>
    <w:lvl w:ilvl="0" w:tplc="AAC83EC6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78AA"/>
    <w:multiLevelType w:val="hybridMultilevel"/>
    <w:tmpl w:val="F03CBF6E"/>
    <w:lvl w:ilvl="0" w:tplc="CABE7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91DD4"/>
    <w:multiLevelType w:val="hybridMultilevel"/>
    <w:tmpl w:val="FEB028D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74F0A"/>
    <w:multiLevelType w:val="hybridMultilevel"/>
    <w:tmpl w:val="EBD4B882"/>
    <w:lvl w:ilvl="0" w:tplc="CABE7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825E2"/>
    <w:multiLevelType w:val="hybridMultilevel"/>
    <w:tmpl w:val="BF92F314"/>
    <w:lvl w:ilvl="0" w:tplc="5418A1A4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</w:lvl>
    <w:lvl w:ilvl="3" w:tplc="0422000F" w:tentative="1">
      <w:start w:val="1"/>
      <w:numFmt w:val="decimal"/>
      <w:lvlText w:val="%4."/>
      <w:lvlJc w:val="left"/>
      <w:pPr>
        <w:ind w:left="2648" w:hanging="360"/>
      </w:p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</w:lvl>
    <w:lvl w:ilvl="6" w:tplc="0422000F" w:tentative="1">
      <w:start w:val="1"/>
      <w:numFmt w:val="decimal"/>
      <w:lvlText w:val="%7."/>
      <w:lvlJc w:val="left"/>
      <w:pPr>
        <w:ind w:left="4808" w:hanging="360"/>
      </w:p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1" w15:restartNumberingAfterBreak="0">
    <w:nsid w:val="7E5D027A"/>
    <w:multiLevelType w:val="hybridMultilevel"/>
    <w:tmpl w:val="9C7CEB5E"/>
    <w:lvl w:ilvl="0" w:tplc="CABE7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B0"/>
    <w:rsid w:val="0000157A"/>
    <w:rsid w:val="00007C5B"/>
    <w:rsid w:val="00007EAD"/>
    <w:rsid w:val="00016F42"/>
    <w:rsid w:val="0002267F"/>
    <w:rsid w:val="00056D6E"/>
    <w:rsid w:val="00075810"/>
    <w:rsid w:val="00080289"/>
    <w:rsid w:val="000A3F5E"/>
    <w:rsid w:val="000C3199"/>
    <w:rsid w:val="000C33A3"/>
    <w:rsid w:val="000C3947"/>
    <w:rsid w:val="000C44D7"/>
    <w:rsid w:val="000D3A13"/>
    <w:rsid w:val="000D3A43"/>
    <w:rsid w:val="000F3862"/>
    <w:rsid w:val="000F4EBE"/>
    <w:rsid w:val="000F6E97"/>
    <w:rsid w:val="00111DCE"/>
    <w:rsid w:val="00113ED9"/>
    <w:rsid w:val="00121ED0"/>
    <w:rsid w:val="00122105"/>
    <w:rsid w:val="001416A3"/>
    <w:rsid w:val="0014262E"/>
    <w:rsid w:val="001443B8"/>
    <w:rsid w:val="00153AF8"/>
    <w:rsid w:val="00157112"/>
    <w:rsid w:val="00170A9E"/>
    <w:rsid w:val="001838E3"/>
    <w:rsid w:val="00190DD9"/>
    <w:rsid w:val="0019733F"/>
    <w:rsid w:val="001A0C7E"/>
    <w:rsid w:val="001A6BE7"/>
    <w:rsid w:val="001B57D8"/>
    <w:rsid w:val="001B5C35"/>
    <w:rsid w:val="001C0424"/>
    <w:rsid w:val="001D3371"/>
    <w:rsid w:val="001D4522"/>
    <w:rsid w:val="001D49CC"/>
    <w:rsid w:val="001E5D0F"/>
    <w:rsid w:val="001F7B08"/>
    <w:rsid w:val="002052C3"/>
    <w:rsid w:val="00210ABB"/>
    <w:rsid w:val="00213A6F"/>
    <w:rsid w:val="00223A2B"/>
    <w:rsid w:val="0022495C"/>
    <w:rsid w:val="00240972"/>
    <w:rsid w:val="002523AB"/>
    <w:rsid w:val="002558AC"/>
    <w:rsid w:val="0025614E"/>
    <w:rsid w:val="002564D9"/>
    <w:rsid w:val="00266152"/>
    <w:rsid w:val="00282E92"/>
    <w:rsid w:val="002862C0"/>
    <w:rsid w:val="00287259"/>
    <w:rsid w:val="0029047B"/>
    <w:rsid w:val="00297F7E"/>
    <w:rsid w:val="002A77E9"/>
    <w:rsid w:val="002B36F4"/>
    <w:rsid w:val="002B4187"/>
    <w:rsid w:val="002C3478"/>
    <w:rsid w:val="002C6194"/>
    <w:rsid w:val="002F436A"/>
    <w:rsid w:val="002F62EB"/>
    <w:rsid w:val="00301870"/>
    <w:rsid w:val="00301BCB"/>
    <w:rsid w:val="00302384"/>
    <w:rsid w:val="00305ABC"/>
    <w:rsid w:val="00306C20"/>
    <w:rsid w:val="00311DAA"/>
    <w:rsid w:val="00317602"/>
    <w:rsid w:val="003272A2"/>
    <w:rsid w:val="00332572"/>
    <w:rsid w:val="0033316B"/>
    <w:rsid w:val="00334350"/>
    <w:rsid w:val="00351AC3"/>
    <w:rsid w:val="003520AE"/>
    <w:rsid w:val="003531DC"/>
    <w:rsid w:val="0035376D"/>
    <w:rsid w:val="003546C2"/>
    <w:rsid w:val="00356336"/>
    <w:rsid w:val="00356A7C"/>
    <w:rsid w:val="003573BE"/>
    <w:rsid w:val="00365622"/>
    <w:rsid w:val="00372C40"/>
    <w:rsid w:val="003800BA"/>
    <w:rsid w:val="00381EC7"/>
    <w:rsid w:val="003841BF"/>
    <w:rsid w:val="003B3490"/>
    <w:rsid w:val="003D3601"/>
    <w:rsid w:val="003D3642"/>
    <w:rsid w:val="003D4E0F"/>
    <w:rsid w:val="0041444A"/>
    <w:rsid w:val="00415939"/>
    <w:rsid w:val="00424E4A"/>
    <w:rsid w:val="00430C2F"/>
    <w:rsid w:val="00432120"/>
    <w:rsid w:val="00432DA7"/>
    <w:rsid w:val="00445789"/>
    <w:rsid w:val="004464C1"/>
    <w:rsid w:val="004474DE"/>
    <w:rsid w:val="004564E8"/>
    <w:rsid w:val="004879C8"/>
    <w:rsid w:val="004A063C"/>
    <w:rsid w:val="004A5FFA"/>
    <w:rsid w:val="004C6004"/>
    <w:rsid w:val="004C7197"/>
    <w:rsid w:val="004D08BA"/>
    <w:rsid w:val="004D3501"/>
    <w:rsid w:val="004E42B1"/>
    <w:rsid w:val="004F1375"/>
    <w:rsid w:val="004F3B77"/>
    <w:rsid w:val="004F572C"/>
    <w:rsid w:val="0050355E"/>
    <w:rsid w:val="00504CF2"/>
    <w:rsid w:val="00510EFA"/>
    <w:rsid w:val="00517550"/>
    <w:rsid w:val="00527258"/>
    <w:rsid w:val="005272D5"/>
    <w:rsid w:val="0053343A"/>
    <w:rsid w:val="005463A6"/>
    <w:rsid w:val="005504FE"/>
    <w:rsid w:val="0055300F"/>
    <w:rsid w:val="005555E7"/>
    <w:rsid w:val="00574A10"/>
    <w:rsid w:val="005805B8"/>
    <w:rsid w:val="005822FD"/>
    <w:rsid w:val="00587E8B"/>
    <w:rsid w:val="00592AA4"/>
    <w:rsid w:val="00593BD2"/>
    <w:rsid w:val="005A597D"/>
    <w:rsid w:val="005A7A2F"/>
    <w:rsid w:val="005B282D"/>
    <w:rsid w:val="005B3065"/>
    <w:rsid w:val="005D283F"/>
    <w:rsid w:val="005E0972"/>
    <w:rsid w:val="005E6B97"/>
    <w:rsid w:val="005F2F8B"/>
    <w:rsid w:val="005F5096"/>
    <w:rsid w:val="005F7181"/>
    <w:rsid w:val="00610007"/>
    <w:rsid w:val="0062527C"/>
    <w:rsid w:val="006351E5"/>
    <w:rsid w:val="0064134D"/>
    <w:rsid w:val="0064366B"/>
    <w:rsid w:val="006468BF"/>
    <w:rsid w:val="00651AD5"/>
    <w:rsid w:val="00651E75"/>
    <w:rsid w:val="00656DDB"/>
    <w:rsid w:val="0066705D"/>
    <w:rsid w:val="006C4B35"/>
    <w:rsid w:val="006C51CB"/>
    <w:rsid w:val="006C54AF"/>
    <w:rsid w:val="006C7734"/>
    <w:rsid w:val="006C7DD3"/>
    <w:rsid w:val="006D15F3"/>
    <w:rsid w:val="006D5287"/>
    <w:rsid w:val="006E4862"/>
    <w:rsid w:val="007043C2"/>
    <w:rsid w:val="007160D5"/>
    <w:rsid w:val="00740F46"/>
    <w:rsid w:val="00747C53"/>
    <w:rsid w:val="00754DC5"/>
    <w:rsid w:val="007624D3"/>
    <w:rsid w:val="007631F8"/>
    <w:rsid w:val="007654A0"/>
    <w:rsid w:val="007667DC"/>
    <w:rsid w:val="00771E74"/>
    <w:rsid w:val="00776A32"/>
    <w:rsid w:val="00790376"/>
    <w:rsid w:val="00795517"/>
    <w:rsid w:val="00795FE4"/>
    <w:rsid w:val="00797E59"/>
    <w:rsid w:val="00797F5C"/>
    <w:rsid w:val="007A5483"/>
    <w:rsid w:val="007B0004"/>
    <w:rsid w:val="007D4E65"/>
    <w:rsid w:val="007E0852"/>
    <w:rsid w:val="007E7C93"/>
    <w:rsid w:val="007F654D"/>
    <w:rsid w:val="008002D7"/>
    <w:rsid w:val="00810BAC"/>
    <w:rsid w:val="0081761F"/>
    <w:rsid w:val="00820B84"/>
    <w:rsid w:val="00820EF2"/>
    <w:rsid w:val="00835E5B"/>
    <w:rsid w:val="00840994"/>
    <w:rsid w:val="00864A86"/>
    <w:rsid w:val="00870491"/>
    <w:rsid w:val="00872B2F"/>
    <w:rsid w:val="008945D9"/>
    <w:rsid w:val="00895045"/>
    <w:rsid w:val="0089686C"/>
    <w:rsid w:val="008A530D"/>
    <w:rsid w:val="008B05E6"/>
    <w:rsid w:val="008B11D9"/>
    <w:rsid w:val="008B4858"/>
    <w:rsid w:val="008B4FCC"/>
    <w:rsid w:val="008C0EC0"/>
    <w:rsid w:val="008C70DD"/>
    <w:rsid w:val="008D1A48"/>
    <w:rsid w:val="008D2C49"/>
    <w:rsid w:val="008D3227"/>
    <w:rsid w:val="008E0518"/>
    <w:rsid w:val="008E4409"/>
    <w:rsid w:val="008E739A"/>
    <w:rsid w:val="008E7B99"/>
    <w:rsid w:val="008F1ACC"/>
    <w:rsid w:val="008F6AD1"/>
    <w:rsid w:val="008F6EC9"/>
    <w:rsid w:val="009132E0"/>
    <w:rsid w:val="00921075"/>
    <w:rsid w:val="00930865"/>
    <w:rsid w:val="0093503C"/>
    <w:rsid w:val="00941AD3"/>
    <w:rsid w:val="00951E2B"/>
    <w:rsid w:val="00956DFF"/>
    <w:rsid w:val="00965563"/>
    <w:rsid w:val="0097710D"/>
    <w:rsid w:val="00980C40"/>
    <w:rsid w:val="009A280D"/>
    <w:rsid w:val="009A4851"/>
    <w:rsid w:val="009B3273"/>
    <w:rsid w:val="009C0E6E"/>
    <w:rsid w:val="009C3D7F"/>
    <w:rsid w:val="009C6271"/>
    <w:rsid w:val="009C6EB1"/>
    <w:rsid w:val="009D7640"/>
    <w:rsid w:val="009E67B6"/>
    <w:rsid w:val="009E777B"/>
    <w:rsid w:val="009E7F5B"/>
    <w:rsid w:val="009F5B55"/>
    <w:rsid w:val="00A00494"/>
    <w:rsid w:val="00A14D0D"/>
    <w:rsid w:val="00A1665C"/>
    <w:rsid w:val="00A22531"/>
    <w:rsid w:val="00A2497C"/>
    <w:rsid w:val="00A35E37"/>
    <w:rsid w:val="00A40C75"/>
    <w:rsid w:val="00A424A2"/>
    <w:rsid w:val="00A473B9"/>
    <w:rsid w:val="00A51C40"/>
    <w:rsid w:val="00A64B66"/>
    <w:rsid w:val="00A77609"/>
    <w:rsid w:val="00A81D46"/>
    <w:rsid w:val="00A83E85"/>
    <w:rsid w:val="00A84CAF"/>
    <w:rsid w:val="00A8503A"/>
    <w:rsid w:val="00A914E6"/>
    <w:rsid w:val="00A96A38"/>
    <w:rsid w:val="00A97F3D"/>
    <w:rsid w:val="00AD4583"/>
    <w:rsid w:val="00AD68A1"/>
    <w:rsid w:val="00AE020C"/>
    <w:rsid w:val="00AE596E"/>
    <w:rsid w:val="00AF423A"/>
    <w:rsid w:val="00AF5772"/>
    <w:rsid w:val="00B0301B"/>
    <w:rsid w:val="00B05DCB"/>
    <w:rsid w:val="00B06BA7"/>
    <w:rsid w:val="00B46883"/>
    <w:rsid w:val="00B47F27"/>
    <w:rsid w:val="00B635F9"/>
    <w:rsid w:val="00B702BF"/>
    <w:rsid w:val="00B7521C"/>
    <w:rsid w:val="00B9297E"/>
    <w:rsid w:val="00B92986"/>
    <w:rsid w:val="00B9702B"/>
    <w:rsid w:val="00B97EE0"/>
    <w:rsid w:val="00BA1086"/>
    <w:rsid w:val="00BB2492"/>
    <w:rsid w:val="00BB3300"/>
    <w:rsid w:val="00BB3994"/>
    <w:rsid w:val="00BD1C20"/>
    <w:rsid w:val="00BD3E99"/>
    <w:rsid w:val="00BF02AC"/>
    <w:rsid w:val="00BF1479"/>
    <w:rsid w:val="00BF22B4"/>
    <w:rsid w:val="00C103E2"/>
    <w:rsid w:val="00C3329B"/>
    <w:rsid w:val="00C5461F"/>
    <w:rsid w:val="00C54871"/>
    <w:rsid w:val="00C55822"/>
    <w:rsid w:val="00C61677"/>
    <w:rsid w:val="00C63D1A"/>
    <w:rsid w:val="00CA1A07"/>
    <w:rsid w:val="00CB3DAD"/>
    <w:rsid w:val="00CB5AAE"/>
    <w:rsid w:val="00CB6D22"/>
    <w:rsid w:val="00CC42C8"/>
    <w:rsid w:val="00CC581E"/>
    <w:rsid w:val="00CD27CD"/>
    <w:rsid w:val="00CD53F8"/>
    <w:rsid w:val="00CD7D29"/>
    <w:rsid w:val="00CE14C9"/>
    <w:rsid w:val="00CE7D7D"/>
    <w:rsid w:val="00D01F4D"/>
    <w:rsid w:val="00D143C8"/>
    <w:rsid w:val="00D21803"/>
    <w:rsid w:val="00D22D2C"/>
    <w:rsid w:val="00D26CF7"/>
    <w:rsid w:val="00D27139"/>
    <w:rsid w:val="00D36D11"/>
    <w:rsid w:val="00D57648"/>
    <w:rsid w:val="00D640C6"/>
    <w:rsid w:val="00D647A0"/>
    <w:rsid w:val="00D6545E"/>
    <w:rsid w:val="00D731C5"/>
    <w:rsid w:val="00D73487"/>
    <w:rsid w:val="00D80190"/>
    <w:rsid w:val="00D91F33"/>
    <w:rsid w:val="00D960A9"/>
    <w:rsid w:val="00D96CC1"/>
    <w:rsid w:val="00D972A1"/>
    <w:rsid w:val="00D9793B"/>
    <w:rsid w:val="00DB63A2"/>
    <w:rsid w:val="00DE5AF0"/>
    <w:rsid w:val="00DE7665"/>
    <w:rsid w:val="00DF3CCF"/>
    <w:rsid w:val="00E05A5B"/>
    <w:rsid w:val="00E11EB0"/>
    <w:rsid w:val="00E2751C"/>
    <w:rsid w:val="00E278B2"/>
    <w:rsid w:val="00E30BE6"/>
    <w:rsid w:val="00E36B08"/>
    <w:rsid w:val="00E37D1D"/>
    <w:rsid w:val="00E42961"/>
    <w:rsid w:val="00E454F2"/>
    <w:rsid w:val="00E5083C"/>
    <w:rsid w:val="00E61401"/>
    <w:rsid w:val="00E70EB1"/>
    <w:rsid w:val="00E818F8"/>
    <w:rsid w:val="00EB563B"/>
    <w:rsid w:val="00EB64F8"/>
    <w:rsid w:val="00EB6D18"/>
    <w:rsid w:val="00ED43E9"/>
    <w:rsid w:val="00ED4F6E"/>
    <w:rsid w:val="00EE5DF6"/>
    <w:rsid w:val="00EF19F8"/>
    <w:rsid w:val="00EF7DC6"/>
    <w:rsid w:val="00F04C57"/>
    <w:rsid w:val="00F056CE"/>
    <w:rsid w:val="00F153D9"/>
    <w:rsid w:val="00F25EFF"/>
    <w:rsid w:val="00F32BB3"/>
    <w:rsid w:val="00F32BEF"/>
    <w:rsid w:val="00F46A6E"/>
    <w:rsid w:val="00F47E73"/>
    <w:rsid w:val="00F536E3"/>
    <w:rsid w:val="00F54429"/>
    <w:rsid w:val="00F60E07"/>
    <w:rsid w:val="00F61947"/>
    <w:rsid w:val="00F7632C"/>
    <w:rsid w:val="00F843A3"/>
    <w:rsid w:val="00F84A3C"/>
    <w:rsid w:val="00F93C77"/>
    <w:rsid w:val="00FA2938"/>
    <w:rsid w:val="00FA6A0B"/>
    <w:rsid w:val="00FC34DF"/>
    <w:rsid w:val="00FC5E94"/>
    <w:rsid w:val="00FD3971"/>
    <w:rsid w:val="00FD565A"/>
    <w:rsid w:val="00FD6F9F"/>
    <w:rsid w:val="00FE1CDB"/>
    <w:rsid w:val="00FE2251"/>
    <w:rsid w:val="00FE23AC"/>
    <w:rsid w:val="00FE3E30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9399"/>
  <w15:chartTrackingRefBased/>
  <w15:docId w15:val="{0C80509F-E408-4BE4-895B-7E317527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E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unhideWhenUsed/>
  </w:style>
  <w:style w:type="character" w:styleId="a3">
    <w:name w:val="Hyperlink"/>
    <w:uiPriority w:val="99"/>
    <w:unhideWhenUsed/>
    <w:rsid w:val="00E11EB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08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1"/>
    <w:link w:val="a4"/>
    <w:uiPriority w:val="99"/>
    <w:rsid w:val="00930865"/>
  </w:style>
  <w:style w:type="paragraph" w:styleId="a6">
    <w:name w:val="footer"/>
    <w:basedOn w:val="a"/>
    <w:link w:val="a7"/>
    <w:uiPriority w:val="99"/>
    <w:unhideWhenUsed/>
    <w:rsid w:val="009308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1"/>
    <w:link w:val="a6"/>
    <w:uiPriority w:val="99"/>
    <w:rsid w:val="00930865"/>
  </w:style>
  <w:style w:type="paragraph" w:styleId="a8">
    <w:name w:val="List Paragraph"/>
    <w:basedOn w:val="a"/>
    <w:uiPriority w:val="34"/>
    <w:qFormat/>
    <w:rsid w:val="00D01F4D"/>
    <w:pPr>
      <w:ind w:left="720"/>
      <w:contextualSpacing/>
    </w:pPr>
  </w:style>
  <w:style w:type="paragraph" w:styleId="a9">
    <w:name w:val="No Spacing"/>
    <w:uiPriority w:val="1"/>
    <w:qFormat/>
    <w:rsid w:val="002523AB"/>
    <w:rPr>
      <w:sz w:val="22"/>
      <w:szCs w:val="22"/>
      <w:lang w:eastAsia="en-US"/>
    </w:rPr>
  </w:style>
  <w:style w:type="paragraph" w:customStyle="1" w:styleId="rvps14">
    <w:name w:val="rvps14"/>
    <w:basedOn w:val="a"/>
    <w:rsid w:val="0045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8D1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9C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9C0E6E"/>
    <w:rPr>
      <w:rFonts w:ascii="Tahoma" w:hAnsi="Tahoma" w:cs="Tahoma"/>
      <w:sz w:val="16"/>
      <w:szCs w:val="16"/>
      <w:lang w:eastAsia="en-US"/>
    </w:rPr>
  </w:style>
  <w:style w:type="paragraph" w:customStyle="1" w:styleId="tj">
    <w:name w:val="tj"/>
    <w:basedOn w:val="a"/>
    <w:rsid w:val="00BB3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at@minregio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1A7F-501E-4AD2-9237-7F40E52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4682</Words>
  <Characters>2669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7337</CharactersWithSpaces>
  <SharedDoc>false</SharedDoc>
  <HLinks>
    <vt:vector size="6" baseType="variant"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mailto:Directorat@minregion.gov.ua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Мельник Тамара Василівна</cp:lastModifiedBy>
  <cp:revision>18</cp:revision>
  <cp:lastPrinted>2019-05-13T07:46:00Z</cp:lastPrinted>
  <dcterms:created xsi:type="dcterms:W3CDTF">2019-02-22T18:24:00Z</dcterms:created>
  <dcterms:modified xsi:type="dcterms:W3CDTF">2019-05-15T08:54:00Z</dcterms:modified>
</cp:coreProperties>
</file>