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819" w:type="dxa"/>
        <w:tblInd w:w="4644" w:type="dxa"/>
        <w:tblLook w:val="04A0" w:firstRow="1" w:lastRow="0" w:firstColumn="1" w:lastColumn="0" w:noHBand="0" w:noVBand="1"/>
      </w:tblPr>
      <w:tblGrid>
        <w:gridCol w:w="4819"/>
      </w:tblGrid>
      <w:tr w:rsidR="0095045E" w:rsidRPr="002F3E50" w:rsidTr="00D625C2">
        <w:tc>
          <w:tcPr>
            <w:tcW w:w="4819" w:type="dxa"/>
          </w:tcPr>
          <w:p w:rsidR="00186375" w:rsidRPr="00186375" w:rsidRDefault="00186375" w:rsidP="00186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863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ЗАТВЕРДЖЕНО</w:t>
            </w:r>
          </w:p>
          <w:p w:rsidR="00186375" w:rsidRDefault="00186375" w:rsidP="001863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965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="006F2E7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аказ</w:t>
            </w:r>
            <w:r w:rsidRPr="0049655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95045E" w:rsidRPr="001863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Міністерства регіонального розвитку, будівництва та житлово-комунального господарства України</w:t>
            </w:r>
            <w:r w:rsidR="0095045E"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95045E" w:rsidRPr="002F3E50" w:rsidRDefault="00FE4736" w:rsidP="006F2E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4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F2E7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  <w:r w:rsidR="002F0E15" w:rsidRPr="006F2E7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.05</w:t>
            </w:r>
            <w:r w:rsidR="000F4225" w:rsidRPr="006F2E7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 w:rsidR="000F4225" w:rsidRPr="006F2E7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201</w:t>
            </w:r>
            <w:r w:rsidR="005A5E0C" w:rsidRPr="006F2E7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9</w:t>
            </w:r>
            <w:r w:rsidR="000F4225" w:rsidRPr="006F2E7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 xml:space="preserve"> </w:t>
            </w:r>
            <w:r w:rsidR="000F4225" w:rsidRPr="006F2E7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 w:rsidR="006F2E7E" w:rsidRPr="006F2E7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198 </w:t>
            </w:r>
            <w:r w:rsidR="000F4225" w:rsidRPr="006F2E7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К/ОС</w:t>
            </w:r>
          </w:p>
        </w:tc>
      </w:tr>
      <w:tr w:rsidR="00622137" w:rsidRPr="002F3E50" w:rsidTr="00D625C2">
        <w:tc>
          <w:tcPr>
            <w:tcW w:w="4819" w:type="dxa"/>
          </w:tcPr>
          <w:p w:rsidR="00622137" w:rsidRPr="00622137" w:rsidRDefault="00622137" w:rsidP="002F3E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5046CC" w:rsidRPr="002F3E50" w:rsidRDefault="005046CC" w:rsidP="00F04C5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046CC" w:rsidRPr="00FE4736" w:rsidRDefault="002F0E15" w:rsidP="00C7105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#11</w:t>
      </w:r>
    </w:p>
    <w:p w:rsidR="00E11EB0" w:rsidRPr="002F3E50" w:rsidRDefault="00E11EB0" w:rsidP="00B53503">
      <w:pPr>
        <w:spacing w:line="20" w:lineRule="atLeast"/>
        <w:ind w:right="-1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F3E5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УМОВИ </w:t>
      </w:r>
      <w:r w:rsidRPr="002F3E50">
        <w:rPr>
          <w:rFonts w:ascii="Times New Roman" w:eastAsia="Times New Roman" w:hAnsi="Times New Roman"/>
          <w:b/>
          <w:sz w:val="28"/>
          <w:szCs w:val="28"/>
          <w:lang w:eastAsia="ru-RU"/>
        </w:rPr>
        <w:br/>
        <w:t xml:space="preserve">проведення конкурсу на зайняття посади </w:t>
      </w:r>
      <w:r w:rsidR="00504CF2" w:rsidRPr="002F3E50">
        <w:rPr>
          <w:rFonts w:ascii="Times New Roman" w:eastAsia="Times New Roman" w:hAnsi="Times New Roman"/>
          <w:b/>
          <w:sz w:val="28"/>
          <w:szCs w:val="28"/>
          <w:lang w:eastAsia="ru-RU"/>
        </w:rPr>
        <w:t>керівника експертної групи</w:t>
      </w:r>
      <w:r w:rsidR="004C6004" w:rsidRPr="002F3E5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B53503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територіальної організації влади </w:t>
      </w:r>
      <w:r w:rsidR="00B53503" w:rsidRPr="00B53503">
        <w:rPr>
          <w:rFonts w:ascii="Times New Roman" w:eastAsia="Times New Roman" w:hAnsi="Times New Roman"/>
          <w:b/>
          <w:sz w:val="28"/>
          <w:szCs w:val="28"/>
          <w:lang w:eastAsia="ru-RU"/>
        </w:rPr>
        <w:t>Директорату з питань розвитку місцевого самоврядування, територіальної організації влади та адміністративно-територіального устрою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268"/>
        <w:gridCol w:w="6946"/>
      </w:tblGrid>
      <w:tr w:rsidR="00E11EB0" w:rsidRPr="002F3E50" w:rsidTr="00FC1D65">
        <w:trPr>
          <w:trHeight w:val="639"/>
        </w:trPr>
        <w:tc>
          <w:tcPr>
            <w:tcW w:w="9889" w:type="dxa"/>
            <w:gridSpan w:val="3"/>
            <w:shd w:val="clear" w:color="auto" w:fill="auto"/>
            <w:vAlign w:val="center"/>
          </w:tcPr>
          <w:p w:rsidR="00E11EB0" w:rsidRPr="002F3E50" w:rsidRDefault="00E11EB0" w:rsidP="00587E8B">
            <w:pPr>
              <w:keepNext/>
              <w:keepLines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Загальні умови </w:t>
            </w:r>
          </w:p>
        </w:tc>
      </w:tr>
      <w:tr w:rsidR="00E11EB0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E11EB0" w:rsidRPr="002F3E50" w:rsidRDefault="00E11EB0" w:rsidP="00587E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Посадові обов’язки </w:t>
            </w:r>
          </w:p>
        </w:tc>
        <w:tc>
          <w:tcPr>
            <w:tcW w:w="6946" w:type="dxa"/>
            <w:shd w:val="clear" w:color="auto" w:fill="auto"/>
          </w:tcPr>
          <w:p w:rsidR="000F445E" w:rsidRPr="00A71A10" w:rsidRDefault="000F445E" w:rsidP="00C75350">
            <w:pPr>
              <w:spacing w:before="120" w:after="120" w:line="240" w:lineRule="auto"/>
              <w:ind w:firstLine="202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1) </w:t>
            </w:r>
            <w:r w:rsidRPr="00E64E59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здійснює оперативне керівництво та координацію роботи експертної групи, розподіл обов’язків між державними експертами та іншими спеціалістами, контроль виконання ними своїх завдань;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2</w:t>
            </w:r>
            <w:r w:rsidRPr="00E64E59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) забезпечує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:</w:t>
            </w:r>
            <w:r w:rsidRPr="00E64E59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здійсн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постійн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ого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аналіз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у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стану справ у сфері 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, включаючи політичні, правові, фінансові, організаційні та інші аспекти, аналізу існуюч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их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та виявл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нов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их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проблем у сфері його компетенції на основі дослідження статистичних даних, звернень державних органів та органів місцевого самоврядування, звернень громадян, інших джерел інформації;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форму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вання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пропозиці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й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щодо альтернативних варіантів розв’язання виявлених проблем, здійснення оцінки їх переваг та ризиків;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визнач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кола заінтересованих сторін, що є об’єктами впливу державної політики у сфері 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;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пров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д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консультацій із заінтересованими сторонами з метою залучення їх до процесу формування державної політики, вивч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, узагальн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і врах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ування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результат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ів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таких консультацій під час аналізу стану справ у сфері 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та визначення альтернативних варіантів розв’язання існуючих проблем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; 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здійсн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ення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фахов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их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комунікаці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й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;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lastRenderedPageBreak/>
              <w:t xml:space="preserve">-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здійсн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аналіз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у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нормативно-правових актів у сфері компетенції експертної групи з метою виявлення прогалин та колізій, узагальн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практик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застосування законодавства, розроб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ку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пропозицій щодо його вдосконалення та 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розробку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відповідних проектів законодавчих актів, актів Президента України та Кабінету Міністрів України, актів Міністерства;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розроб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ку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пропозиці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й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щодо формування державної політики за результатами проведеного аналізу стану справ у сфері 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, розроб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ку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відповідн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их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проект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ів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документів державної політики, аналітичн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их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, інформаційн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их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, довідков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их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та інш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их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матеріал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ів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та пода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їх на розгляд керівництву Міністерства;</w:t>
            </w:r>
            <w:bookmarkStart w:id="0" w:name="_Hlk515868023"/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здійсн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моніторинг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у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та оцін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ювання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результатів реалізації державної політики у сфері 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за визначеними показниками досягнення поставлених цілей, розроб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ку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пропози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цій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щодо продовження, перегляду або коригування державної політики;</w:t>
            </w:r>
            <w:bookmarkEnd w:id="0"/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узгодж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ення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проект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ів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документів державної політики та проект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ів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актів законодавства, що розробляються експертною групою, з цілями та пріоритетами, визначеними Програмою діяльності Кабінету Міністрів України, планами пріоритетних дій Уряду, іншими документами державної політики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, </w:t>
            </w:r>
            <w:r w:rsidRPr="009C42C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зобов’язаннями України в рамках Угоди про асоціацію між Україною, з однієї сторони, та Європейським Союзом, Європейським співтовариством з атомної енергії і їхніми державами-членами, з іншої сторони, іншими міжнародними зобов’язаннями України</w:t>
            </w:r>
            <w:r w:rsidRPr="009D6C03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;</w:t>
            </w:r>
          </w:p>
          <w:p w:rsidR="000F445E" w:rsidRPr="00F049D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розроб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ку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для подання Кабінетові Міністрів України пропозиці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й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щодо: </w:t>
            </w:r>
          </w:p>
          <w:p w:rsidR="000F445E" w:rsidRDefault="000F445E" w:rsidP="00C75350">
            <w:pPr>
              <w:pStyle w:val="a8"/>
              <w:numPr>
                <w:ilvl w:val="0"/>
                <w:numId w:val="16"/>
              </w:numPr>
              <w:tabs>
                <w:tab w:val="left" w:pos="627"/>
              </w:tabs>
              <w:spacing w:after="0" w:line="240" w:lineRule="auto"/>
              <w:ind w:left="60"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актів законодавства з питань </w:t>
            </w:r>
            <w:r w:rsidRPr="00A71A10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; </w:t>
            </w:r>
          </w:p>
          <w:p w:rsidR="000F445E" w:rsidRDefault="000F445E" w:rsidP="00C75350">
            <w:pPr>
              <w:pStyle w:val="a8"/>
              <w:numPr>
                <w:ilvl w:val="0"/>
                <w:numId w:val="16"/>
              </w:numPr>
              <w:tabs>
                <w:tab w:val="left" w:pos="627"/>
              </w:tabs>
              <w:spacing w:after="0" w:line="240" w:lineRule="auto"/>
              <w:ind w:left="60"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нормативно-правового забезпечення з питань </w:t>
            </w:r>
            <w:r w:rsidRPr="00A71A10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; </w:t>
            </w:r>
          </w:p>
          <w:p w:rsidR="000F445E" w:rsidRPr="00A71A10" w:rsidRDefault="000F445E" w:rsidP="00C75350">
            <w:pPr>
              <w:pStyle w:val="a8"/>
              <w:numPr>
                <w:ilvl w:val="0"/>
                <w:numId w:val="16"/>
              </w:numPr>
              <w:tabs>
                <w:tab w:val="left" w:pos="627"/>
              </w:tabs>
              <w:spacing w:after="0" w:line="240" w:lineRule="auto"/>
              <w:ind w:left="60"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адаптації національного законодавства у сфері </w:t>
            </w:r>
            <w:r w:rsidRPr="00A71A10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до положень Європейської хартії місцевого самоврядування та інших міжнародних договорів, згода на обов’язковість яких надана Верховною Радою України; </w:t>
            </w:r>
          </w:p>
          <w:p w:rsidR="000F445E" w:rsidRPr="00A71A10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здійснення в межах компетенції експертної групи моніторингу ефективності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реалізації</w:t>
            </w: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:</w:t>
            </w:r>
          </w:p>
          <w:p w:rsidR="000F445E" w:rsidRDefault="000F445E" w:rsidP="00C75350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0"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lastRenderedPageBreak/>
              <w:t>Концепції реформування місцевого самоврядування та територіальної організації влади в Україні;</w:t>
            </w:r>
          </w:p>
          <w:p w:rsidR="000F445E" w:rsidRPr="00A71A10" w:rsidRDefault="000F445E" w:rsidP="00C75350">
            <w:pPr>
              <w:pStyle w:val="a8"/>
              <w:numPr>
                <w:ilvl w:val="0"/>
                <w:numId w:val="17"/>
              </w:numPr>
              <w:spacing w:after="0" w:line="240" w:lineRule="auto"/>
              <w:ind w:left="0"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права територіальних громад на добровільне об’єднання;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  <w:r w:rsidRPr="00A71A1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здійснення в межах компетенції експертної групи моніторингу та аналізу процесів добровільного об’єднання (приєднання) територіальних громад;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взаємодію з всеукраїнськими асоціаціями органів місцевого самоврядування з питань компетенції експертної групи; 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визначення стратегічних напрямів впровадження державної політики у сфері 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; </w:t>
            </w:r>
          </w:p>
          <w:p w:rsidR="000F445E" w:rsidRDefault="000F445E" w:rsidP="00C75350">
            <w:pPr>
              <w:spacing w:after="0" w:line="240" w:lineRule="auto"/>
              <w:ind w:firstLine="202"/>
              <w:jc w:val="both"/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розроб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ку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проект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ів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нормативно-правових актів з питань 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територіальної організації влади</w:t>
            </w:r>
            <w:r w:rsidRPr="00F049DE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; </w:t>
            </w:r>
          </w:p>
          <w:p w:rsidR="00A37D42" w:rsidRPr="006636C4" w:rsidRDefault="000F445E" w:rsidP="00C75350">
            <w:pPr>
              <w:tabs>
                <w:tab w:val="left" w:pos="316"/>
                <w:tab w:val="left" w:pos="605"/>
                <w:tab w:val="left" w:pos="1030"/>
              </w:tabs>
              <w:spacing w:after="0" w:line="240" w:lineRule="auto"/>
              <w:ind w:firstLine="202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Pr="00B35C4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аналіз пропозиці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й</w:t>
            </w:r>
            <w:r w:rsidRPr="00B35C4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міністерств, інших центральних, місцевих органів виконавчої влади та органів місцевого самоврядування з питань оптимізації системи органів виконавчої влади та органів місцевого самоврядування на регіональному та місцевому рівні та розроб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ку</w:t>
            </w:r>
            <w:r w:rsidRPr="00B35C4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відповідн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их</w:t>
            </w:r>
            <w:r w:rsidRPr="00B35C40"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 xml:space="preserve"> пропозиці</w:t>
            </w:r>
            <w:r>
              <w:rPr>
                <w:rFonts w:ascii="Times New Roman" w:eastAsia="Arial Unicode MS" w:hAnsi="Times New Roman"/>
                <w:bCs/>
                <w:iCs/>
                <w:sz w:val="28"/>
                <w:szCs w:val="28"/>
                <w:lang w:eastAsia="ru-RU"/>
              </w:rPr>
              <w:t>й</w:t>
            </w:r>
          </w:p>
        </w:tc>
      </w:tr>
      <w:tr w:rsidR="00A03C52" w:rsidRPr="002F3E50" w:rsidTr="00FC1D65">
        <w:trPr>
          <w:trHeight w:val="765"/>
        </w:trPr>
        <w:tc>
          <w:tcPr>
            <w:tcW w:w="2943" w:type="dxa"/>
            <w:gridSpan w:val="2"/>
            <w:shd w:val="clear" w:color="auto" w:fill="auto"/>
            <w:vAlign w:val="center"/>
          </w:tcPr>
          <w:p w:rsidR="00A03C52" w:rsidRPr="002F3E50" w:rsidRDefault="00A03C52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Умови оплати праці </w:t>
            </w:r>
          </w:p>
        </w:tc>
        <w:tc>
          <w:tcPr>
            <w:tcW w:w="6946" w:type="dxa"/>
            <w:shd w:val="clear" w:color="auto" w:fill="auto"/>
          </w:tcPr>
          <w:p w:rsidR="00A03C52" w:rsidRPr="00FC5F19" w:rsidRDefault="006819F1" w:rsidP="008E15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посадовий оклад – </w:t>
            </w:r>
            <w:r w:rsidR="0076396D" w:rsidRPr="0076396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12012</w:t>
            </w:r>
            <w:r w:rsidR="00A03C52"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грн.,</w:t>
            </w:r>
          </w:p>
          <w:p w:rsidR="00A03C52" w:rsidRPr="00FC5F19" w:rsidRDefault="00A03C52" w:rsidP="008E15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надбавка за виконанн</w:t>
            </w:r>
            <w:r w:rsidR="006819F1"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я особливо важливої роботи – </w:t>
            </w:r>
            <w:r w:rsidR="006819F1"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</w:r>
            <w:r w:rsidR="0076396D" w:rsidRPr="0076396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  <w:r w:rsidR="00EB2D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32</w:t>
            </w:r>
            <w:r w:rsidR="0076396D" w:rsidRPr="0076396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 w:rsidR="0076396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 w:rsidR="0076396D">
              <w:rPr>
                <w:color w:val="000000"/>
                <w:shd w:val="clear" w:color="auto" w:fill="FFFFFF"/>
              </w:rPr>
              <w:t xml:space="preserve"> </w:t>
            </w:r>
            <w:r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грн.</w:t>
            </w:r>
            <w:bookmarkStart w:id="1" w:name="OLE_LINK1"/>
            <w:r w:rsidR="009F7D8C" w:rsidRPr="00B57B9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</w:t>
            </w:r>
            <w:r w:rsidR="00CF019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</w:t>
            </w:r>
            <w:r w:rsidR="00CF0191" w:rsidRPr="00B46BC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 період випробування встановлюється в розмірі 50 %</w:t>
            </w:r>
            <w:bookmarkEnd w:id="1"/>
            <w:r w:rsidR="009F7D8C" w:rsidRPr="005A5E0C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  <w:r w:rsidR="009F7D8C" w:rsidRPr="0009478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</w:p>
          <w:p w:rsidR="00A03C52" w:rsidRPr="00FC5F19" w:rsidRDefault="00A03C52" w:rsidP="008E15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надбавка за ран</w:t>
            </w:r>
            <w:r w:rsidR="006819F1"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 державного службовця – 500 – </w:t>
            </w:r>
            <w:r w:rsidR="00372F1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800</w:t>
            </w:r>
            <w:r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грн., </w:t>
            </w:r>
          </w:p>
          <w:p w:rsidR="00A03C52" w:rsidRPr="00FC5F19" w:rsidRDefault="00A03C52" w:rsidP="008E15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надбавка за вислугу років – 3 відсотки посадового окладу за кожний календарний рік стажу державної служби, але не більше 50 відсотків посадового окладу,</w:t>
            </w:r>
          </w:p>
          <w:p w:rsidR="00A03C52" w:rsidRPr="00FC5F19" w:rsidRDefault="00A03C52" w:rsidP="008E15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інші виплати, премії – у разі встановлення</w:t>
            </w:r>
          </w:p>
        </w:tc>
      </w:tr>
      <w:tr w:rsidR="002F3E50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2F3E50" w:rsidRPr="002F3E50" w:rsidRDefault="002F3E50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946" w:type="dxa"/>
            <w:shd w:val="clear" w:color="auto" w:fill="auto"/>
          </w:tcPr>
          <w:p w:rsidR="002F3E50" w:rsidRPr="00FC5F19" w:rsidRDefault="008413B0" w:rsidP="00247516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</w:t>
            </w:r>
            <w:r w:rsidR="002F3E50" w:rsidRPr="00FC5F1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езстроково</w:t>
            </w:r>
          </w:p>
        </w:tc>
      </w:tr>
      <w:tr w:rsidR="002F3E50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2F3E50" w:rsidRPr="002F3E50" w:rsidRDefault="002F3E50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bookmarkStart w:id="2" w:name="_Hlk1839531"/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Перелік документів, необхідних для участі в конкурсі, та строк їх подання</w:t>
            </w:r>
          </w:p>
        </w:tc>
        <w:tc>
          <w:tcPr>
            <w:tcW w:w="6946" w:type="dxa"/>
            <w:shd w:val="clear" w:color="auto" w:fill="auto"/>
          </w:tcPr>
          <w:p w:rsidR="000F445E" w:rsidRDefault="000F445E" w:rsidP="000F445E">
            <w:pPr>
              <w:pStyle w:val="rvps2"/>
              <w:shd w:val="clear" w:color="auto" w:fill="FFFFFF"/>
              <w:spacing w:before="0" w:beforeAutospacing="0" w:after="0" w:afterAutospacing="0"/>
              <w:ind w:right="132" w:firstLine="124"/>
              <w:jc w:val="both"/>
              <w:textAlignment w:val="baseline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  копія паспорта громадянина України;</w:t>
            </w:r>
          </w:p>
          <w:p w:rsidR="000F445E" w:rsidRDefault="000F445E" w:rsidP="000F445E">
            <w:pPr>
              <w:pStyle w:val="rvps2"/>
              <w:shd w:val="clear" w:color="auto" w:fill="FFFFFF"/>
              <w:spacing w:before="0" w:beforeAutospacing="0" w:after="0" w:afterAutospacing="0"/>
              <w:ind w:right="132" w:firstLine="124"/>
              <w:jc w:val="both"/>
              <w:textAlignment w:val="baseline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- письмова заява про участь у конкурсі із зазначенням основних мотивів для зайняття посади за формою згідно з додатком 2 Порядку проведення конкурсу на зайняття посад державної служби, затвердженого постановою Кабінету Міністрів України від 25 березня </w:t>
            </w:r>
            <w:r>
              <w:rPr>
                <w:sz w:val="28"/>
                <w:szCs w:val="28"/>
                <w:lang w:val="uk-UA"/>
              </w:rPr>
              <w:lastRenderedPageBreak/>
              <w:t>2016 року № 246 (із змінами), до якої додається резюме у довільній формі;</w:t>
            </w:r>
          </w:p>
          <w:p w:rsidR="000F445E" w:rsidRDefault="000F445E" w:rsidP="000F445E">
            <w:pPr>
              <w:pStyle w:val="rvps2"/>
              <w:shd w:val="clear" w:color="auto" w:fill="FFFFFF"/>
              <w:spacing w:before="0" w:beforeAutospacing="0" w:after="0" w:afterAutospacing="0"/>
              <w:ind w:right="132" w:firstLine="124"/>
              <w:jc w:val="both"/>
              <w:textAlignment w:val="baseline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 письмова заява, в якій особа повідомляє про те, що до неї не застосовуються заборони, визначені частиною третьою або четвертою статті 1 Закону України «Про очищення влади», та надає згоду на проходження перевірки та оприлюднення відомостей стосовно неї відповідно до зазначеного Закону;</w:t>
            </w:r>
          </w:p>
          <w:p w:rsidR="000F445E" w:rsidRDefault="000F445E" w:rsidP="000F445E">
            <w:pPr>
              <w:pStyle w:val="ae"/>
              <w:spacing w:before="0" w:beforeAutospacing="0" w:after="0" w:afterAutospacing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- </w:t>
            </w:r>
            <w:hyperlink r:id="rId7" w:tgtFrame="_top" w:tooltip="http://search.ligazakon.ua/l_doc2.nsf/link1/T182475.html&#10;Ctrl+ клацання або дотик: перехід за посиланням" w:history="1">
              <w:r>
                <w:rPr>
                  <w:rStyle w:val="a3"/>
                  <w:color w:val="auto"/>
                  <w:sz w:val="28"/>
                  <w:szCs w:val="28"/>
                  <w:u w:val="none"/>
                  <w:lang w:val="uk-UA"/>
                </w:rPr>
                <w:t>заява про відсутність заборгованості зі сплати аліментів на утримання дитини, сукупний розмір якої перевищує суму відповідних платежів за шість місяців з дня пред'явлення виконавчого документа до примусового виконання</w:t>
              </w:r>
            </w:hyperlink>
            <w:r w:rsidR="00C75350">
              <w:rPr>
                <w:rStyle w:val="a3"/>
                <w:color w:val="auto"/>
                <w:sz w:val="28"/>
                <w:szCs w:val="28"/>
                <w:u w:val="none"/>
                <w:lang w:val="uk-UA"/>
              </w:rPr>
              <w:t>;</w:t>
            </w:r>
          </w:p>
          <w:p w:rsidR="000F445E" w:rsidRDefault="000F445E" w:rsidP="000F445E">
            <w:pPr>
              <w:pStyle w:val="rvps2"/>
              <w:shd w:val="clear" w:color="auto" w:fill="FFFFFF"/>
              <w:spacing w:before="0" w:beforeAutospacing="0" w:after="0" w:afterAutospacing="0"/>
              <w:ind w:right="132" w:firstLine="124"/>
              <w:jc w:val="both"/>
              <w:textAlignment w:val="baseline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 копія (копії) документа (документів) про освіту;</w:t>
            </w:r>
          </w:p>
          <w:p w:rsidR="000F445E" w:rsidRDefault="00C75350" w:rsidP="000F445E">
            <w:pPr>
              <w:pStyle w:val="rvps2"/>
              <w:shd w:val="clear" w:color="auto" w:fill="FFFFFF"/>
              <w:spacing w:before="0" w:beforeAutospacing="0" w:after="0" w:afterAutospacing="0"/>
              <w:ind w:right="132" w:firstLine="124"/>
              <w:jc w:val="both"/>
              <w:textAlignment w:val="baseline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- </w:t>
            </w:r>
            <w:r w:rsidR="000F445E">
              <w:rPr>
                <w:sz w:val="28"/>
                <w:szCs w:val="28"/>
                <w:lang w:val="uk-UA"/>
              </w:rPr>
              <w:t>оригінал посвідчення атестації щодо вільного володіння державною мовою;</w:t>
            </w:r>
          </w:p>
          <w:p w:rsidR="000F445E" w:rsidRDefault="000F445E" w:rsidP="000F445E">
            <w:pPr>
              <w:pStyle w:val="rvps2"/>
              <w:shd w:val="clear" w:color="auto" w:fill="FFFFFF"/>
              <w:spacing w:before="0" w:beforeAutospacing="0" w:after="0" w:afterAutospacing="0"/>
              <w:ind w:right="132" w:firstLine="124"/>
              <w:jc w:val="both"/>
              <w:textAlignment w:val="baseline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- заповнена особова картка встановленого зразка;</w:t>
            </w:r>
          </w:p>
          <w:p w:rsidR="000F445E" w:rsidRDefault="000F445E" w:rsidP="000F445E">
            <w:pPr>
              <w:pStyle w:val="rvps2"/>
              <w:shd w:val="clear" w:color="auto" w:fill="FFFFFF"/>
              <w:spacing w:before="0" w:beforeAutospacing="0" w:after="0" w:afterAutospacing="0"/>
              <w:ind w:right="132" w:firstLine="124"/>
              <w:jc w:val="both"/>
              <w:textAlignment w:val="baseline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- декларація особи, уповноваженої на виконання функцій держави або місцевого самоврядування, за минулий рік (надається у вигляді роздрукованого примірника заповненої декларації на офіційному веб-сайті НАЗК). </w:t>
            </w:r>
          </w:p>
          <w:p w:rsidR="002F3E50" w:rsidRPr="005A5E0C" w:rsidRDefault="00606360" w:rsidP="002475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5E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Документи приймаються до </w:t>
            </w:r>
            <w:r w:rsidR="00FE4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  <w:r w:rsidRPr="005A5E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год. </w:t>
            </w:r>
            <w:r w:rsidR="00FC5F19" w:rsidRPr="005A5E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00</w:t>
            </w:r>
            <w:r w:rsidR="002F3E50" w:rsidRPr="005A5E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хв. </w:t>
            </w:r>
          </w:p>
          <w:p w:rsidR="002F3E50" w:rsidRPr="00FC5F19" w:rsidRDefault="00FE4736" w:rsidP="005A5E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04 </w:t>
            </w:r>
            <w:r w:rsidR="002F0E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червня</w:t>
            </w:r>
            <w:r w:rsidR="005A5E0C" w:rsidRPr="005A5E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2019</w:t>
            </w:r>
            <w:r w:rsidR="002F3E50" w:rsidRPr="005A5E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року</w:t>
            </w:r>
          </w:p>
        </w:tc>
      </w:tr>
      <w:bookmarkEnd w:id="2"/>
      <w:tr w:rsidR="00EC5290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EC5290" w:rsidRPr="002F3E50" w:rsidRDefault="00EC5290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Додаткові (необов’язкові) документи</w:t>
            </w:r>
          </w:p>
        </w:tc>
        <w:tc>
          <w:tcPr>
            <w:tcW w:w="6946" w:type="dxa"/>
            <w:shd w:val="clear" w:color="auto" w:fill="auto"/>
          </w:tcPr>
          <w:p w:rsidR="00372F17" w:rsidRPr="00372F17" w:rsidRDefault="00372F17" w:rsidP="00372F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72F1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1) копія сертифіката або іншого документа, що посвідчує успішне складення іспиту (тесту) щодо володіння іноземною мовою, яка є однією з офіційних мов Ради Європи;</w:t>
            </w:r>
          </w:p>
          <w:p w:rsidR="00EC5290" w:rsidRPr="00FC5F19" w:rsidRDefault="00372F17" w:rsidP="00372F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eastAsia="Times New Roman"/>
                <w:sz w:val="28"/>
                <w:szCs w:val="28"/>
              </w:rPr>
            </w:pPr>
            <w:r w:rsidRPr="00372F1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2) інші додаткові документи стосовно досвіду роботи, професійної компетентності і репутації (характеристики, рекомендації, наукові публікації та інші)</w:t>
            </w:r>
          </w:p>
        </w:tc>
      </w:tr>
      <w:tr w:rsidR="000F445E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0F445E" w:rsidRPr="002F3E50" w:rsidRDefault="000F445E" w:rsidP="000F4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Місце, час та дата початку проведення конкурсу</w:t>
            </w:r>
          </w:p>
        </w:tc>
        <w:tc>
          <w:tcPr>
            <w:tcW w:w="6946" w:type="dxa"/>
            <w:shd w:val="clear" w:color="auto" w:fill="auto"/>
          </w:tcPr>
          <w:p w:rsidR="0014276F" w:rsidRDefault="000F445E" w:rsidP="00FE47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A5E0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м. Київ, </w:t>
            </w:r>
            <w:r w:rsidR="0014276F">
              <w:rPr>
                <w:rFonts w:ascii="Times New Roman" w:hAnsi="Times New Roman"/>
                <w:sz w:val="28"/>
                <w:szCs w:val="28"/>
                <w:lang w:val="ru-RU" w:eastAsia="ru-RU"/>
              </w:rPr>
              <w:t>вул. Прорізна</w:t>
            </w:r>
            <w:r w:rsidR="0014276F">
              <w:rPr>
                <w:rFonts w:ascii="Times New Roman" w:hAnsi="Times New Roman"/>
                <w:sz w:val="28"/>
                <w:szCs w:val="28"/>
                <w:lang w:eastAsia="ru-RU"/>
              </w:rPr>
              <w:t>, 15</w:t>
            </w:r>
          </w:p>
          <w:p w:rsidR="000F445E" w:rsidRPr="000F6E97" w:rsidRDefault="000F445E" w:rsidP="00FE47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highlight w:val="yellow"/>
                <w:lang w:eastAsia="ru-RU"/>
              </w:rPr>
            </w:pPr>
            <w:r w:rsidRPr="005A5E0C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о 10 год. 00 хв. </w:t>
            </w:r>
            <w:r w:rsidR="002F0E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</w:t>
            </w:r>
            <w:r w:rsidR="00FE47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2F0E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червня</w:t>
            </w:r>
            <w:r w:rsidR="005A5E0C" w:rsidRPr="005A5E0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2019 року</w:t>
            </w:r>
          </w:p>
        </w:tc>
      </w:tr>
      <w:tr w:rsidR="00717E08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717E08" w:rsidRPr="002F3E50" w:rsidRDefault="00717E08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946" w:type="dxa"/>
            <w:shd w:val="clear" w:color="auto" w:fill="auto"/>
          </w:tcPr>
          <w:p w:rsidR="000F445E" w:rsidRPr="00B46883" w:rsidRDefault="000F445E" w:rsidP="000F4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Лобенко Альона Сергіївна, (044) 284-06-32</w:t>
            </w:r>
          </w:p>
          <w:p w:rsidR="000F445E" w:rsidRPr="00B46883" w:rsidRDefault="000F445E" w:rsidP="000F4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rPr>
                <w:rFonts w:ascii="Times New Roman" w:hAnsi="Times New Roman"/>
                <w:sz w:val="28"/>
                <w:szCs w:val="28"/>
                <w:lang w:val="ru-RU" w:eastAsia="ru-RU"/>
              </w:rPr>
            </w:pPr>
            <w:r w:rsidRPr="00B46883">
              <w:rPr>
                <w:rFonts w:ascii="Times New Roman" w:hAnsi="Times New Roman"/>
                <w:sz w:val="28"/>
                <w:szCs w:val="28"/>
                <w:lang w:val="ru-RU" w:eastAsia="ru-RU"/>
              </w:rPr>
              <w:t>Семенець Юлія Олександрівна,  (044)284-06-38</w:t>
            </w:r>
          </w:p>
          <w:p w:rsidR="00717E08" w:rsidRPr="000F445E" w:rsidRDefault="006F2E7E" w:rsidP="000F445E">
            <w:pPr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="000F445E" w:rsidRPr="00B46883">
                <w:rPr>
                  <w:rStyle w:val="a3"/>
                  <w:rFonts w:ascii="Times New Roman" w:hAnsi="Times New Roman"/>
                  <w:sz w:val="28"/>
                  <w:szCs w:val="28"/>
                </w:rPr>
                <w:t>Directorat@minregion.gov.ua</w:t>
              </w:r>
            </w:hyperlink>
          </w:p>
        </w:tc>
      </w:tr>
      <w:tr w:rsidR="00717E08" w:rsidRPr="002F3E50" w:rsidTr="00FC1D65">
        <w:tc>
          <w:tcPr>
            <w:tcW w:w="9889" w:type="dxa"/>
            <w:gridSpan w:val="3"/>
            <w:shd w:val="clear" w:color="auto" w:fill="auto"/>
            <w:vAlign w:val="center"/>
          </w:tcPr>
          <w:p w:rsidR="00717E08" w:rsidRPr="002F3E50" w:rsidRDefault="00717E08" w:rsidP="004C60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Кваліфікаційні вимоги</w:t>
            </w:r>
          </w:p>
        </w:tc>
      </w:tr>
      <w:tr w:rsidR="00717E08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717E08" w:rsidRPr="002F3E50" w:rsidRDefault="00717E08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Освіта</w:t>
            </w:r>
          </w:p>
        </w:tc>
        <w:tc>
          <w:tcPr>
            <w:tcW w:w="6946" w:type="dxa"/>
            <w:shd w:val="clear" w:color="auto" w:fill="auto"/>
          </w:tcPr>
          <w:p w:rsidR="00717E08" w:rsidRPr="00F80417" w:rsidRDefault="00F80417" w:rsidP="002D4A54">
            <w:pPr>
              <w:shd w:val="clear" w:color="auto" w:fill="FFFFFF"/>
              <w:spacing w:after="150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F8041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ступінь вищої освіти не нижче</w:t>
            </w:r>
            <w:bookmarkStart w:id="3" w:name="n278"/>
            <w:bookmarkEnd w:id="3"/>
            <w:r w:rsidRPr="00F8041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магістра</w:t>
            </w:r>
          </w:p>
        </w:tc>
      </w:tr>
      <w:tr w:rsidR="00717E08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717E08" w:rsidRPr="002F3E50" w:rsidRDefault="00717E08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Досвід роботи</w:t>
            </w:r>
          </w:p>
        </w:tc>
        <w:tc>
          <w:tcPr>
            <w:tcW w:w="6946" w:type="dxa"/>
            <w:shd w:val="clear" w:color="auto" w:fill="auto"/>
          </w:tcPr>
          <w:p w:rsidR="00717E08" w:rsidRPr="002F3E50" w:rsidRDefault="00717E08" w:rsidP="00C971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досвід роботи на посадах державної служби категорій «Б» чи «В» 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  <w:r w:rsidR="00EC529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EC5290" w:rsidRPr="001556F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 сфері </w:t>
            </w:r>
            <w:r w:rsidR="00F80417" w:rsidRPr="00F8041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місцевого самоврядування, територіальної організації влади або адміністративно-територіального устрою</w:t>
            </w:r>
          </w:p>
        </w:tc>
      </w:tr>
      <w:tr w:rsidR="00717E08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717E08" w:rsidRPr="002F3E50" w:rsidRDefault="00717E08" w:rsidP="004D35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Володіння державною мовою</w:t>
            </w:r>
          </w:p>
        </w:tc>
        <w:tc>
          <w:tcPr>
            <w:tcW w:w="6946" w:type="dxa"/>
            <w:shd w:val="clear" w:color="auto" w:fill="auto"/>
          </w:tcPr>
          <w:p w:rsidR="00CF21AC" w:rsidRPr="00C75350" w:rsidRDefault="00717E08" w:rsidP="00155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</w:t>
            </w:r>
            <w:r w:rsidR="002D4A5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ільне володіння державною мовою</w:t>
            </w:r>
          </w:p>
        </w:tc>
      </w:tr>
      <w:tr w:rsidR="00717E08" w:rsidRPr="002F3E50" w:rsidTr="00FC1D65">
        <w:tc>
          <w:tcPr>
            <w:tcW w:w="9889" w:type="dxa"/>
            <w:gridSpan w:val="3"/>
            <w:shd w:val="clear" w:color="auto" w:fill="auto"/>
          </w:tcPr>
          <w:p w:rsidR="00717E08" w:rsidRPr="000266A9" w:rsidRDefault="000266A9" w:rsidP="000266A9">
            <w:pPr>
              <w:pStyle w:val="ac"/>
              <w:tabs>
                <w:tab w:val="left" w:pos="4140"/>
              </w:tabs>
              <w:jc w:val="center"/>
              <w:rPr>
                <w:rFonts w:ascii="Times New Roman" w:hAnsi="Times New Roman"/>
                <w:bCs w:val="0"/>
                <w:sz w:val="28"/>
                <w:szCs w:val="28"/>
                <w:lang w:val="uk-UA"/>
              </w:rPr>
            </w:pPr>
            <w:r w:rsidRPr="000266A9">
              <w:rPr>
                <w:rFonts w:ascii="Times New Roman" w:hAnsi="Times New Roman"/>
                <w:bCs w:val="0"/>
                <w:sz w:val="28"/>
                <w:szCs w:val="28"/>
                <w:lang w:val="uk-UA"/>
              </w:rPr>
              <w:t>Вимоги до компетентності</w:t>
            </w:r>
          </w:p>
        </w:tc>
      </w:tr>
      <w:tr w:rsidR="00717E08" w:rsidRPr="002F3E50" w:rsidTr="00FC1D65">
        <w:tc>
          <w:tcPr>
            <w:tcW w:w="2943" w:type="dxa"/>
            <w:gridSpan w:val="2"/>
            <w:shd w:val="clear" w:color="auto" w:fill="auto"/>
          </w:tcPr>
          <w:p w:rsidR="00717E08" w:rsidRPr="002F3E50" w:rsidRDefault="00717E08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Вимога</w:t>
            </w:r>
          </w:p>
        </w:tc>
        <w:tc>
          <w:tcPr>
            <w:tcW w:w="6946" w:type="dxa"/>
            <w:shd w:val="clear" w:color="auto" w:fill="auto"/>
          </w:tcPr>
          <w:p w:rsidR="00717E08" w:rsidRPr="002F3E50" w:rsidRDefault="00717E08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Компоненти вимоги</w:t>
            </w:r>
          </w:p>
        </w:tc>
      </w:tr>
      <w:tr w:rsidR="00717E08" w:rsidRPr="002F3E50" w:rsidTr="00FC1D65">
        <w:tc>
          <w:tcPr>
            <w:tcW w:w="675" w:type="dxa"/>
            <w:shd w:val="clear" w:color="auto" w:fill="auto"/>
          </w:tcPr>
          <w:p w:rsidR="00717E08" w:rsidRPr="002F3E50" w:rsidRDefault="00717E08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717E08" w:rsidRPr="002F3E50" w:rsidRDefault="00717E08" w:rsidP="008E051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Концептуальне та інноваційне мислення</w:t>
            </w:r>
          </w:p>
        </w:tc>
        <w:tc>
          <w:tcPr>
            <w:tcW w:w="6946" w:type="dxa"/>
            <w:shd w:val="clear" w:color="auto" w:fill="auto"/>
          </w:tcPr>
          <w:p w:rsidR="00717E08" w:rsidRPr="002F3E50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Здатність сприймати інформацію та мислити концептуально;</w:t>
            </w:r>
          </w:p>
          <w:p w:rsidR="00717E08" w:rsidRPr="002F3E50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Здатність формувати закінчені (оформлені) пропозиції;</w:t>
            </w:r>
          </w:p>
          <w:p w:rsidR="00717E08" w:rsidRPr="002F3E50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Здатність формувати н</w:t>
            </w:r>
            <w:r w:rsidR="00C75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ові/інноваційні ідеї та підходи</w:t>
            </w:r>
          </w:p>
        </w:tc>
      </w:tr>
      <w:tr w:rsidR="00717E08" w:rsidRPr="002F3E50" w:rsidTr="00FC1D65">
        <w:tc>
          <w:tcPr>
            <w:tcW w:w="675" w:type="dxa"/>
            <w:shd w:val="clear" w:color="auto" w:fill="auto"/>
          </w:tcPr>
          <w:p w:rsidR="00717E08" w:rsidRPr="002F3E50" w:rsidRDefault="00717E08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717E08" w:rsidRPr="002F3E50" w:rsidRDefault="00717E08" w:rsidP="008E051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Управління організацією роботи</w:t>
            </w:r>
          </w:p>
        </w:tc>
        <w:tc>
          <w:tcPr>
            <w:tcW w:w="6946" w:type="dxa"/>
            <w:shd w:val="clear" w:color="auto" w:fill="auto"/>
          </w:tcPr>
          <w:p w:rsidR="00717E08" w:rsidRPr="002F3E50" w:rsidRDefault="009E54E1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Чітке бачення цілі</w:t>
            </w:r>
            <w:r w:rsidR="00717E08"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717E08" w:rsidRPr="002F3E50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Ефективне управління ресурсами;</w:t>
            </w:r>
          </w:p>
          <w:p w:rsidR="00717E08" w:rsidRPr="002F3E50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Чітке планування реалізації;</w:t>
            </w:r>
          </w:p>
          <w:p w:rsidR="00717E08" w:rsidRPr="002F3E50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Ефективне фор</w:t>
            </w:r>
            <w:r w:rsidR="00C75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мування та управління процесами</w:t>
            </w:r>
          </w:p>
        </w:tc>
      </w:tr>
      <w:tr w:rsidR="00717E08" w:rsidRPr="002F3E50" w:rsidTr="00FC1D65">
        <w:tc>
          <w:tcPr>
            <w:tcW w:w="675" w:type="dxa"/>
            <w:shd w:val="clear" w:color="auto" w:fill="auto"/>
          </w:tcPr>
          <w:p w:rsidR="00717E08" w:rsidRPr="002F3E50" w:rsidRDefault="00717E08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717E08" w:rsidRPr="002F3E50" w:rsidRDefault="00717E08" w:rsidP="008E051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Управління персоналом</w:t>
            </w:r>
          </w:p>
        </w:tc>
        <w:tc>
          <w:tcPr>
            <w:tcW w:w="6946" w:type="dxa"/>
            <w:shd w:val="clear" w:color="auto" w:fill="auto"/>
          </w:tcPr>
          <w:p w:rsidR="00717E08" w:rsidRPr="002F3E50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Делегування та управління результатами;</w:t>
            </w:r>
          </w:p>
          <w:p w:rsidR="00717E08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Управління мотивацією;</w:t>
            </w:r>
          </w:p>
          <w:p w:rsidR="008E26ED" w:rsidRPr="002F3E50" w:rsidRDefault="008E26ED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Наставництво та розвиток талантів;</w:t>
            </w:r>
          </w:p>
          <w:p w:rsidR="00717E08" w:rsidRPr="002F3E50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Стимулювання командної </w:t>
            </w:r>
            <w:r w:rsidR="00C75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роботи та співробітництва</w:t>
            </w:r>
          </w:p>
        </w:tc>
      </w:tr>
      <w:tr w:rsidR="00717E08" w:rsidRPr="002F3E50" w:rsidTr="00FC1D65">
        <w:tc>
          <w:tcPr>
            <w:tcW w:w="675" w:type="dxa"/>
            <w:shd w:val="clear" w:color="auto" w:fill="auto"/>
          </w:tcPr>
          <w:p w:rsidR="00717E08" w:rsidRPr="002F3E50" w:rsidRDefault="00717E08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717E08" w:rsidRPr="002F3E50" w:rsidRDefault="00717E08" w:rsidP="008E051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Комунікація та взаємодія</w:t>
            </w:r>
          </w:p>
        </w:tc>
        <w:tc>
          <w:tcPr>
            <w:tcW w:w="6946" w:type="dxa"/>
            <w:shd w:val="clear" w:color="auto" w:fill="auto"/>
          </w:tcPr>
          <w:p w:rsidR="00717E08" w:rsidRPr="002F3E50" w:rsidRDefault="00717E08" w:rsidP="002B3570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Вміння дослухатися до думки;</w:t>
            </w: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Вміння викладати свою думку, чітко висловлюватися (усно та письмово), переко</w:t>
            </w:r>
            <w:r w:rsidR="002B357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нувати;</w:t>
            </w:r>
            <w:r w:rsidR="002B357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Вміння виступати перед</w:t>
            </w: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аудиторі</w:t>
            </w:r>
            <w:r w:rsidR="00FC1D6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є</w:t>
            </w: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</w:t>
            </w:r>
          </w:p>
        </w:tc>
      </w:tr>
      <w:tr w:rsidR="00717E08" w:rsidRPr="002F3E50" w:rsidTr="00FC1D65">
        <w:tc>
          <w:tcPr>
            <w:tcW w:w="675" w:type="dxa"/>
            <w:shd w:val="clear" w:color="auto" w:fill="auto"/>
          </w:tcPr>
          <w:p w:rsidR="00717E08" w:rsidRPr="002F3E50" w:rsidRDefault="00667B0F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717E08" w:rsidRPr="002F3E50" w:rsidRDefault="00717E08" w:rsidP="008E051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Стресостійкість</w:t>
            </w:r>
          </w:p>
        </w:tc>
        <w:tc>
          <w:tcPr>
            <w:tcW w:w="6946" w:type="dxa"/>
            <w:shd w:val="clear" w:color="auto" w:fill="auto"/>
          </w:tcPr>
          <w:p w:rsidR="00717E08" w:rsidRPr="002F3E50" w:rsidRDefault="00717E08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Розуміння своїх емоцій;</w:t>
            </w: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Управління своїми емоціями;</w:t>
            </w: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br/>
              <w:t>- Оптимізм</w:t>
            </w:r>
          </w:p>
        </w:tc>
      </w:tr>
      <w:tr w:rsidR="00FC150A" w:rsidRPr="002F3E50" w:rsidTr="00FC1D65">
        <w:tc>
          <w:tcPr>
            <w:tcW w:w="675" w:type="dxa"/>
            <w:shd w:val="clear" w:color="auto" w:fill="auto"/>
          </w:tcPr>
          <w:p w:rsidR="00FC150A" w:rsidRDefault="00FC150A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FC150A" w:rsidRPr="002F3E50" w:rsidRDefault="00FC150A" w:rsidP="008E051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Мотивація </w:t>
            </w:r>
          </w:p>
        </w:tc>
        <w:tc>
          <w:tcPr>
            <w:tcW w:w="6946" w:type="dxa"/>
            <w:shd w:val="clear" w:color="auto" w:fill="auto"/>
          </w:tcPr>
          <w:p w:rsidR="00E85ABE" w:rsidRDefault="00FC150A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Чітке бачення своєї місії на обраній посаді</w:t>
            </w:r>
            <w:r w:rsidR="00E85AB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 державному органі;</w:t>
            </w:r>
          </w:p>
          <w:p w:rsidR="00FC150A" w:rsidRPr="002F3E50" w:rsidRDefault="00FC150A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E85AB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Розуміння ключових чинників, які спонук</w:t>
            </w:r>
            <w:r w:rsidR="00C75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ають до зайняття обраної посади</w:t>
            </w:r>
          </w:p>
        </w:tc>
      </w:tr>
      <w:tr w:rsidR="00717E08" w:rsidRPr="002F3E50" w:rsidTr="00FC1D65">
        <w:tc>
          <w:tcPr>
            <w:tcW w:w="675" w:type="dxa"/>
            <w:shd w:val="clear" w:color="auto" w:fill="auto"/>
          </w:tcPr>
          <w:p w:rsidR="00717E08" w:rsidRPr="002F3E50" w:rsidRDefault="00FC150A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717E08" w:rsidRPr="002F3E50" w:rsidRDefault="000812AE" w:rsidP="008E051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Абстрактне мислення</w:t>
            </w:r>
          </w:p>
        </w:tc>
        <w:tc>
          <w:tcPr>
            <w:tcW w:w="6946" w:type="dxa"/>
            <w:shd w:val="clear" w:color="auto" w:fill="auto"/>
          </w:tcPr>
          <w:p w:rsidR="00717E08" w:rsidRDefault="000812AE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Здатність до логічного мислення;</w:t>
            </w:r>
          </w:p>
          <w:p w:rsidR="000812AE" w:rsidRPr="002F3E50" w:rsidRDefault="000812AE" w:rsidP="008B7EEE">
            <w:pPr>
              <w:widowControl w:val="0"/>
              <w:numPr>
                <w:ilvl w:val="0"/>
                <w:numId w:val="3"/>
              </w:numPr>
              <w:tabs>
                <w:tab w:val="left" w:pos="192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Вміння встановлюв</w:t>
            </w:r>
            <w:r w:rsidR="00C75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ати причинно-наслідкові зв’язки</w:t>
            </w:r>
          </w:p>
        </w:tc>
      </w:tr>
      <w:tr w:rsidR="001054AA" w:rsidRPr="002F3E50" w:rsidTr="00FC1D65">
        <w:tc>
          <w:tcPr>
            <w:tcW w:w="675" w:type="dxa"/>
            <w:shd w:val="clear" w:color="auto" w:fill="auto"/>
          </w:tcPr>
          <w:p w:rsidR="001054AA" w:rsidRDefault="00FC5F19" w:rsidP="008E051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1054AA" w:rsidRPr="00A01183" w:rsidRDefault="008540B5" w:rsidP="00EC6E9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Числове</w:t>
            </w:r>
            <w:r w:rsidR="001054A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мислення</w:t>
            </w:r>
          </w:p>
        </w:tc>
        <w:tc>
          <w:tcPr>
            <w:tcW w:w="6946" w:type="dxa"/>
            <w:shd w:val="clear" w:color="auto" w:fill="auto"/>
          </w:tcPr>
          <w:p w:rsidR="001054AA" w:rsidRPr="00A01183" w:rsidRDefault="001054AA" w:rsidP="00944982">
            <w:pPr>
              <w:numPr>
                <w:ilvl w:val="0"/>
                <w:numId w:val="3"/>
              </w:numPr>
              <w:tabs>
                <w:tab w:val="left" w:pos="192"/>
              </w:tabs>
              <w:spacing w:after="0" w:line="240" w:lineRule="auto"/>
              <w:ind w:left="0" w:firstLine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Здатність розуміти та пр</w:t>
            </w:r>
            <w:r w:rsidR="00C75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ацювати з </w:t>
            </w:r>
            <w:r w:rsidR="008540B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числовою</w:t>
            </w:r>
            <w:r w:rsidR="00C75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інформацією</w:t>
            </w:r>
          </w:p>
        </w:tc>
      </w:tr>
      <w:tr w:rsidR="00671EDA" w:rsidRPr="002F3E50" w:rsidTr="00FC1D65">
        <w:tc>
          <w:tcPr>
            <w:tcW w:w="9889" w:type="dxa"/>
            <w:gridSpan w:val="3"/>
            <w:shd w:val="clear" w:color="auto" w:fill="auto"/>
            <w:vAlign w:val="center"/>
          </w:tcPr>
          <w:p w:rsidR="00671EDA" w:rsidRPr="002F3E50" w:rsidRDefault="00671EDA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Професійні знання</w:t>
            </w:r>
          </w:p>
        </w:tc>
      </w:tr>
      <w:tr w:rsidR="00671EDA" w:rsidRPr="002F3E50" w:rsidTr="00FC1D65">
        <w:tc>
          <w:tcPr>
            <w:tcW w:w="2943" w:type="dxa"/>
            <w:gridSpan w:val="2"/>
            <w:shd w:val="clear" w:color="auto" w:fill="auto"/>
            <w:vAlign w:val="center"/>
          </w:tcPr>
          <w:p w:rsidR="00671EDA" w:rsidRPr="002F3E50" w:rsidRDefault="00671EDA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Вимога </w:t>
            </w:r>
          </w:p>
        </w:tc>
        <w:tc>
          <w:tcPr>
            <w:tcW w:w="6946" w:type="dxa"/>
            <w:shd w:val="clear" w:color="auto" w:fill="auto"/>
            <w:vAlign w:val="center"/>
          </w:tcPr>
          <w:p w:rsidR="00671EDA" w:rsidRPr="002F3E50" w:rsidRDefault="00671EDA" w:rsidP="00587E8B">
            <w:pPr>
              <w:spacing w:before="120"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Компоненти вимоги</w:t>
            </w:r>
          </w:p>
        </w:tc>
      </w:tr>
      <w:tr w:rsidR="00671EDA" w:rsidRPr="002F3E50" w:rsidTr="00FC1D65">
        <w:tc>
          <w:tcPr>
            <w:tcW w:w="675" w:type="dxa"/>
            <w:shd w:val="clear" w:color="auto" w:fill="auto"/>
          </w:tcPr>
          <w:p w:rsidR="00671EDA" w:rsidRPr="002F3E50" w:rsidRDefault="00671EDA" w:rsidP="001C04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2268" w:type="dxa"/>
            <w:shd w:val="clear" w:color="auto" w:fill="auto"/>
          </w:tcPr>
          <w:p w:rsidR="00671EDA" w:rsidRPr="002F3E50" w:rsidRDefault="00671EDA" w:rsidP="001C042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Знання законодавства</w:t>
            </w:r>
          </w:p>
        </w:tc>
        <w:tc>
          <w:tcPr>
            <w:tcW w:w="6946" w:type="dxa"/>
            <w:shd w:val="clear" w:color="auto" w:fill="auto"/>
          </w:tcPr>
          <w:p w:rsidR="00671EDA" w:rsidRPr="002F3E50" w:rsidRDefault="00E138A7" w:rsidP="00E138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671EDA" w:rsidRPr="002F3E5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Конституція України;</w:t>
            </w:r>
          </w:p>
          <w:p w:rsidR="00671EDA" w:rsidRPr="002F3E50" w:rsidRDefault="00E138A7" w:rsidP="005E41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671EDA" w:rsidRPr="002F3E5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Закон України «Про державну службу»;</w:t>
            </w:r>
          </w:p>
          <w:p w:rsidR="002D4A54" w:rsidRPr="002F3E50" w:rsidRDefault="00E138A7" w:rsidP="00FB45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 xml:space="preserve">- </w:t>
            </w:r>
            <w:r w:rsidR="00671EDA" w:rsidRPr="002F3E5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Закон Укра</w:t>
            </w:r>
            <w:r w:rsidR="00C75350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  <w:lang w:eastAsia="ru-RU"/>
              </w:rPr>
              <w:t>їни «Про запобігання корупції»</w:t>
            </w:r>
          </w:p>
        </w:tc>
      </w:tr>
      <w:tr w:rsidR="00671EDA" w:rsidRPr="002F3E50" w:rsidTr="00FC1D65">
        <w:tc>
          <w:tcPr>
            <w:tcW w:w="675" w:type="dxa"/>
            <w:shd w:val="clear" w:color="auto" w:fill="auto"/>
          </w:tcPr>
          <w:p w:rsidR="00671EDA" w:rsidRPr="002F3E50" w:rsidRDefault="00671EDA" w:rsidP="001C042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671EDA" w:rsidRPr="002F3E50" w:rsidRDefault="00671EDA" w:rsidP="001C0424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2F3E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Знання спеціального законодавства, що пов’язане із завданнями та змістом роботи державного службовця відповідно до посадової інструкції (положення про структурний підрозділ)</w:t>
            </w:r>
          </w:p>
        </w:tc>
        <w:tc>
          <w:tcPr>
            <w:tcW w:w="6946" w:type="dxa"/>
            <w:shd w:val="clear" w:color="auto" w:fill="auto"/>
          </w:tcPr>
          <w:p w:rsidR="006819F1" w:rsidRDefault="00E138A7" w:rsidP="00752F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Закон України </w:t>
            </w:r>
            <w:r w:rsidR="006819F1" w:rsidRPr="00307E14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«Про мі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сцеве самоврядування в Україні»;</w:t>
            </w:r>
            <w:r w:rsidR="006819F1" w:rsidRPr="00307E14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</w:p>
          <w:p w:rsidR="006819F1" w:rsidRDefault="00E138A7" w:rsidP="00752F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Закон України</w:t>
            </w:r>
            <w:r w:rsidR="006819F1" w:rsidRPr="00307E14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 «Про службу в ор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ганах місцевого самоврядування»;</w:t>
            </w:r>
            <w:r w:rsidR="006819F1" w:rsidRPr="00307E14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</w:p>
          <w:p w:rsidR="006819F1" w:rsidRDefault="00E138A7" w:rsidP="00752F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Закон України</w:t>
            </w:r>
            <w:r w:rsidR="006819F1" w:rsidRPr="00307E14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 «Про добровільне об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’єднання територіальних громад»;</w:t>
            </w:r>
            <w:r w:rsidR="006819F1" w:rsidRPr="00307E14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</w:p>
          <w:p w:rsidR="006819F1" w:rsidRDefault="00E138A7" w:rsidP="00752F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Закон України</w:t>
            </w:r>
            <w:r w:rsidR="006819F1" w:rsidRPr="00307E14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 «Про 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місцеві державні адміністрації»;</w:t>
            </w:r>
            <w:r w:rsidR="006819F1" w:rsidRPr="00307E14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 </w:t>
            </w:r>
          </w:p>
          <w:p w:rsidR="00671EDA" w:rsidRPr="00C75350" w:rsidRDefault="00E138A7" w:rsidP="00752F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- 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Закон України</w:t>
            </w:r>
            <w:r w:rsidR="006819F1" w:rsidRPr="00307E14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 xml:space="preserve"> «Про співроб</w:t>
            </w:r>
            <w:r w:rsidR="006819F1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ітництво територіаль</w:t>
            </w:r>
            <w:r w:rsidR="00C75350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eastAsia="ru-RU"/>
              </w:rPr>
              <w:t>них громад»</w:t>
            </w:r>
          </w:p>
        </w:tc>
      </w:tr>
      <w:tr w:rsidR="00D32E88" w:rsidRPr="002F3E50" w:rsidTr="00FC1D65">
        <w:tc>
          <w:tcPr>
            <w:tcW w:w="675" w:type="dxa"/>
            <w:shd w:val="clear" w:color="auto" w:fill="auto"/>
          </w:tcPr>
          <w:p w:rsidR="00D32E88" w:rsidRPr="00A01183" w:rsidRDefault="00D32E88" w:rsidP="00D32E8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011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D32E88" w:rsidRPr="00A01183" w:rsidRDefault="006F2E7E" w:rsidP="00D32E88">
            <w:pPr>
              <w:spacing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Стратегічне планування</w:t>
            </w:r>
          </w:p>
        </w:tc>
        <w:tc>
          <w:tcPr>
            <w:tcW w:w="6946" w:type="dxa"/>
            <w:shd w:val="clear" w:color="auto" w:fill="auto"/>
          </w:tcPr>
          <w:p w:rsidR="00D32E88" w:rsidRDefault="00D32E88" w:rsidP="00D32E8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bookmarkStart w:id="4" w:name="_GoBack"/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- </w:t>
            </w:r>
            <w:r w:rsidR="006F2E7E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сутність, мета і принципи стратегічного планування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;</w:t>
            </w:r>
          </w:p>
          <w:p w:rsidR="00D32E88" w:rsidRPr="00A01183" w:rsidRDefault="00D32E88" w:rsidP="006F2E7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 xml:space="preserve">- </w:t>
            </w:r>
            <w:r w:rsidR="006F2E7E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етапи стратегічного планування</w:t>
            </w:r>
            <w:bookmarkEnd w:id="4"/>
          </w:p>
        </w:tc>
      </w:tr>
      <w:tr w:rsidR="003462E8" w:rsidRPr="002F3E50" w:rsidTr="00FC1D65">
        <w:trPr>
          <w:trHeight w:val="607"/>
        </w:trPr>
        <w:tc>
          <w:tcPr>
            <w:tcW w:w="675" w:type="dxa"/>
            <w:shd w:val="clear" w:color="auto" w:fill="auto"/>
          </w:tcPr>
          <w:p w:rsidR="003462E8" w:rsidRPr="00A01183" w:rsidRDefault="003462E8" w:rsidP="003462E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0118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3462E8" w:rsidRPr="00752A2D" w:rsidRDefault="003462E8" w:rsidP="003462E8">
            <w:pPr>
              <w:spacing w:line="240" w:lineRule="auto"/>
              <w:rPr>
                <w:rFonts w:ascii="Times New Roman" w:hAnsi="Times New Roman"/>
                <w:sz w:val="28"/>
              </w:rPr>
            </w:pPr>
            <w:r w:rsidRPr="00752A2D">
              <w:rPr>
                <w:rFonts w:ascii="Times New Roman" w:hAnsi="Times New Roman"/>
                <w:sz w:val="28"/>
              </w:rPr>
              <w:t>Компоненти та процеси аналізу, формування та реалізації політики</w:t>
            </w:r>
          </w:p>
        </w:tc>
        <w:tc>
          <w:tcPr>
            <w:tcW w:w="6946" w:type="dxa"/>
            <w:shd w:val="clear" w:color="auto" w:fill="auto"/>
          </w:tcPr>
          <w:p w:rsidR="003462E8" w:rsidRPr="00752A2D" w:rsidRDefault="003462E8" w:rsidP="003462E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752A2D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принципи та підходи до формування державної політики;</w:t>
            </w:r>
          </w:p>
          <w:p w:rsidR="003462E8" w:rsidRDefault="003462E8" w:rsidP="00C75350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 w:rsidRPr="00752A2D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аналіз та представлення наслідкі</w:t>
            </w:r>
            <w:r w:rsidR="00C75350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в прийняття політичного рішення</w:t>
            </w:r>
            <w:r w:rsidR="002F0E15"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;</w:t>
            </w:r>
          </w:p>
          <w:p w:rsidR="002F0E15" w:rsidRPr="00752A2D" w:rsidRDefault="002F0E15" w:rsidP="00C75350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uk-UA"/>
              </w:rPr>
              <w:t>- документи державної політики</w:t>
            </w:r>
          </w:p>
        </w:tc>
      </w:tr>
    </w:tbl>
    <w:p w:rsidR="00E11EB0" w:rsidRPr="002F3E50" w:rsidRDefault="00E11EB0" w:rsidP="00E11EB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87E8B" w:rsidRPr="001556F7" w:rsidRDefault="00E11EB0" w:rsidP="00D960A9">
      <w:pPr>
        <w:widowControl w:val="0"/>
        <w:autoSpaceDE w:val="0"/>
        <w:autoSpaceDN w:val="0"/>
        <w:adjustRightInd w:val="0"/>
        <w:spacing w:after="0" w:line="240" w:lineRule="auto"/>
        <w:jc w:val="center"/>
      </w:pPr>
      <w:r w:rsidRPr="002F3E50">
        <w:rPr>
          <w:rFonts w:ascii="Times New Roman" w:eastAsia="Times New Roman" w:hAnsi="Times New Roman"/>
          <w:sz w:val="28"/>
          <w:szCs w:val="28"/>
          <w:lang w:eastAsia="ru-RU"/>
        </w:rPr>
        <w:t>_________________________________________</w:t>
      </w:r>
    </w:p>
    <w:sectPr w:rsidR="00587E8B" w:rsidRPr="001556F7" w:rsidSect="00930865"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016E" w:rsidRDefault="00C6016E" w:rsidP="00930865">
      <w:pPr>
        <w:spacing w:after="0" w:line="240" w:lineRule="auto"/>
      </w:pPr>
      <w:r>
        <w:separator/>
      </w:r>
    </w:p>
  </w:endnote>
  <w:endnote w:type="continuationSeparator" w:id="0">
    <w:p w:rsidR="00C6016E" w:rsidRDefault="00C6016E" w:rsidP="00930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swiss"/>
    <w:pitch w:val="variable"/>
    <w:sig w:usb0="00000001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016E" w:rsidRDefault="00C6016E" w:rsidP="00930865">
      <w:pPr>
        <w:spacing w:after="0" w:line="240" w:lineRule="auto"/>
      </w:pPr>
      <w:r>
        <w:separator/>
      </w:r>
    </w:p>
  </w:footnote>
  <w:footnote w:type="continuationSeparator" w:id="0">
    <w:p w:rsidR="00C6016E" w:rsidRDefault="00C6016E" w:rsidP="009308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927A3"/>
    <w:multiLevelType w:val="hybridMultilevel"/>
    <w:tmpl w:val="C1E04464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653B5"/>
    <w:multiLevelType w:val="hybridMultilevel"/>
    <w:tmpl w:val="075005EC"/>
    <w:lvl w:ilvl="0" w:tplc="92D476B2"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5348E"/>
    <w:multiLevelType w:val="hybridMultilevel"/>
    <w:tmpl w:val="BCE06466"/>
    <w:lvl w:ilvl="0" w:tplc="0422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3D3A2C66"/>
    <w:multiLevelType w:val="hybridMultilevel"/>
    <w:tmpl w:val="30F458D2"/>
    <w:lvl w:ilvl="0" w:tplc="92D476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F704CB"/>
    <w:multiLevelType w:val="hybridMultilevel"/>
    <w:tmpl w:val="23DE5150"/>
    <w:lvl w:ilvl="0" w:tplc="AAC83EC6">
      <w:start w:val="1"/>
      <w:numFmt w:val="decimal"/>
      <w:lvlText w:val="2.%1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1A4AB2"/>
    <w:multiLevelType w:val="hybridMultilevel"/>
    <w:tmpl w:val="83061674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9225D2"/>
    <w:multiLevelType w:val="hybridMultilevel"/>
    <w:tmpl w:val="44B8C892"/>
    <w:lvl w:ilvl="0" w:tplc="0422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991DD4"/>
    <w:multiLevelType w:val="hybridMultilevel"/>
    <w:tmpl w:val="FEB028DC"/>
    <w:lvl w:ilvl="0" w:tplc="04220011">
      <w:start w:val="1"/>
      <w:numFmt w:val="decimal"/>
      <w:lvlText w:val="%1)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5241D0"/>
    <w:multiLevelType w:val="hybridMultilevel"/>
    <w:tmpl w:val="FB3A6C5A"/>
    <w:lvl w:ilvl="0" w:tplc="04220011">
      <w:start w:val="1"/>
      <w:numFmt w:val="decimal"/>
      <w:lvlText w:val="%1)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864" w:hanging="360"/>
      </w:pPr>
    </w:lvl>
    <w:lvl w:ilvl="2" w:tplc="0422001B" w:tentative="1">
      <w:start w:val="1"/>
      <w:numFmt w:val="lowerRoman"/>
      <w:lvlText w:val="%3."/>
      <w:lvlJc w:val="right"/>
      <w:pPr>
        <w:ind w:left="2584" w:hanging="180"/>
      </w:pPr>
    </w:lvl>
    <w:lvl w:ilvl="3" w:tplc="0422000F" w:tentative="1">
      <w:start w:val="1"/>
      <w:numFmt w:val="decimal"/>
      <w:lvlText w:val="%4."/>
      <w:lvlJc w:val="left"/>
      <w:pPr>
        <w:ind w:left="3304" w:hanging="360"/>
      </w:pPr>
    </w:lvl>
    <w:lvl w:ilvl="4" w:tplc="04220019" w:tentative="1">
      <w:start w:val="1"/>
      <w:numFmt w:val="lowerLetter"/>
      <w:lvlText w:val="%5."/>
      <w:lvlJc w:val="left"/>
      <w:pPr>
        <w:ind w:left="4024" w:hanging="360"/>
      </w:pPr>
    </w:lvl>
    <w:lvl w:ilvl="5" w:tplc="0422001B" w:tentative="1">
      <w:start w:val="1"/>
      <w:numFmt w:val="lowerRoman"/>
      <w:lvlText w:val="%6."/>
      <w:lvlJc w:val="right"/>
      <w:pPr>
        <w:ind w:left="4744" w:hanging="180"/>
      </w:pPr>
    </w:lvl>
    <w:lvl w:ilvl="6" w:tplc="0422000F" w:tentative="1">
      <w:start w:val="1"/>
      <w:numFmt w:val="decimal"/>
      <w:lvlText w:val="%7."/>
      <w:lvlJc w:val="left"/>
      <w:pPr>
        <w:ind w:left="5464" w:hanging="360"/>
      </w:pPr>
    </w:lvl>
    <w:lvl w:ilvl="7" w:tplc="04220019" w:tentative="1">
      <w:start w:val="1"/>
      <w:numFmt w:val="lowerLetter"/>
      <w:lvlText w:val="%8."/>
      <w:lvlJc w:val="left"/>
      <w:pPr>
        <w:ind w:left="6184" w:hanging="360"/>
      </w:pPr>
    </w:lvl>
    <w:lvl w:ilvl="8" w:tplc="0422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9" w15:restartNumberingAfterBreak="0">
    <w:nsid w:val="52B236F2"/>
    <w:multiLevelType w:val="hybridMultilevel"/>
    <w:tmpl w:val="F04633BE"/>
    <w:lvl w:ilvl="0" w:tplc="52589148">
      <w:start w:val="2"/>
      <w:numFmt w:val="decimal"/>
      <w:lvlText w:val="%1)"/>
      <w:lvlJc w:val="left"/>
      <w:pPr>
        <w:ind w:left="813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33" w:hanging="360"/>
      </w:pPr>
    </w:lvl>
    <w:lvl w:ilvl="2" w:tplc="0422001B" w:tentative="1">
      <w:start w:val="1"/>
      <w:numFmt w:val="lowerRoman"/>
      <w:lvlText w:val="%3."/>
      <w:lvlJc w:val="right"/>
      <w:pPr>
        <w:ind w:left="2253" w:hanging="180"/>
      </w:pPr>
    </w:lvl>
    <w:lvl w:ilvl="3" w:tplc="0422000F" w:tentative="1">
      <w:start w:val="1"/>
      <w:numFmt w:val="decimal"/>
      <w:lvlText w:val="%4."/>
      <w:lvlJc w:val="left"/>
      <w:pPr>
        <w:ind w:left="2973" w:hanging="360"/>
      </w:pPr>
    </w:lvl>
    <w:lvl w:ilvl="4" w:tplc="04220019" w:tentative="1">
      <w:start w:val="1"/>
      <w:numFmt w:val="lowerLetter"/>
      <w:lvlText w:val="%5."/>
      <w:lvlJc w:val="left"/>
      <w:pPr>
        <w:ind w:left="3693" w:hanging="360"/>
      </w:pPr>
    </w:lvl>
    <w:lvl w:ilvl="5" w:tplc="0422001B" w:tentative="1">
      <w:start w:val="1"/>
      <w:numFmt w:val="lowerRoman"/>
      <w:lvlText w:val="%6."/>
      <w:lvlJc w:val="right"/>
      <w:pPr>
        <w:ind w:left="4413" w:hanging="180"/>
      </w:pPr>
    </w:lvl>
    <w:lvl w:ilvl="6" w:tplc="0422000F" w:tentative="1">
      <w:start w:val="1"/>
      <w:numFmt w:val="decimal"/>
      <w:lvlText w:val="%7."/>
      <w:lvlJc w:val="left"/>
      <w:pPr>
        <w:ind w:left="5133" w:hanging="360"/>
      </w:pPr>
    </w:lvl>
    <w:lvl w:ilvl="7" w:tplc="04220019" w:tentative="1">
      <w:start w:val="1"/>
      <w:numFmt w:val="lowerLetter"/>
      <w:lvlText w:val="%8."/>
      <w:lvlJc w:val="left"/>
      <w:pPr>
        <w:ind w:left="5853" w:hanging="360"/>
      </w:pPr>
    </w:lvl>
    <w:lvl w:ilvl="8" w:tplc="0422001B" w:tentative="1">
      <w:start w:val="1"/>
      <w:numFmt w:val="lowerRoman"/>
      <w:lvlText w:val="%9."/>
      <w:lvlJc w:val="right"/>
      <w:pPr>
        <w:ind w:left="6573" w:hanging="180"/>
      </w:pPr>
    </w:lvl>
  </w:abstractNum>
  <w:abstractNum w:abstractNumId="10" w15:restartNumberingAfterBreak="0">
    <w:nsid w:val="591D7607"/>
    <w:multiLevelType w:val="hybridMultilevel"/>
    <w:tmpl w:val="81181B96"/>
    <w:lvl w:ilvl="0" w:tplc="92D476B2"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1C43BE"/>
    <w:multiLevelType w:val="hybridMultilevel"/>
    <w:tmpl w:val="1D82818E"/>
    <w:lvl w:ilvl="0" w:tplc="CFCC72AE">
      <w:numFmt w:val="bullet"/>
      <w:lvlText w:val="-"/>
      <w:lvlJc w:val="left"/>
      <w:pPr>
        <w:ind w:left="453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12" w15:restartNumberingAfterBreak="0">
    <w:nsid w:val="6D9825E2"/>
    <w:multiLevelType w:val="hybridMultilevel"/>
    <w:tmpl w:val="BF92F314"/>
    <w:lvl w:ilvl="0" w:tplc="5418A1A4">
      <w:start w:val="1"/>
      <w:numFmt w:val="decimal"/>
      <w:lvlText w:val="%1)"/>
      <w:lvlJc w:val="left"/>
      <w:pPr>
        <w:ind w:left="48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08" w:hanging="360"/>
      </w:pPr>
    </w:lvl>
    <w:lvl w:ilvl="2" w:tplc="0422001B" w:tentative="1">
      <w:start w:val="1"/>
      <w:numFmt w:val="lowerRoman"/>
      <w:lvlText w:val="%3."/>
      <w:lvlJc w:val="right"/>
      <w:pPr>
        <w:ind w:left="1928" w:hanging="180"/>
      </w:pPr>
    </w:lvl>
    <w:lvl w:ilvl="3" w:tplc="0422000F" w:tentative="1">
      <w:start w:val="1"/>
      <w:numFmt w:val="decimal"/>
      <w:lvlText w:val="%4."/>
      <w:lvlJc w:val="left"/>
      <w:pPr>
        <w:ind w:left="2648" w:hanging="360"/>
      </w:pPr>
    </w:lvl>
    <w:lvl w:ilvl="4" w:tplc="04220019" w:tentative="1">
      <w:start w:val="1"/>
      <w:numFmt w:val="lowerLetter"/>
      <w:lvlText w:val="%5."/>
      <w:lvlJc w:val="left"/>
      <w:pPr>
        <w:ind w:left="3368" w:hanging="360"/>
      </w:pPr>
    </w:lvl>
    <w:lvl w:ilvl="5" w:tplc="0422001B" w:tentative="1">
      <w:start w:val="1"/>
      <w:numFmt w:val="lowerRoman"/>
      <w:lvlText w:val="%6."/>
      <w:lvlJc w:val="right"/>
      <w:pPr>
        <w:ind w:left="4088" w:hanging="180"/>
      </w:pPr>
    </w:lvl>
    <w:lvl w:ilvl="6" w:tplc="0422000F" w:tentative="1">
      <w:start w:val="1"/>
      <w:numFmt w:val="decimal"/>
      <w:lvlText w:val="%7."/>
      <w:lvlJc w:val="left"/>
      <w:pPr>
        <w:ind w:left="4808" w:hanging="360"/>
      </w:pPr>
    </w:lvl>
    <w:lvl w:ilvl="7" w:tplc="04220019" w:tentative="1">
      <w:start w:val="1"/>
      <w:numFmt w:val="lowerLetter"/>
      <w:lvlText w:val="%8."/>
      <w:lvlJc w:val="left"/>
      <w:pPr>
        <w:ind w:left="5528" w:hanging="360"/>
      </w:pPr>
    </w:lvl>
    <w:lvl w:ilvl="8" w:tplc="0422001B" w:tentative="1">
      <w:start w:val="1"/>
      <w:numFmt w:val="lowerRoman"/>
      <w:lvlText w:val="%9."/>
      <w:lvlJc w:val="right"/>
      <w:pPr>
        <w:ind w:left="6248" w:hanging="180"/>
      </w:pPr>
    </w:lvl>
  </w:abstractNum>
  <w:abstractNum w:abstractNumId="13" w15:restartNumberingAfterBreak="0">
    <w:nsid w:val="6E212467"/>
    <w:multiLevelType w:val="hybridMultilevel"/>
    <w:tmpl w:val="875447E6"/>
    <w:lvl w:ilvl="0" w:tplc="0422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 w15:restartNumberingAfterBreak="0">
    <w:nsid w:val="6E8D6112"/>
    <w:multiLevelType w:val="hybridMultilevel"/>
    <w:tmpl w:val="6E5A0FFA"/>
    <w:lvl w:ilvl="0" w:tplc="14CE99E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765867D8"/>
    <w:multiLevelType w:val="hybridMultilevel"/>
    <w:tmpl w:val="6E5A0FFA"/>
    <w:lvl w:ilvl="0" w:tplc="14CE99E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DF902B4"/>
    <w:multiLevelType w:val="hybridMultilevel"/>
    <w:tmpl w:val="D37CEFDE"/>
    <w:lvl w:ilvl="0" w:tplc="0422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3"/>
  </w:num>
  <w:num w:numId="4">
    <w:abstractNumId w:val="4"/>
  </w:num>
  <w:num w:numId="5">
    <w:abstractNumId w:val="1"/>
  </w:num>
  <w:num w:numId="6">
    <w:abstractNumId w:val="8"/>
  </w:num>
  <w:num w:numId="7">
    <w:abstractNumId w:val="5"/>
  </w:num>
  <w:num w:numId="8">
    <w:abstractNumId w:val="0"/>
  </w:num>
  <w:num w:numId="9">
    <w:abstractNumId w:val="16"/>
  </w:num>
  <w:num w:numId="10">
    <w:abstractNumId w:val="6"/>
  </w:num>
  <w:num w:numId="11">
    <w:abstractNumId w:val="10"/>
  </w:num>
  <w:num w:numId="12">
    <w:abstractNumId w:val="14"/>
  </w:num>
  <w:num w:numId="13">
    <w:abstractNumId w:val="11"/>
  </w:num>
  <w:num w:numId="14">
    <w:abstractNumId w:val="15"/>
  </w:num>
  <w:num w:numId="15">
    <w:abstractNumId w:val="9"/>
  </w:num>
  <w:num w:numId="16">
    <w:abstractNumId w:val="2"/>
  </w:num>
  <w:num w:numId="17">
    <w:abstractNumId w:val="13"/>
  </w:num>
  <w:num w:numId="18">
    <w:abstractNumId w:val="2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0"/>
    <w:rsid w:val="0000157A"/>
    <w:rsid w:val="00003485"/>
    <w:rsid w:val="00007EAD"/>
    <w:rsid w:val="0002267F"/>
    <w:rsid w:val="000266A9"/>
    <w:rsid w:val="00033AEA"/>
    <w:rsid w:val="0003654D"/>
    <w:rsid w:val="00037EEC"/>
    <w:rsid w:val="00044120"/>
    <w:rsid w:val="00045E0B"/>
    <w:rsid w:val="00055537"/>
    <w:rsid w:val="00056D6E"/>
    <w:rsid w:val="000574D9"/>
    <w:rsid w:val="00063E97"/>
    <w:rsid w:val="0006478E"/>
    <w:rsid w:val="00080289"/>
    <w:rsid w:val="000812AE"/>
    <w:rsid w:val="0008687B"/>
    <w:rsid w:val="000B3F65"/>
    <w:rsid w:val="000C14AD"/>
    <w:rsid w:val="000C3199"/>
    <w:rsid w:val="000C6DD7"/>
    <w:rsid w:val="000F4225"/>
    <w:rsid w:val="000F445E"/>
    <w:rsid w:val="001054AA"/>
    <w:rsid w:val="00121ED0"/>
    <w:rsid w:val="00122105"/>
    <w:rsid w:val="00136DCE"/>
    <w:rsid w:val="001416A3"/>
    <w:rsid w:val="0014276F"/>
    <w:rsid w:val="001556F7"/>
    <w:rsid w:val="00157112"/>
    <w:rsid w:val="0016376F"/>
    <w:rsid w:val="0016758D"/>
    <w:rsid w:val="001838E3"/>
    <w:rsid w:val="00186375"/>
    <w:rsid w:val="00192FEB"/>
    <w:rsid w:val="001A0C7E"/>
    <w:rsid w:val="001A25A4"/>
    <w:rsid w:val="001A6BE7"/>
    <w:rsid w:val="001C0424"/>
    <w:rsid w:val="001C760E"/>
    <w:rsid w:val="001D3371"/>
    <w:rsid w:val="001D36E9"/>
    <w:rsid w:val="001D49CC"/>
    <w:rsid w:val="001D7365"/>
    <w:rsid w:val="001E5D0F"/>
    <w:rsid w:val="001F4537"/>
    <w:rsid w:val="00203411"/>
    <w:rsid w:val="00212519"/>
    <w:rsid w:val="00223A2B"/>
    <w:rsid w:val="00240A5C"/>
    <w:rsid w:val="00247516"/>
    <w:rsid w:val="002523AB"/>
    <w:rsid w:val="0029047B"/>
    <w:rsid w:val="002A1967"/>
    <w:rsid w:val="002A29C3"/>
    <w:rsid w:val="002B3570"/>
    <w:rsid w:val="002B36F4"/>
    <w:rsid w:val="002C6194"/>
    <w:rsid w:val="002D4A54"/>
    <w:rsid w:val="002F0E15"/>
    <w:rsid w:val="002F3E50"/>
    <w:rsid w:val="002F436A"/>
    <w:rsid w:val="00301870"/>
    <w:rsid w:val="00301BCB"/>
    <w:rsid w:val="00305ABC"/>
    <w:rsid w:val="00323DED"/>
    <w:rsid w:val="00335892"/>
    <w:rsid w:val="003462E8"/>
    <w:rsid w:val="003546C2"/>
    <w:rsid w:val="00356A7C"/>
    <w:rsid w:val="00362D30"/>
    <w:rsid w:val="00372F17"/>
    <w:rsid w:val="003C6AEB"/>
    <w:rsid w:val="003D1F67"/>
    <w:rsid w:val="003F0EBC"/>
    <w:rsid w:val="00454557"/>
    <w:rsid w:val="00494600"/>
    <w:rsid w:val="0049655F"/>
    <w:rsid w:val="004A0581"/>
    <w:rsid w:val="004A1D03"/>
    <w:rsid w:val="004B3EBB"/>
    <w:rsid w:val="004C5A1E"/>
    <w:rsid w:val="004C6004"/>
    <w:rsid w:val="004C7197"/>
    <w:rsid w:val="004D08BA"/>
    <w:rsid w:val="004D3501"/>
    <w:rsid w:val="004E42B1"/>
    <w:rsid w:val="005046CC"/>
    <w:rsid w:val="00504CF2"/>
    <w:rsid w:val="005069A9"/>
    <w:rsid w:val="00510EFA"/>
    <w:rsid w:val="0053343A"/>
    <w:rsid w:val="005463A6"/>
    <w:rsid w:val="005572FA"/>
    <w:rsid w:val="005822FD"/>
    <w:rsid w:val="005841EE"/>
    <w:rsid w:val="00587E8B"/>
    <w:rsid w:val="005A0599"/>
    <w:rsid w:val="005A5E0C"/>
    <w:rsid w:val="005C5C48"/>
    <w:rsid w:val="005E4180"/>
    <w:rsid w:val="005E6B97"/>
    <w:rsid w:val="005F0EC5"/>
    <w:rsid w:val="00604496"/>
    <w:rsid w:val="00606360"/>
    <w:rsid w:val="00615832"/>
    <w:rsid w:val="00615F49"/>
    <w:rsid w:val="00622137"/>
    <w:rsid w:val="00625391"/>
    <w:rsid w:val="006351E5"/>
    <w:rsid w:val="00651AD5"/>
    <w:rsid w:val="00651E75"/>
    <w:rsid w:val="006608F3"/>
    <w:rsid w:val="006636C4"/>
    <w:rsid w:val="00667B0F"/>
    <w:rsid w:val="00671EDA"/>
    <w:rsid w:val="006819F1"/>
    <w:rsid w:val="00681CFD"/>
    <w:rsid w:val="006D15F3"/>
    <w:rsid w:val="006D3D1A"/>
    <w:rsid w:val="006D7C99"/>
    <w:rsid w:val="006E4862"/>
    <w:rsid w:val="006F2E7E"/>
    <w:rsid w:val="006F55CF"/>
    <w:rsid w:val="007043C2"/>
    <w:rsid w:val="00717E08"/>
    <w:rsid w:val="00731FA2"/>
    <w:rsid w:val="0074171A"/>
    <w:rsid w:val="00752F53"/>
    <w:rsid w:val="00754DC5"/>
    <w:rsid w:val="007573A9"/>
    <w:rsid w:val="007624D3"/>
    <w:rsid w:val="007631F8"/>
    <w:rsid w:val="0076396D"/>
    <w:rsid w:val="007654A0"/>
    <w:rsid w:val="00771180"/>
    <w:rsid w:val="00780FE0"/>
    <w:rsid w:val="00782A1C"/>
    <w:rsid w:val="0078715B"/>
    <w:rsid w:val="00795FE4"/>
    <w:rsid w:val="00797E59"/>
    <w:rsid w:val="00797F5C"/>
    <w:rsid w:val="007B0004"/>
    <w:rsid w:val="007B5509"/>
    <w:rsid w:val="007F0CDD"/>
    <w:rsid w:val="007F0E4F"/>
    <w:rsid w:val="007F1091"/>
    <w:rsid w:val="00807A90"/>
    <w:rsid w:val="008264B2"/>
    <w:rsid w:val="00835E5B"/>
    <w:rsid w:val="008413B0"/>
    <w:rsid w:val="008540B5"/>
    <w:rsid w:val="0086319B"/>
    <w:rsid w:val="00873F1E"/>
    <w:rsid w:val="00876D3D"/>
    <w:rsid w:val="008B7EEE"/>
    <w:rsid w:val="008D3227"/>
    <w:rsid w:val="008D3A02"/>
    <w:rsid w:val="008E0518"/>
    <w:rsid w:val="008E159E"/>
    <w:rsid w:val="008E26ED"/>
    <w:rsid w:val="008E4409"/>
    <w:rsid w:val="008E739A"/>
    <w:rsid w:val="008E7B99"/>
    <w:rsid w:val="00902A82"/>
    <w:rsid w:val="00912E9F"/>
    <w:rsid w:val="00930865"/>
    <w:rsid w:val="009353A9"/>
    <w:rsid w:val="00936209"/>
    <w:rsid w:val="00944982"/>
    <w:rsid w:val="00944AE1"/>
    <w:rsid w:val="0095045E"/>
    <w:rsid w:val="00974CA5"/>
    <w:rsid w:val="00985972"/>
    <w:rsid w:val="00996FE6"/>
    <w:rsid w:val="009B3273"/>
    <w:rsid w:val="009C6271"/>
    <w:rsid w:val="009E54E1"/>
    <w:rsid w:val="009F0D2A"/>
    <w:rsid w:val="009F5B55"/>
    <w:rsid w:val="009F7D8C"/>
    <w:rsid w:val="00A03C52"/>
    <w:rsid w:val="00A35E37"/>
    <w:rsid w:val="00A37D42"/>
    <w:rsid w:val="00A46B1C"/>
    <w:rsid w:val="00A473B9"/>
    <w:rsid w:val="00A630A1"/>
    <w:rsid w:val="00AB565C"/>
    <w:rsid w:val="00AD4583"/>
    <w:rsid w:val="00AD63D4"/>
    <w:rsid w:val="00AD68A1"/>
    <w:rsid w:val="00AE5BDB"/>
    <w:rsid w:val="00AF4FE5"/>
    <w:rsid w:val="00B07803"/>
    <w:rsid w:val="00B148EC"/>
    <w:rsid w:val="00B17E54"/>
    <w:rsid w:val="00B35069"/>
    <w:rsid w:val="00B53503"/>
    <w:rsid w:val="00B54D87"/>
    <w:rsid w:val="00B62EA4"/>
    <w:rsid w:val="00B63027"/>
    <w:rsid w:val="00B6575D"/>
    <w:rsid w:val="00B85D1C"/>
    <w:rsid w:val="00B97EE0"/>
    <w:rsid w:val="00BA2AFA"/>
    <w:rsid w:val="00BD0C5B"/>
    <w:rsid w:val="00BE12F8"/>
    <w:rsid w:val="00BF02AC"/>
    <w:rsid w:val="00BF7DA5"/>
    <w:rsid w:val="00C103E2"/>
    <w:rsid w:val="00C54871"/>
    <w:rsid w:val="00C6016E"/>
    <w:rsid w:val="00C61677"/>
    <w:rsid w:val="00C62126"/>
    <w:rsid w:val="00C63D1A"/>
    <w:rsid w:val="00C7105E"/>
    <w:rsid w:val="00C75350"/>
    <w:rsid w:val="00C7649B"/>
    <w:rsid w:val="00C93B9D"/>
    <w:rsid w:val="00C97182"/>
    <w:rsid w:val="00C97F69"/>
    <w:rsid w:val="00CC581E"/>
    <w:rsid w:val="00CD6EB2"/>
    <w:rsid w:val="00CF0191"/>
    <w:rsid w:val="00CF21AC"/>
    <w:rsid w:val="00D01F4D"/>
    <w:rsid w:val="00D316D2"/>
    <w:rsid w:val="00D32E88"/>
    <w:rsid w:val="00D472A0"/>
    <w:rsid w:val="00D519CA"/>
    <w:rsid w:val="00D5772A"/>
    <w:rsid w:val="00D60A62"/>
    <w:rsid w:val="00D625C2"/>
    <w:rsid w:val="00D64770"/>
    <w:rsid w:val="00D7180A"/>
    <w:rsid w:val="00D960A9"/>
    <w:rsid w:val="00D96CC1"/>
    <w:rsid w:val="00D972A1"/>
    <w:rsid w:val="00D9793B"/>
    <w:rsid w:val="00DB6076"/>
    <w:rsid w:val="00DB63A2"/>
    <w:rsid w:val="00DE7665"/>
    <w:rsid w:val="00E05A5B"/>
    <w:rsid w:val="00E11EB0"/>
    <w:rsid w:val="00E138A7"/>
    <w:rsid w:val="00E37D1D"/>
    <w:rsid w:val="00E454F2"/>
    <w:rsid w:val="00E85ABE"/>
    <w:rsid w:val="00EB2D56"/>
    <w:rsid w:val="00EC428F"/>
    <w:rsid w:val="00EC5290"/>
    <w:rsid w:val="00EC6E95"/>
    <w:rsid w:val="00EE29F1"/>
    <w:rsid w:val="00EF2B09"/>
    <w:rsid w:val="00EF5CC5"/>
    <w:rsid w:val="00F04C57"/>
    <w:rsid w:val="00F056CE"/>
    <w:rsid w:val="00F23E35"/>
    <w:rsid w:val="00F32BB3"/>
    <w:rsid w:val="00F32BEF"/>
    <w:rsid w:val="00F47E73"/>
    <w:rsid w:val="00F5543E"/>
    <w:rsid w:val="00F7632C"/>
    <w:rsid w:val="00F80417"/>
    <w:rsid w:val="00F93C77"/>
    <w:rsid w:val="00FA6A0B"/>
    <w:rsid w:val="00FA76C7"/>
    <w:rsid w:val="00FB11ED"/>
    <w:rsid w:val="00FB4530"/>
    <w:rsid w:val="00FB5F74"/>
    <w:rsid w:val="00FC150A"/>
    <w:rsid w:val="00FC1D65"/>
    <w:rsid w:val="00FC5F19"/>
    <w:rsid w:val="00FD565A"/>
    <w:rsid w:val="00FE4736"/>
    <w:rsid w:val="00FF6261"/>
    <w:rsid w:val="00FF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8210C"/>
  <w15:chartTrackingRefBased/>
  <w15:docId w15:val="{0C80509F-E408-4BE4-895B-7E317527E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1EB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Шрифт абзацу за промовчанням1"/>
    <w:uiPriority w:val="1"/>
    <w:unhideWhenUsed/>
  </w:style>
  <w:style w:type="character" w:styleId="a3">
    <w:name w:val="Hyperlink"/>
    <w:uiPriority w:val="99"/>
    <w:unhideWhenUsed/>
    <w:rsid w:val="00E11EB0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93086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basedOn w:val="1"/>
    <w:link w:val="a4"/>
    <w:uiPriority w:val="99"/>
    <w:rsid w:val="00930865"/>
  </w:style>
  <w:style w:type="paragraph" w:styleId="a6">
    <w:name w:val="footer"/>
    <w:basedOn w:val="a"/>
    <w:link w:val="a7"/>
    <w:uiPriority w:val="99"/>
    <w:unhideWhenUsed/>
    <w:rsid w:val="00930865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1"/>
    <w:link w:val="a6"/>
    <w:uiPriority w:val="99"/>
    <w:rsid w:val="00930865"/>
  </w:style>
  <w:style w:type="paragraph" w:styleId="a8">
    <w:name w:val="List Paragraph"/>
    <w:basedOn w:val="a"/>
    <w:uiPriority w:val="34"/>
    <w:qFormat/>
    <w:rsid w:val="00D01F4D"/>
    <w:pPr>
      <w:ind w:left="720"/>
      <w:contextualSpacing/>
    </w:pPr>
  </w:style>
  <w:style w:type="paragraph" w:styleId="a9">
    <w:name w:val="No Spacing"/>
    <w:uiPriority w:val="1"/>
    <w:qFormat/>
    <w:rsid w:val="002523AB"/>
    <w:rPr>
      <w:sz w:val="22"/>
      <w:szCs w:val="22"/>
      <w:lang w:eastAsia="en-US"/>
    </w:rPr>
  </w:style>
  <w:style w:type="paragraph" w:customStyle="1" w:styleId="BodyA">
    <w:name w:val="Body A"/>
    <w:rsid w:val="00454557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cs="Calibri"/>
      <w:color w:val="000000"/>
      <w:sz w:val="22"/>
      <w:szCs w:val="22"/>
      <w:u w:color="000000"/>
      <w:bdr w:val="nil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2A1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у виносці Знак"/>
    <w:link w:val="aa"/>
    <w:uiPriority w:val="99"/>
    <w:semiHidden/>
    <w:rsid w:val="002A1967"/>
    <w:rPr>
      <w:rFonts w:ascii="Tahoma" w:hAnsi="Tahoma" w:cs="Tahoma"/>
      <w:sz w:val="16"/>
      <w:szCs w:val="16"/>
      <w:lang w:eastAsia="en-US"/>
    </w:rPr>
  </w:style>
  <w:style w:type="paragraph" w:customStyle="1" w:styleId="rvps14">
    <w:name w:val="rvps14"/>
    <w:basedOn w:val="a"/>
    <w:rsid w:val="002F3E5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  <w:style w:type="paragraph" w:customStyle="1" w:styleId="rvps2">
    <w:name w:val="rvps2"/>
    <w:basedOn w:val="a"/>
    <w:uiPriority w:val="99"/>
    <w:rsid w:val="00EC529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styleId="ac">
    <w:name w:val="Body Text"/>
    <w:basedOn w:val="a"/>
    <w:link w:val="ad"/>
    <w:rsid w:val="000266A9"/>
    <w:pPr>
      <w:spacing w:after="0" w:line="240" w:lineRule="auto"/>
      <w:jc w:val="both"/>
    </w:pPr>
    <w:rPr>
      <w:rFonts w:ascii="Antiqua" w:eastAsia="Times New Roman" w:hAnsi="Antiqua"/>
      <w:bCs/>
      <w:sz w:val="26"/>
      <w:szCs w:val="27"/>
      <w:lang w:val="x-none" w:eastAsia="ru-RU"/>
    </w:rPr>
  </w:style>
  <w:style w:type="character" w:customStyle="1" w:styleId="ad">
    <w:name w:val="Основний текст Знак"/>
    <w:link w:val="ac"/>
    <w:rsid w:val="000266A9"/>
    <w:rPr>
      <w:rFonts w:ascii="Antiqua" w:eastAsia="Times New Roman" w:hAnsi="Antiqua"/>
      <w:bCs/>
      <w:sz w:val="26"/>
      <w:szCs w:val="27"/>
      <w:lang w:val="x-none" w:eastAsia="ru-RU"/>
    </w:rPr>
  </w:style>
  <w:style w:type="paragraph" w:styleId="ae">
    <w:name w:val="Normal (Web)"/>
    <w:basedOn w:val="a"/>
    <w:uiPriority w:val="99"/>
    <w:semiHidden/>
    <w:unhideWhenUsed/>
    <w:rsid w:val="000F445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4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4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ctorat@minregion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earch.ligazakon.ua/l_doc2.nsf/link1/T18247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6401</Words>
  <Characters>3650</Characters>
  <Application>Microsoft Office Word</Application>
  <DocSecurity>0</DocSecurity>
  <Lines>30</Lines>
  <Paragraphs>20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10031</CharactersWithSpaces>
  <SharedDoc>false</SharedDoc>
  <HLinks>
    <vt:vector size="6" baseType="variant">
      <vt:variant>
        <vt:i4>4456497</vt:i4>
      </vt:variant>
      <vt:variant>
        <vt:i4>0</vt:i4>
      </vt:variant>
      <vt:variant>
        <vt:i4>0</vt:i4>
      </vt:variant>
      <vt:variant>
        <vt:i4>5</vt:i4>
      </vt:variant>
      <vt:variant>
        <vt:lpwstr>mailto:Directorat@minregion.gov.ua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Семенець Юлія Олександрівна</cp:lastModifiedBy>
  <cp:revision>19</cp:revision>
  <cp:lastPrinted>2018-06-26T08:29:00Z</cp:lastPrinted>
  <dcterms:created xsi:type="dcterms:W3CDTF">2019-02-21T18:17:00Z</dcterms:created>
  <dcterms:modified xsi:type="dcterms:W3CDTF">2019-05-15T09:34:00Z</dcterms:modified>
</cp:coreProperties>
</file>