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FD59C" w14:textId="14B829B7" w:rsidR="004462C0" w:rsidRPr="00C8099F" w:rsidRDefault="004462C0" w:rsidP="004462C0">
      <w:pPr>
        <w:jc w:val="center"/>
        <w:rPr>
          <w:b/>
          <w:bCs/>
          <w:sz w:val="28"/>
          <w:szCs w:val="28"/>
          <w:lang w:val="uk-UA"/>
        </w:rPr>
      </w:pPr>
      <w:r w:rsidRPr="00C8099F">
        <w:rPr>
          <w:b/>
          <w:bCs/>
          <w:sz w:val="28"/>
          <w:szCs w:val="28"/>
          <w:lang w:val="uk-UA"/>
        </w:rPr>
        <w:t xml:space="preserve">ЗАПИТ НА ПОДАННЯ </w:t>
      </w:r>
      <w:r w:rsidR="00701227" w:rsidRPr="00C8099F">
        <w:rPr>
          <w:b/>
          <w:bCs/>
          <w:sz w:val="28"/>
          <w:szCs w:val="28"/>
          <w:lang w:val="uk-UA"/>
        </w:rPr>
        <w:t>ЦІНОВОЇ</w:t>
      </w:r>
      <w:r w:rsidRPr="00C8099F">
        <w:rPr>
          <w:b/>
          <w:bCs/>
          <w:sz w:val="28"/>
          <w:szCs w:val="28"/>
          <w:lang w:val="uk-UA"/>
        </w:rPr>
        <w:t xml:space="preserve"> ПРОПОЗИЦІЇ (</w:t>
      </w:r>
      <w:r w:rsidR="00A27EFF" w:rsidRPr="00C8099F">
        <w:rPr>
          <w:b/>
          <w:bCs/>
          <w:sz w:val="28"/>
          <w:szCs w:val="28"/>
          <w:lang w:val="uk-UA"/>
        </w:rPr>
        <w:t>RFP</w:t>
      </w:r>
      <w:r w:rsidRPr="00C8099F">
        <w:rPr>
          <w:b/>
          <w:bCs/>
          <w:sz w:val="28"/>
          <w:szCs w:val="28"/>
          <w:lang w:val="uk-UA"/>
        </w:rPr>
        <w:t>)</w:t>
      </w:r>
    </w:p>
    <w:p w14:paraId="32A2AC4C" w14:textId="502C8C31" w:rsidR="004462C0" w:rsidRPr="00C8099F" w:rsidRDefault="004462C0" w:rsidP="004462C0">
      <w:pPr>
        <w:jc w:val="center"/>
        <w:rPr>
          <w:b/>
          <w:bCs/>
          <w:sz w:val="21"/>
          <w:szCs w:val="21"/>
          <w:lang w:val="uk-UA"/>
        </w:rPr>
      </w:pPr>
      <w:r w:rsidRPr="00C8099F">
        <w:rPr>
          <w:b/>
          <w:bCs/>
          <w:sz w:val="28"/>
          <w:szCs w:val="28"/>
          <w:lang w:val="uk-UA"/>
        </w:rPr>
        <w:t>RF</w:t>
      </w:r>
      <w:r w:rsidR="00A27EFF" w:rsidRPr="00C8099F">
        <w:rPr>
          <w:b/>
          <w:bCs/>
          <w:sz w:val="28"/>
          <w:szCs w:val="28"/>
          <w:lang w:val="uk-UA"/>
        </w:rPr>
        <w:t>P</w:t>
      </w:r>
      <w:r w:rsidRPr="00C8099F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C8099F">
        <w:rPr>
          <w:b/>
          <w:bCs/>
          <w:sz w:val="28"/>
          <w:szCs w:val="28"/>
          <w:lang w:val="uk-UA"/>
        </w:rPr>
        <w:t>No</w:t>
      </w:r>
      <w:proofErr w:type="spellEnd"/>
      <w:r w:rsidRPr="00C8099F">
        <w:rPr>
          <w:b/>
          <w:bCs/>
          <w:sz w:val="28"/>
          <w:szCs w:val="28"/>
          <w:lang w:val="uk-UA"/>
        </w:rPr>
        <w:t xml:space="preserve">. </w:t>
      </w:r>
      <w:r w:rsidR="006B631E" w:rsidRPr="00C8099F">
        <w:rPr>
          <w:b/>
          <w:sz w:val="28"/>
          <w:szCs w:val="28"/>
          <w:lang w:val="uk-UA"/>
        </w:rPr>
        <w:t>0</w:t>
      </w:r>
      <w:r w:rsidR="00910A39" w:rsidRPr="00910A39">
        <w:rPr>
          <w:b/>
          <w:sz w:val="28"/>
          <w:szCs w:val="28"/>
          <w:lang w:val="uk-UA"/>
        </w:rPr>
        <w:t>1</w:t>
      </w:r>
      <w:r w:rsidR="002900EE">
        <w:rPr>
          <w:b/>
          <w:sz w:val="28"/>
          <w:szCs w:val="28"/>
        </w:rPr>
        <w:t>93</w:t>
      </w:r>
      <w:r w:rsidR="009B60DD" w:rsidRPr="00C8099F">
        <w:rPr>
          <w:b/>
          <w:sz w:val="28"/>
          <w:szCs w:val="28"/>
          <w:lang w:val="uk-UA"/>
        </w:rPr>
        <w:t xml:space="preserve"> (</w:t>
      </w:r>
      <w:proofErr w:type="spellStart"/>
      <w:r w:rsidR="009B60DD" w:rsidRPr="00C8099F">
        <w:rPr>
          <w:b/>
          <w:sz w:val="28"/>
          <w:szCs w:val="28"/>
          <w:lang w:val="uk-UA"/>
        </w:rPr>
        <w:t>укр</w:t>
      </w:r>
      <w:proofErr w:type="spellEnd"/>
      <w:r w:rsidR="009B60DD" w:rsidRPr="00C8099F">
        <w:rPr>
          <w:b/>
          <w:sz w:val="28"/>
          <w:szCs w:val="28"/>
          <w:lang w:val="uk-UA"/>
        </w:rPr>
        <w:t>)</w:t>
      </w:r>
    </w:p>
    <w:p w14:paraId="25B8A54B" w14:textId="77777777" w:rsidR="004462C0" w:rsidRPr="00C8099F" w:rsidRDefault="004462C0" w:rsidP="004462C0">
      <w:pPr>
        <w:rPr>
          <w:b/>
          <w:bCs/>
          <w:sz w:val="20"/>
          <w:szCs w:val="20"/>
          <w:lang w:val="uk-UA"/>
        </w:rPr>
      </w:pPr>
    </w:p>
    <w:p w14:paraId="37AA053D" w14:textId="5E604FE2" w:rsidR="004462C0" w:rsidRPr="00C8099F" w:rsidRDefault="004462C0" w:rsidP="004462C0">
      <w:pPr>
        <w:rPr>
          <w:sz w:val="20"/>
          <w:szCs w:val="20"/>
          <w:lang w:val="uk-UA"/>
        </w:rPr>
      </w:pPr>
      <w:r w:rsidRPr="00C8099F">
        <w:rPr>
          <w:b/>
          <w:bCs/>
          <w:sz w:val="20"/>
          <w:szCs w:val="20"/>
          <w:lang w:val="uk-UA"/>
        </w:rPr>
        <w:t xml:space="preserve">Дата:  </w:t>
      </w:r>
      <w:r w:rsidR="00D62923" w:rsidRPr="00681E37">
        <w:rPr>
          <w:sz w:val="20"/>
          <w:szCs w:val="20"/>
          <w:lang w:val="uk-UA"/>
        </w:rPr>
        <w:t>1</w:t>
      </w:r>
      <w:r w:rsidR="002900EE">
        <w:rPr>
          <w:sz w:val="20"/>
          <w:szCs w:val="20"/>
        </w:rPr>
        <w:t>1</w:t>
      </w:r>
      <w:r w:rsidR="00D62923" w:rsidRPr="00681E37">
        <w:rPr>
          <w:sz w:val="20"/>
          <w:szCs w:val="20"/>
          <w:lang w:val="uk-UA"/>
        </w:rPr>
        <w:t xml:space="preserve"> </w:t>
      </w:r>
      <w:proofErr w:type="spellStart"/>
      <w:r w:rsidR="002900EE">
        <w:rPr>
          <w:sz w:val="20"/>
          <w:szCs w:val="20"/>
          <w:lang w:val="ru-RU"/>
        </w:rPr>
        <w:t>лю</w:t>
      </w:r>
      <w:proofErr w:type="spellEnd"/>
      <w:r w:rsidR="002900EE">
        <w:rPr>
          <w:sz w:val="20"/>
          <w:szCs w:val="20"/>
          <w:lang w:val="uk-UA"/>
        </w:rPr>
        <w:t>того</w:t>
      </w:r>
      <w:r w:rsidR="00977D2C" w:rsidRPr="00C8099F">
        <w:rPr>
          <w:sz w:val="20"/>
          <w:szCs w:val="20"/>
          <w:lang w:val="uk-UA"/>
        </w:rPr>
        <w:t>, 201</w:t>
      </w:r>
      <w:r w:rsidR="00910A39">
        <w:rPr>
          <w:sz w:val="20"/>
          <w:szCs w:val="20"/>
          <w:lang w:val="uk-UA"/>
        </w:rPr>
        <w:t>9</w:t>
      </w:r>
    </w:p>
    <w:p w14:paraId="1097CA95" w14:textId="77777777" w:rsidR="004462C0" w:rsidRPr="00C8099F" w:rsidRDefault="004462C0" w:rsidP="004462C0">
      <w:pPr>
        <w:rPr>
          <w:sz w:val="20"/>
          <w:szCs w:val="20"/>
          <w:lang w:val="uk-UA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4462C0" w:rsidRPr="00C8099F" w14:paraId="779EAC52" w14:textId="77777777" w:rsidTr="00225086">
        <w:tc>
          <w:tcPr>
            <w:tcW w:w="9535" w:type="dxa"/>
          </w:tcPr>
          <w:p w14:paraId="2A436C4E" w14:textId="77777777" w:rsidR="004462C0" w:rsidRPr="00C8099F" w:rsidRDefault="004462C0" w:rsidP="00225086">
            <w:pPr>
              <w:rPr>
                <w:sz w:val="20"/>
                <w:szCs w:val="20"/>
                <w:lang w:val="uk-UA"/>
              </w:rPr>
            </w:pPr>
            <w:r w:rsidRPr="00C8099F">
              <w:rPr>
                <w:b/>
                <w:bCs/>
                <w:sz w:val="20"/>
                <w:szCs w:val="20"/>
                <w:lang w:val="uk-UA"/>
              </w:rPr>
              <w:t>Тема:</w:t>
            </w:r>
          </w:p>
        </w:tc>
      </w:tr>
      <w:tr w:rsidR="004462C0" w:rsidRPr="00C8099F" w14:paraId="197BAB01" w14:textId="77777777" w:rsidTr="00225086">
        <w:trPr>
          <w:trHeight w:val="440"/>
        </w:trPr>
        <w:tc>
          <w:tcPr>
            <w:tcW w:w="9535" w:type="dxa"/>
          </w:tcPr>
          <w:p w14:paraId="1D45CAA4" w14:textId="7015C5CA" w:rsidR="004462C0" w:rsidRPr="00C8099F" w:rsidRDefault="004462C0" w:rsidP="002900EE">
            <w:pPr>
              <w:rPr>
                <w:sz w:val="20"/>
                <w:szCs w:val="20"/>
                <w:lang w:val="uk-UA"/>
              </w:rPr>
            </w:pPr>
            <w:r w:rsidRPr="00C8099F">
              <w:rPr>
                <w:sz w:val="20"/>
                <w:szCs w:val="20"/>
                <w:lang w:val="uk-UA"/>
              </w:rPr>
              <w:t>Запро</w:t>
            </w:r>
            <w:r w:rsidR="00701227" w:rsidRPr="00C8099F">
              <w:rPr>
                <w:sz w:val="20"/>
                <w:szCs w:val="20"/>
                <w:lang w:val="uk-UA"/>
              </w:rPr>
              <w:t>шення взяти участь у тендері на</w:t>
            </w:r>
            <w:r w:rsidRPr="00C8099F">
              <w:rPr>
                <w:sz w:val="20"/>
                <w:szCs w:val="20"/>
                <w:lang w:val="uk-UA"/>
              </w:rPr>
              <w:t xml:space="preserve"> забезпечення Програми USAID DOBRE</w:t>
            </w:r>
            <w:r w:rsidR="00BF6031" w:rsidRPr="00C8099F">
              <w:rPr>
                <w:sz w:val="20"/>
                <w:szCs w:val="20"/>
                <w:lang w:val="uk-UA"/>
              </w:rPr>
              <w:t xml:space="preserve"> </w:t>
            </w:r>
            <w:r w:rsidR="006B631E" w:rsidRPr="00C8099F">
              <w:rPr>
                <w:sz w:val="20"/>
                <w:szCs w:val="20"/>
                <w:lang w:val="uk-UA"/>
              </w:rPr>
              <w:t>послугами з організації заход</w:t>
            </w:r>
            <w:r w:rsidR="002900EE">
              <w:rPr>
                <w:sz w:val="20"/>
                <w:szCs w:val="20"/>
                <w:lang w:val="uk-UA"/>
              </w:rPr>
              <w:t>ів</w:t>
            </w:r>
            <w:r w:rsidR="006B631E" w:rsidRPr="00C8099F">
              <w:rPr>
                <w:sz w:val="20"/>
                <w:szCs w:val="20"/>
                <w:lang w:val="uk-UA"/>
              </w:rPr>
              <w:t xml:space="preserve"> </w:t>
            </w:r>
            <w:r w:rsidR="002900EE">
              <w:rPr>
                <w:sz w:val="20"/>
                <w:szCs w:val="20"/>
                <w:lang w:val="uk-UA"/>
              </w:rPr>
              <w:t xml:space="preserve">ЛОТ1 </w:t>
            </w:r>
            <w:r w:rsidR="00003951">
              <w:rPr>
                <w:sz w:val="20"/>
                <w:szCs w:val="20"/>
                <w:lang w:val="uk-UA"/>
              </w:rPr>
              <w:t>«</w:t>
            </w:r>
            <w:r w:rsidR="00003951" w:rsidRPr="00003951">
              <w:rPr>
                <w:sz w:val="20"/>
                <w:szCs w:val="20"/>
                <w:lang w:val="uk-UA"/>
              </w:rPr>
              <w:t xml:space="preserve">Учбовий тур до Польщі "Академія Лідерства" / </w:t>
            </w:r>
            <w:proofErr w:type="spellStart"/>
            <w:r w:rsidR="00003951" w:rsidRPr="00003951">
              <w:rPr>
                <w:sz w:val="20"/>
                <w:szCs w:val="20"/>
                <w:lang w:val="uk-UA"/>
              </w:rPr>
              <w:t>Study</w:t>
            </w:r>
            <w:proofErr w:type="spellEnd"/>
            <w:r w:rsidR="00003951" w:rsidRPr="00003951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003951" w:rsidRPr="00003951">
              <w:rPr>
                <w:sz w:val="20"/>
                <w:szCs w:val="20"/>
                <w:lang w:val="uk-UA"/>
              </w:rPr>
              <w:t>Tour</w:t>
            </w:r>
            <w:proofErr w:type="spellEnd"/>
            <w:r w:rsidR="00003951" w:rsidRPr="00003951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003951" w:rsidRPr="00003951">
              <w:rPr>
                <w:sz w:val="20"/>
                <w:szCs w:val="20"/>
                <w:lang w:val="uk-UA"/>
              </w:rPr>
              <w:t>Poland</w:t>
            </w:r>
            <w:proofErr w:type="spellEnd"/>
            <w:r w:rsidR="00003951" w:rsidRPr="00003951">
              <w:rPr>
                <w:sz w:val="20"/>
                <w:szCs w:val="20"/>
                <w:lang w:val="uk-UA"/>
              </w:rPr>
              <w:t xml:space="preserve"> "</w:t>
            </w:r>
            <w:proofErr w:type="spellStart"/>
            <w:r w:rsidR="00003951" w:rsidRPr="00003951">
              <w:rPr>
                <w:sz w:val="20"/>
                <w:szCs w:val="20"/>
                <w:lang w:val="uk-UA"/>
              </w:rPr>
              <w:t>Leadership</w:t>
            </w:r>
            <w:proofErr w:type="spellEnd"/>
            <w:r w:rsidR="00003951" w:rsidRPr="00003951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003951" w:rsidRPr="00003951">
              <w:rPr>
                <w:sz w:val="20"/>
                <w:szCs w:val="20"/>
                <w:lang w:val="uk-UA"/>
              </w:rPr>
              <w:t>Academy</w:t>
            </w:r>
            <w:proofErr w:type="spellEnd"/>
            <w:r w:rsidR="00003951" w:rsidRPr="00003951">
              <w:rPr>
                <w:sz w:val="20"/>
                <w:szCs w:val="20"/>
                <w:lang w:val="uk-UA"/>
              </w:rPr>
              <w:t xml:space="preserve">" </w:t>
            </w:r>
            <w:proofErr w:type="spellStart"/>
            <w:r w:rsidR="00003951" w:rsidRPr="00003951">
              <w:rPr>
                <w:sz w:val="20"/>
                <w:szCs w:val="20"/>
                <w:lang w:val="uk-UA"/>
              </w:rPr>
              <w:t>Group</w:t>
            </w:r>
            <w:proofErr w:type="spellEnd"/>
            <w:r w:rsidR="00E5235D">
              <w:rPr>
                <w:sz w:val="20"/>
                <w:szCs w:val="20"/>
                <w:lang w:val="uk-UA"/>
              </w:rPr>
              <w:t xml:space="preserve"> </w:t>
            </w:r>
            <w:r w:rsidR="002900EE">
              <w:rPr>
                <w:sz w:val="20"/>
                <w:szCs w:val="20"/>
                <w:lang w:val="uk-UA"/>
              </w:rPr>
              <w:t>7</w:t>
            </w:r>
            <w:r w:rsidR="00003951" w:rsidRPr="00003951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003951" w:rsidRPr="00003951">
              <w:rPr>
                <w:sz w:val="20"/>
                <w:szCs w:val="20"/>
                <w:lang w:val="uk-UA"/>
              </w:rPr>
              <w:t>Session</w:t>
            </w:r>
            <w:proofErr w:type="spellEnd"/>
            <w:r w:rsidR="00003951" w:rsidRPr="00003951">
              <w:rPr>
                <w:sz w:val="20"/>
                <w:szCs w:val="20"/>
                <w:lang w:val="uk-UA"/>
              </w:rPr>
              <w:t xml:space="preserve"> 2 </w:t>
            </w:r>
            <w:r w:rsidR="004E5D62" w:rsidRPr="00C8099F">
              <w:rPr>
                <w:sz w:val="20"/>
                <w:szCs w:val="20"/>
                <w:lang w:val="uk-UA"/>
              </w:rPr>
              <w:t>(</w:t>
            </w:r>
            <w:r w:rsidR="002900EE">
              <w:rPr>
                <w:sz w:val="20"/>
                <w:szCs w:val="20"/>
                <w:lang w:val="uk-UA"/>
              </w:rPr>
              <w:t>10-16 березня</w:t>
            </w:r>
            <w:r w:rsidR="002864FD">
              <w:rPr>
                <w:sz w:val="20"/>
                <w:szCs w:val="20"/>
                <w:lang w:val="uk-UA"/>
              </w:rPr>
              <w:t xml:space="preserve"> 201</w:t>
            </w:r>
            <w:r w:rsidR="00910A39">
              <w:rPr>
                <w:sz w:val="20"/>
                <w:szCs w:val="20"/>
                <w:lang w:val="uk-UA"/>
              </w:rPr>
              <w:t>9</w:t>
            </w:r>
            <w:r w:rsidR="004E5D62" w:rsidRPr="00C8099F">
              <w:rPr>
                <w:sz w:val="20"/>
                <w:szCs w:val="20"/>
                <w:lang w:val="uk-UA"/>
              </w:rPr>
              <w:t xml:space="preserve">р.) </w:t>
            </w:r>
            <w:r w:rsidR="003A0330">
              <w:rPr>
                <w:sz w:val="20"/>
                <w:szCs w:val="20"/>
                <w:lang w:val="uk-UA"/>
              </w:rPr>
              <w:t xml:space="preserve">м. </w:t>
            </w:r>
            <w:proofErr w:type="spellStart"/>
            <w:r w:rsidR="002900EE">
              <w:rPr>
                <w:sz w:val="20"/>
                <w:szCs w:val="20"/>
                <w:lang w:val="uk-UA"/>
              </w:rPr>
              <w:t>Кельце</w:t>
            </w:r>
            <w:proofErr w:type="spellEnd"/>
            <w:r w:rsidR="002900EE">
              <w:rPr>
                <w:sz w:val="20"/>
                <w:szCs w:val="20"/>
                <w:lang w:val="uk-UA"/>
              </w:rPr>
              <w:t xml:space="preserve"> та ЛОТ2 </w:t>
            </w:r>
            <w:r w:rsidR="002900EE">
              <w:rPr>
                <w:sz w:val="20"/>
                <w:szCs w:val="20"/>
                <w:lang w:val="uk-UA"/>
              </w:rPr>
              <w:t>«</w:t>
            </w:r>
            <w:r w:rsidR="002900EE" w:rsidRPr="00003951">
              <w:rPr>
                <w:sz w:val="20"/>
                <w:szCs w:val="20"/>
                <w:lang w:val="uk-UA"/>
              </w:rPr>
              <w:t xml:space="preserve">Учбовий тур до Польщі "Академія Лідерства" / </w:t>
            </w:r>
            <w:proofErr w:type="spellStart"/>
            <w:r w:rsidR="002900EE" w:rsidRPr="00003951">
              <w:rPr>
                <w:sz w:val="20"/>
                <w:szCs w:val="20"/>
                <w:lang w:val="uk-UA"/>
              </w:rPr>
              <w:t>Study</w:t>
            </w:r>
            <w:proofErr w:type="spellEnd"/>
            <w:r w:rsidR="002900EE" w:rsidRPr="00003951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2900EE" w:rsidRPr="00003951">
              <w:rPr>
                <w:sz w:val="20"/>
                <w:szCs w:val="20"/>
                <w:lang w:val="uk-UA"/>
              </w:rPr>
              <w:t>Tour</w:t>
            </w:r>
            <w:proofErr w:type="spellEnd"/>
            <w:r w:rsidR="002900EE" w:rsidRPr="00003951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2900EE" w:rsidRPr="00003951">
              <w:rPr>
                <w:sz w:val="20"/>
                <w:szCs w:val="20"/>
                <w:lang w:val="uk-UA"/>
              </w:rPr>
              <w:t>Poland</w:t>
            </w:r>
            <w:proofErr w:type="spellEnd"/>
            <w:r w:rsidR="002900EE" w:rsidRPr="00003951">
              <w:rPr>
                <w:sz w:val="20"/>
                <w:szCs w:val="20"/>
                <w:lang w:val="uk-UA"/>
              </w:rPr>
              <w:t xml:space="preserve"> "</w:t>
            </w:r>
            <w:proofErr w:type="spellStart"/>
            <w:r w:rsidR="002900EE" w:rsidRPr="00003951">
              <w:rPr>
                <w:sz w:val="20"/>
                <w:szCs w:val="20"/>
                <w:lang w:val="uk-UA"/>
              </w:rPr>
              <w:t>Leadership</w:t>
            </w:r>
            <w:proofErr w:type="spellEnd"/>
            <w:r w:rsidR="002900EE" w:rsidRPr="00003951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2900EE" w:rsidRPr="00003951">
              <w:rPr>
                <w:sz w:val="20"/>
                <w:szCs w:val="20"/>
                <w:lang w:val="uk-UA"/>
              </w:rPr>
              <w:t>Academy</w:t>
            </w:r>
            <w:proofErr w:type="spellEnd"/>
            <w:r w:rsidR="002900EE" w:rsidRPr="00003951">
              <w:rPr>
                <w:sz w:val="20"/>
                <w:szCs w:val="20"/>
                <w:lang w:val="uk-UA"/>
              </w:rPr>
              <w:t xml:space="preserve">" </w:t>
            </w:r>
            <w:proofErr w:type="spellStart"/>
            <w:r w:rsidR="002900EE" w:rsidRPr="00003951">
              <w:rPr>
                <w:sz w:val="20"/>
                <w:szCs w:val="20"/>
                <w:lang w:val="uk-UA"/>
              </w:rPr>
              <w:t>Group</w:t>
            </w:r>
            <w:proofErr w:type="spellEnd"/>
            <w:r w:rsidR="002900EE">
              <w:rPr>
                <w:sz w:val="20"/>
                <w:szCs w:val="20"/>
                <w:lang w:val="uk-UA"/>
              </w:rPr>
              <w:t xml:space="preserve"> </w:t>
            </w:r>
            <w:r w:rsidR="002900EE">
              <w:rPr>
                <w:sz w:val="20"/>
                <w:szCs w:val="20"/>
                <w:lang w:val="uk-UA"/>
              </w:rPr>
              <w:t>8</w:t>
            </w:r>
            <w:r w:rsidR="002900EE" w:rsidRPr="00003951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2900EE" w:rsidRPr="00003951">
              <w:rPr>
                <w:sz w:val="20"/>
                <w:szCs w:val="20"/>
                <w:lang w:val="uk-UA"/>
              </w:rPr>
              <w:t>Session</w:t>
            </w:r>
            <w:proofErr w:type="spellEnd"/>
            <w:r w:rsidR="002900EE" w:rsidRPr="00003951">
              <w:rPr>
                <w:sz w:val="20"/>
                <w:szCs w:val="20"/>
                <w:lang w:val="uk-UA"/>
              </w:rPr>
              <w:t xml:space="preserve"> 2 </w:t>
            </w:r>
            <w:r w:rsidR="002900EE" w:rsidRPr="00C8099F">
              <w:rPr>
                <w:sz w:val="20"/>
                <w:szCs w:val="20"/>
                <w:lang w:val="uk-UA"/>
              </w:rPr>
              <w:t>(</w:t>
            </w:r>
            <w:r w:rsidR="002900EE">
              <w:rPr>
                <w:sz w:val="20"/>
                <w:szCs w:val="20"/>
                <w:lang w:val="uk-UA"/>
              </w:rPr>
              <w:t>17</w:t>
            </w:r>
            <w:r w:rsidR="002900EE" w:rsidRPr="00C8099F">
              <w:rPr>
                <w:sz w:val="20"/>
                <w:szCs w:val="20"/>
                <w:lang w:val="uk-UA"/>
              </w:rPr>
              <w:t>-</w:t>
            </w:r>
            <w:r w:rsidR="002900EE">
              <w:rPr>
                <w:sz w:val="20"/>
                <w:szCs w:val="20"/>
                <w:lang w:val="uk-UA"/>
              </w:rPr>
              <w:t xml:space="preserve"> 23 </w:t>
            </w:r>
            <w:r w:rsidR="002900EE">
              <w:rPr>
                <w:sz w:val="20"/>
                <w:szCs w:val="20"/>
                <w:lang w:val="uk-UA"/>
              </w:rPr>
              <w:t>березня</w:t>
            </w:r>
            <w:r w:rsidR="002900EE">
              <w:rPr>
                <w:sz w:val="20"/>
                <w:szCs w:val="20"/>
                <w:lang w:val="uk-UA"/>
              </w:rPr>
              <w:t xml:space="preserve"> 2019</w:t>
            </w:r>
            <w:r w:rsidR="002900EE" w:rsidRPr="00C8099F">
              <w:rPr>
                <w:sz w:val="20"/>
                <w:szCs w:val="20"/>
                <w:lang w:val="uk-UA"/>
              </w:rPr>
              <w:t xml:space="preserve">р.) </w:t>
            </w:r>
            <w:r w:rsidR="002900EE">
              <w:rPr>
                <w:sz w:val="20"/>
                <w:szCs w:val="20"/>
                <w:lang w:val="uk-UA"/>
              </w:rPr>
              <w:t xml:space="preserve">м. </w:t>
            </w:r>
            <w:r w:rsidR="002900EE">
              <w:rPr>
                <w:sz w:val="20"/>
                <w:szCs w:val="20"/>
                <w:lang w:val="uk-UA"/>
              </w:rPr>
              <w:t>Варшава</w:t>
            </w:r>
          </w:p>
        </w:tc>
      </w:tr>
    </w:tbl>
    <w:p w14:paraId="385C0C65" w14:textId="77777777" w:rsidR="0007757B" w:rsidRPr="00C8099F" w:rsidRDefault="0007757B">
      <w:pPr>
        <w:jc w:val="center"/>
        <w:rPr>
          <w:b/>
          <w:bCs/>
          <w:sz w:val="20"/>
          <w:szCs w:val="20"/>
          <w:lang w:val="uk-UA"/>
        </w:rPr>
      </w:pPr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2875"/>
        <w:gridCol w:w="1913"/>
        <w:gridCol w:w="2227"/>
        <w:gridCol w:w="2561"/>
      </w:tblGrid>
      <w:tr w:rsidR="00DE4588" w:rsidRPr="00C8099F" w14:paraId="5463D4B8" w14:textId="77777777" w:rsidTr="009A0A3A">
        <w:trPr>
          <w:trHeight w:val="255"/>
        </w:trPr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546006" w14:textId="77777777" w:rsidR="00DE4588" w:rsidRPr="00C8099F" w:rsidRDefault="00C27280" w:rsidP="00C2728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8099F">
              <w:rPr>
                <w:b/>
                <w:bCs/>
                <w:sz w:val="20"/>
                <w:szCs w:val="20"/>
                <w:lang w:val="uk-UA"/>
              </w:rPr>
              <w:t>Від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F49E25" w14:textId="77777777" w:rsidR="00DE4588" w:rsidRPr="00C8099F" w:rsidRDefault="004B15B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8099F">
              <w:rPr>
                <w:b/>
                <w:bCs/>
                <w:sz w:val="20"/>
                <w:szCs w:val="20"/>
                <w:lang w:val="uk-UA"/>
              </w:rPr>
              <w:t>Кому</w:t>
            </w:r>
          </w:p>
        </w:tc>
      </w:tr>
      <w:tr w:rsidR="0007757B" w:rsidRPr="00C8099F" w14:paraId="7ED7ED8D" w14:textId="77777777" w:rsidTr="005113C1">
        <w:trPr>
          <w:trHeight w:val="830"/>
        </w:trPr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E48A89" w14:textId="23F586C3" w:rsidR="0007757B" w:rsidRPr="00C8099F" w:rsidRDefault="00701227" w:rsidP="009E022C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C8099F">
              <w:rPr>
                <w:b/>
                <w:bCs/>
                <w:sz w:val="20"/>
                <w:szCs w:val="20"/>
                <w:lang w:val="uk-UA"/>
              </w:rPr>
              <w:t xml:space="preserve">Організація </w:t>
            </w:r>
            <w:proofErr w:type="spellStart"/>
            <w:r w:rsidRPr="00C8099F">
              <w:rPr>
                <w:b/>
                <w:bCs/>
                <w:sz w:val="20"/>
                <w:szCs w:val="20"/>
                <w:lang w:val="uk-UA"/>
              </w:rPr>
              <w:t>Global</w:t>
            </w:r>
            <w:proofErr w:type="spellEnd"/>
            <w:r w:rsidRPr="00C8099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099F">
              <w:rPr>
                <w:b/>
                <w:bCs/>
                <w:sz w:val="20"/>
                <w:szCs w:val="20"/>
                <w:lang w:val="uk-UA"/>
              </w:rPr>
              <w:t>Communities</w:t>
            </w:r>
            <w:proofErr w:type="spellEnd"/>
            <w:r w:rsidRPr="00C8099F">
              <w:rPr>
                <w:b/>
                <w:bCs/>
                <w:sz w:val="20"/>
                <w:szCs w:val="20"/>
                <w:lang w:val="uk-UA"/>
              </w:rPr>
              <w:t>, виконавець програми міжнародної технічної допомоги «Децентралізація приносить кращі результати та еф</w:t>
            </w:r>
            <w:r w:rsidR="002A5F5A" w:rsidRPr="00C8099F">
              <w:rPr>
                <w:b/>
                <w:bCs/>
                <w:sz w:val="20"/>
                <w:szCs w:val="20"/>
                <w:lang w:val="uk-UA"/>
              </w:rPr>
              <w:t>ективність» USAID DOBRE</w:t>
            </w:r>
            <w:r w:rsidRPr="00C8099F">
              <w:rPr>
                <w:b/>
                <w:bCs/>
                <w:sz w:val="20"/>
                <w:szCs w:val="20"/>
                <w:lang w:val="uk-UA"/>
              </w:rPr>
              <w:t xml:space="preserve"> в Україні, котра фінансується Агентством США з міжнародного розвитку (USAID)</w:t>
            </w:r>
            <w:r w:rsidR="005D0133" w:rsidRPr="00C8099F">
              <w:rPr>
                <w:b/>
                <w:bCs/>
                <w:sz w:val="20"/>
                <w:szCs w:val="20"/>
                <w:lang w:val="uk-UA"/>
              </w:rPr>
              <w:t xml:space="preserve"> (надалі Покупець)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36EA2" w14:textId="382C167D" w:rsidR="0007757B" w:rsidRPr="00C8099F" w:rsidRDefault="004B15B0" w:rsidP="00AD17EF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C8099F">
              <w:rPr>
                <w:b/>
                <w:bCs/>
                <w:iCs/>
                <w:sz w:val="20"/>
                <w:szCs w:val="20"/>
                <w:lang w:val="uk-UA"/>
              </w:rPr>
              <w:t>Потенційним постачальникам</w:t>
            </w:r>
            <w:r w:rsidR="009E022C" w:rsidRPr="00C8099F">
              <w:rPr>
                <w:b/>
                <w:bCs/>
                <w:iCs/>
                <w:sz w:val="20"/>
                <w:szCs w:val="20"/>
                <w:lang w:val="uk-UA"/>
              </w:rPr>
              <w:t xml:space="preserve"> (далі – </w:t>
            </w:r>
            <w:proofErr w:type="spellStart"/>
            <w:r w:rsidR="009E022C" w:rsidRPr="00C8099F">
              <w:rPr>
                <w:b/>
                <w:bCs/>
                <w:iCs/>
                <w:sz w:val="20"/>
                <w:szCs w:val="20"/>
                <w:lang w:val="uk-UA"/>
              </w:rPr>
              <w:t>Подавачі</w:t>
            </w:r>
            <w:proofErr w:type="spellEnd"/>
            <w:r w:rsidR="009E022C" w:rsidRPr="00C8099F">
              <w:rPr>
                <w:b/>
                <w:bCs/>
                <w:iCs/>
                <w:sz w:val="20"/>
                <w:szCs w:val="20"/>
                <w:lang w:val="uk-UA"/>
              </w:rPr>
              <w:t>)</w:t>
            </w:r>
          </w:p>
        </w:tc>
      </w:tr>
      <w:tr w:rsidR="0007757B" w:rsidRPr="00C8099F" w14:paraId="0F5DD59D" w14:textId="77777777" w:rsidTr="00D33498">
        <w:tc>
          <w:tcPr>
            <w:tcW w:w="47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CC13CF9" w14:textId="77777777" w:rsidR="0007757B" w:rsidRPr="00C8099F" w:rsidRDefault="0007757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7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C4CF4F2" w14:textId="77777777" w:rsidR="0007757B" w:rsidRPr="00C8099F" w:rsidRDefault="0007757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DE4588" w:rsidRPr="00C8099F" w14:paraId="2527E1C0" w14:textId="77777777" w:rsidTr="00D33498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0C73A" w14:textId="77777777" w:rsidR="00DE4588" w:rsidRPr="00C8099F" w:rsidRDefault="00DE4588" w:rsidP="00D3349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DE4588" w:rsidRPr="00C8099F" w14:paraId="1DCF9D39" w14:textId="77777777" w:rsidTr="00701227">
        <w:trPr>
          <w:trHeight w:val="255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0C48E3" w14:textId="77777777" w:rsidR="00DE4588" w:rsidRPr="00C8099F" w:rsidRDefault="009515A1" w:rsidP="009515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8099F">
              <w:rPr>
                <w:b/>
                <w:bCs/>
                <w:sz w:val="20"/>
                <w:szCs w:val="20"/>
                <w:lang w:val="uk-UA"/>
              </w:rPr>
              <w:t>Дата Подання Пропозиції</w:t>
            </w:r>
            <w:r w:rsidR="0007757B" w:rsidRPr="00C8099F">
              <w:rPr>
                <w:b/>
                <w:bCs/>
                <w:sz w:val="20"/>
                <w:szCs w:val="20"/>
                <w:lang w:val="uk-UA"/>
              </w:rPr>
              <w:t>: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54E08B" w14:textId="77777777" w:rsidR="00DE4588" w:rsidRPr="00C8099F" w:rsidRDefault="002A793C" w:rsidP="002A793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8099F">
              <w:rPr>
                <w:b/>
                <w:bCs/>
                <w:sz w:val="20"/>
                <w:szCs w:val="20"/>
                <w:lang w:val="uk-UA"/>
              </w:rPr>
              <w:t>Пропозиція Подається до уваги</w:t>
            </w:r>
            <w:r w:rsidR="00AD17EF" w:rsidRPr="00C8099F">
              <w:rPr>
                <w:b/>
                <w:bCs/>
                <w:sz w:val="20"/>
                <w:szCs w:val="20"/>
                <w:lang w:val="uk-UA"/>
              </w:rPr>
              <w:t>: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6F12F" w14:textId="77777777" w:rsidR="00DE4588" w:rsidRPr="00C8099F" w:rsidRDefault="002A793C" w:rsidP="002A793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8099F">
              <w:rPr>
                <w:b/>
                <w:bCs/>
                <w:sz w:val="20"/>
                <w:szCs w:val="20"/>
                <w:lang w:val="uk-UA"/>
              </w:rPr>
              <w:t>Умови Платежу</w:t>
            </w:r>
            <w:r w:rsidR="0007757B" w:rsidRPr="00C8099F">
              <w:rPr>
                <w:b/>
                <w:bCs/>
                <w:sz w:val="20"/>
                <w:szCs w:val="20"/>
                <w:lang w:val="uk-UA"/>
              </w:rPr>
              <w:t>:</w:t>
            </w:r>
          </w:p>
        </w:tc>
      </w:tr>
      <w:tr w:rsidR="009F58B8" w:rsidRPr="002900EE" w14:paraId="6140A035" w14:textId="77777777" w:rsidTr="00701227">
        <w:trPr>
          <w:trHeight w:val="647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CF6501" w14:textId="442D31AB" w:rsidR="009F58B8" w:rsidRPr="00C8099F" w:rsidRDefault="00701227" w:rsidP="002900EE">
            <w:pPr>
              <w:rPr>
                <w:sz w:val="20"/>
                <w:szCs w:val="20"/>
                <w:lang w:val="uk-UA"/>
              </w:rPr>
            </w:pPr>
            <w:r w:rsidRPr="00C8099F">
              <w:rPr>
                <w:sz w:val="20"/>
                <w:szCs w:val="20"/>
                <w:lang w:val="uk-UA"/>
              </w:rPr>
              <w:t xml:space="preserve">Не пізніше </w:t>
            </w:r>
            <w:r w:rsidR="002900EE">
              <w:rPr>
                <w:sz w:val="20"/>
                <w:szCs w:val="20"/>
                <w:lang w:val="ru-RU"/>
              </w:rPr>
              <w:t>15</w:t>
            </w:r>
            <w:r w:rsidRPr="00C8099F">
              <w:rPr>
                <w:sz w:val="20"/>
                <w:szCs w:val="20"/>
                <w:lang w:val="uk-UA"/>
              </w:rPr>
              <w:t xml:space="preserve"> </w:t>
            </w:r>
            <w:r w:rsidR="002900EE">
              <w:rPr>
                <w:sz w:val="20"/>
                <w:szCs w:val="20"/>
                <w:lang w:val="uk-UA"/>
              </w:rPr>
              <w:t>лютого</w:t>
            </w:r>
            <w:r w:rsidR="00F079BE">
              <w:rPr>
                <w:sz w:val="20"/>
                <w:szCs w:val="20"/>
                <w:lang w:val="uk-UA"/>
              </w:rPr>
              <w:t xml:space="preserve"> </w:t>
            </w:r>
            <w:r w:rsidRPr="00C8099F">
              <w:rPr>
                <w:sz w:val="20"/>
                <w:szCs w:val="20"/>
                <w:lang w:val="uk-UA"/>
              </w:rPr>
              <w:t>201</w:t>
            </w:r>
            <w:r w:rsidR="00910A39">
              <w:rPr>
                <w:sz w:val="20"/>
                <w:szCs w:val="20"/>
                <w:lang w:val="uk-UA"/>
              </w:rPr>
              <w:t>9</w:t>
            </w:r>
            <w:r w:rsidRPr="00C8099F">
              <w:rPr>
                <w:sz w:val="20"/>
                <w:szCs w:val="20"/>
                <w:lang w:val="uk-UA"/>
              </w:rPr>
              <w:t xml:space="preserve">,  </w:t>
            </w:r>
            <w:r w:rsidR="001F6860" w:rsidRPr="00C8099F">
              <w:rPr>
                <w:sz w:val="20"/>
                <w:szCs w:val="20"/>
                <w:lang w:val="uk-UA"/>
              </w:rPr>
              <w:t>1</w:t>
            </w:r>
            <w:r w:rsidR="002900EE">
              <w:rPr>
                <w:sz w:val="20"/>
                <w:szCs w:val="20"/>
                <w:lang w:val="uk-UA"/>
              </w:rPr>
              <w:t>4</w:t>
            </w:r>
            <w:r w:rsidRPr="00C8099F">
              <w:rPr>
                <w:sz w:val="20"/>
                <w:szCs w:val="20"/>
                <w:lang w:val="uk-UA"/>
              </w:rPr>
              <w:t>:00 за місцевим часом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62B446" w14:textId="77777777" w:rsidR="00701227" w:rsidRPr="00C8099F" w:rsidRDefault="00701227" w:rsidP="00701227">
            <w:pPr>
              <w:rPr>
                <w:sz w:val="20"/>
                <w:szCs w:val="20"/>
                <w:lang w:val="uk-UA"/>
              </w:rPr>
            </w:pPr>
            <w:proofErr w:type="spellStart"/>
            <w:r w:rsidRPr="00C8099F">
              <w:rPr>
                <w:sz w:val="20"/>
                <w:szCs w:val="20"/>
                <w:lang w:val="uk-UA"/>
              </w:rPr>
              <w:t>Global</w:t>
            </w:r>
            <w:proofErr w:type="spellEnd"/>
            <w:r w:rsidRPr="00C8099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099F">
              <w:rPr>
                <w:sz w:val="20"/>
                <w:szCs w:val="20"/>
                <w:lang w:val="uk-UA"/>
              </w:rPr>
              <w:t>Communities</w:t>
            </w:r>
            <w:proofErr w:type="spellEnd"/>
          </w:p>
          <w:p w14:paraId="38AAC443" w14:textId="77777777" w:rsidR="00701227" w:rsidRPr="00C8099F" w:rsidRDefault="00701227" w:rsidP="00701227">
            <w:pPr>
              <w:rPr>
                <w:bCs/>
                <w:sz w:val="20"/>
                <w:szCs w:val="20"/>
                <w:lang w:val="uk-UA"/>
              </w:rPr>
            </w:pPr>
          </w:p>
          <w:p w14:paraId="0A38084C" w14:textId="77777777" w:rsidR="00701227" w:rsidRPr="00C8099F" w:rsidRDefault="00701227" w:rsidP="00701227">
            <w:pPr>
              <w:rPr>
                <w:sz w:val="20"/>
                <w:szCs w:val="20"/>
                <w:lang w:val="uk-UA"/>
              </w:rPr>
            </w:pPr>
            <w:r w:rsidRPr="00C8099F">
              <w:rPr>
                <w:sz w:val="20"/>
                <w:szCs w:val="20"/>
                <w:lang w:val="uk-UA"/>
              </w:rPr>
              <w:t xml:space="preserve">Програма міжнародної технічної допомоги </w:t>
            </w:r>
          </w:p>
          <w:p w14:paraId="22A309CD" w14:textId="77777777" w:rsidR="00701227" w:rsidRPr="00C8099F" w:rsidRDefault="00701227" w:rsidP="00701227">
            <w:pPr>
              <w:rPr>
                <w:sz w:val="20"/>
                <w:szCs w:val="20"/>
                <w:lang w:val="uk-UA"/>
              </w:rPr>
            </w:pPr>
            <w:r w:rsidRPr="00C8099F">
              <w:rPr>
                <w:sz w:val="20"/>
                <w:szCs w:val="20"/>
                <w:lang w:val="uk-UA"/>
              </w:rPr>
              <w:t xml:space="preserve">«Децентралізація приносить кращі результати та ефективність» </w:t>
            </w:r>
          </w:p>
          <w:p w14:paraId="63BBCE2B" w14:textId="77777777" w:rsidR="00701227" w:rsidRPr="00C8099F" w:rsidRDefault="00701227" w:rsidP="00701227">
            <w:pPr>
              <w:rPr>
                <w:sz w:val="20"/>
                <w:szCs w:val="20"/>
                <w:lang w:val="uk-UA"/>
              </w:rPr>
            </w:pPr>
            <w:r w:rsidRPr="00C8099F">
              <w:rPr>
                <w:sz w:val="20"/>
                <w:szCs w:val="20"/>
                <w:lang w:val="uk-UA"/>
              </w:rPr>
              <w:t>USAID DOBRE</w:t>
            </w:r>
          </w:p>
          <w:p w14:paraId="36E13983" w14:textId="77777777" w:rsidR="00701227" w:rsidRPr="00C8099F" w:rsidRDefault="00701227" w:rsidP="00701227">
            <w:pPr>
              <w:rPr>
                <w:sz w:val="20"/>
                <w:szCs w:val="20"/>
                <w:lang w:val="uk-UA"/>
              </w:rPr>
            </w:pPr>
          </w:p>
          <w:p w14:paraId="79683406" w14:textId="77777777" w:rsidR="00701227" w:rsidRPr="00C8099F" w:rsidRDefault="00701227" w:rsidP="00701227">
            <w:pPr>
              <w:rPr>
                <w:sz w:val="20"/>
                <w:szCs w:val="20"/>
                <w:lang w:val="uk-UA"/>
              </w:rPr>
            </w:pPr>
            <w:r w:rsidRPr="00C8099F">
              <w:rPr>
                <w:sz w:val="20"/>
                <w:szCs w:val="20"/>
                <w:lang w:val="uk-UA"/>
              </w:rPr>
              <w:t>Адреса:</w:t>
            </w:r>
          </w:p>
          <w:p w14:paraId="2DA0B76D" w14:textId="77777777" w:rsidR="00701227" w:rsidRPr="00C8099F" w:rsidRDefault="00701227" w:rsidP="00701227">
            <w:pPr>
              <w:rPr>
                <w:sz w:val="20"/>
                <w:szCs w:val="20"/>
                <w:lang w:val="uk-UA"/>
              </w:rPr>
            </w:pPr>
            <w:r w:rsidRPr="00C8099F">
              <w:rPr>
                <w:sz w:val="20"/>
                <w:szCs w:val="20"/>
                <w:lang w:val="uk-UA"/>
              </w:rPr>
              <w:t>Вул. Ділова 5Б, офіс 510, 5-ий поверх, Київ, Україна</w:t>
            </w:r>
          </w:p>
          <w:p w14:paraId="09A9A425" w14:textId="77777777" w:rsidR="00701227" w:rsidRPr="00C8099F" w:rsidRDefault="00701227" w:rsidP="00701227">
            <w:pPr>
              <w:rPr>
                <w:sz w:val="20"/>
                <w:szCs w:val="20"/>
                <w:lang w:val="uk-UA"/>
              </w:rPr>
            </w:pPr>
          </w:p>
          <w:p w14:paraId="4C0AE739" w14:textId="77777777" w:rsidR="00701227" w:rsidRPr="00C8099F" w:rsidRDefault="00701227" w:rsidP="00701227">
            <w:pPr>
              <w:rPr>
                <w:sz w:val="20"/>
                <w:szCs w:val="20"/>
                <w:lang w:val="uk-UA"/>
              </w:rPr>
            </w:pPr>
            <w:proofErr w:type="spellStart"/>
            <w:r w:rsidRPr="00C8099F">
              <w:rPr>
                <w:sz w:val="20"/>
                <w:szCs w:val="20"/>
                <w:lang w:val="uk-UA"/>
              </w:rPr>
              <w:t>Email</w:t>
            </w:r>
            <w:proofErr w:type="spellEnd"/>
            <w:r w:rsidRPr="00C8099F">
              <w:rPr>
                <w:sz w:val="20"/>
                <w:szCs w:val="20"/>
                <w:lang w:val="uk-UA"/>
              </w:rPr>
              <w:t xml:space="preserve">:  </w:t>
            </w:r>
            <w:hyperlink r:id="rId12" w:history="1">
              <w:r w:rsidRPr="00C8099F">
                <w:rPr>
                  <w:rStyle w:val="Hyperlink"/>
                  <w:sz w:val="20"/>
                  <w:szCs w:val="20"/>
                  <w:lang w:val="uk-UA"/>
                </w:rPr>
                <w:t>dobreprocurement@globalcommunities.org</w:t>
              </w:r>
            </w:hyperlink>
            <w:r w:rsidRPr="00C8099F">
              <w:rPr>
                <w:color w:val="FF0000"/>
                <w:sz w:val="20"/>
                <w:szCs w:val="20"/>
                <w:lang w:val="uk-UA"/>
              </w:rPr>
              <w:t xml:space="preserve"> </w:t>
            </w:r>
          </w:p>
          <w:p w14:paraId="59554FFF" w14:textId="77777777" w:rsidR="009F58B8" w:rsidRPr="00C8099F" w:rsidRDefault="009F58B8" w:rsidP="004A49F7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  <w:p w14:paraId="38EABEC2" w14:textId="77777777" w:rsidR="00744BA9" w:rsidRPr="00C8099F" w:rsidRDefault="00744BA9" w:rsidP="004A49F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2B0A8C" w14:textId="6E29A88A" w:rsidR="009F58B8" w:rsidRPr="00BE3070" w:rsidRDefault="00330B8B" w:rsidP="00910A39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330B8B">
              <w:rPr>
                <w:sz w:val="20"/>
                <w:szCs w:val="20"/>
                <w:lang w:val="uk-UA"/>
              </w:rPr>
              <w:t>Відстрочка платежу</w:t>
            </w:r>
            <w:r w:rsidR="00910A39">
              <w:rPr>
                <w:sz w:val="20"/>
                <w:szCs w:val="20"/>
                <w:lang w:val="uk-UA"/>
              </w:rPr>
              <w:t xml:space="preserve"> до</w:t>
            </w:r>
            <w:r w:rsidRPr="00330B8B">
              <w:rPr>
                <w:sz w:val="20"/>
                <w:szCs w:val="20"/>
                <w:lang w:val="uk-UA"/>
              </w:rPr>
              <w:t xml:space="preserve"> </w:t>
            </w:r>
            <w:r w:rsidR="00910A39">
              <w:rPr>
                <w:sz w:val="20"/>
                <w:szCs w:val="20"/>
                <w:lang w:val="uk-UA"/>
              </w:rPr>
              <w:t>3</w:t>
            </w:r>
            <w:r w:rsidR="00AD7BE4">
              <w:rPr>
                <w:sz w:val="20"/>
                <w:szCs w:val="20"/>
                <w:lang w:val="uk-UA"/>
              </w:rPr>
              <w:t>0</w:t>
            </w:r>
            <w:r w:rsidRPr="00330B8B">
              <w:rPr>
                <w:sz w:val="20"/>
                <w:szCs w:val="20"/>
                <w:lang w:val="uk-UA"/>
              </w:rPr>
              <w:t xml:space="preserve"> </w:t>
            </w:r>
            <w:r w:rsidR="00910A39">
              <w:rPr>
                <w:sz w:val="20"/>
                <w:szCs w:val="20"/>
                <w:lang w:val="uk-UA"/>
              </w:rPr>
              <w:t>календарних</w:t>
            </w:r>
            <w:r w:rsidRPr="00330B8B">
              <w:rPr>
                <w:sz w:val="20"/>
                <w:szCs w:val="20"/>
                <w:lang w:val="uk-UA"/>
              </w:rPr>
              <w:t xml:space="preserve"> днів. </w:t>
            </w:r>
          </w:p>
        </w:tc>
      </w:tr>
    </w:tbl>
    <w:p w14:paraId="074EFB22" w14:textId="77777777" w:rsidR="00C85C0D" w:rsidRPr="00C8099F" w:rsidRDefault="00C85C0D" w:rsidP="00722ABF">
      <w:pPr>
        <w:jc w:val="center"/>
        <w:rPr>
          <w:b/>
          <w:bCs/>
          <w:lang w:val="uk-UA"/>
        </w:rPr>
      </w:pPr>
    </w:p>
    <w:p w14:paraId="7C04EDB6" w14:textId="77777777" w:rsidR="00701227" w:rsidRPr="00C8099F" w:rsidRDefault="00701227">
      <w:pPr>
        <w:rPr>
          <w:b/>
          <w:bCs/>
          <w:lang w:val="uk-UA"/>
        </w:rPr>
      </w:pPr>
      <w:r w:rsidRPr="00C8099F">
        <w:rPr>
          <w:b/>
          <w:bCs/>
          <w:lang w:val="uk-UA"/>
        </w:rPr>
        <w:br w:type="page"/>
      </w:r>
    </w:p>
    <w:p w14:paraId="48F59E89" w14:textId="56DB6AAF" w:rsidR="0037728B" w:rsidRPr="00C8099F" w:rsidRDefault="00CD0578" w:rsidP="00853D59">
      <w:pPr>
        <w:pStyle w:val="ListParagraph"/>
        <w:numPr>
          <w:ilvl w:val="0"/>
          <w:numId w:val="29"/>
        </w:numPr>
        <w:jc w:val="center"/>
        <w:rPr>
          <w:b/>
          <w:bCs/>
          <w:lang w:val="uk-UA"/>
        </w:rPr>
      </w:pPr>
      <w:r w:rsidRPr="00C8099F">
        <w:rPr>
          <w:b/>
          <w:bCs/>
          <w:lang w:val="uk-UA"/>
        </w:rPr>
        <w:lastRenderedPageBreak/>
        <w:t>ЗАМОВЛЕННЯ</w:t>
      </w:r>
    </w:p>
    <w:p w14:paraId="3A989185" w14:textId="77777777" w:rsidR="00CD0578" w:rsidRPr="00C8099F" w:rsidRDefault="00CD0578" w:rsidP="00CD0578">
      <w:pPr>
        <w:pStyle w:val="ListParagraph"/>
        <w:ind w:left="1080"/>
        <w:rPr>
          <w:b/>
          <w:bCs/>
          <w:lang w:val="uk-UA"/>
        </w:rPr>
      </w:pPr>
    </w:p>
    <w:p w14:paraId="11CFCE21" w14:textId="28C48091" w:rsidR="00701227" w:rsidRDefault="00701227" w:rsidP="00910A39">
      <w:pPr>
        <w:pStyle w:val="ListParagraph"/>
        <w:numPr>
          <w:ilvl w:val="0"/>
          <w:numId w:val="50"/>
        </w:numPr>
        <w:spacing w:line="276" w:lineRule="auto"/>
        <w:jc w:val="both"/>
        <w:rPr>
          <w:sz w:val="20"/>
          <w:szCs w:val="20"/>
          <w:lang w:val="uk-UA"/>
        </w:rPr>
      </w:pPr>
      <w:r w:rsidRPr="00C8099F">
        <w:rPr>
          <w:sz w:val="20"/>
          <w:szCs w:val="20"/>
          <w:lang w:val="uk-UA"/>
        </w:rPr>
        <w:t xml:space="preserve">Організація </w:t>
      </w:r>
      <w:proofErr w:type="spellStart"/>
      <w:r w:rsidRPr="00C8099F">
        <w:rPr>
          <w:sz w:val="20"/>
          <w:szCs w:val="20"/>
          <w:lang w:val="uk-UA"/>
        </w:rPr>
        <w:t>Global</w:t>
      </w:r>
      <w:proofErr w:type="spellEnd"/>
      <w:r w:rsidRPr="00C8099F">
        <w:rPr>
          <w:sz w:val="20"/>
          <w:szCs w:val="20"/>
          <w:lang w:val="uk-UA"/>
        </w:rPr>
        <w:t xml:space="preserve"> </w:t>
      </w:r>
      <w:proofErr w:type="spellStart"/>
      <w:r w:rsidRPr="00C8099F">
        <w:rPr>
          <w:sz w:val="20"/>
          <w:szCs w:val="20"/>
          <w:lang w:val="uk-UA"/>
        </w:rPr>
        <w:t>Communities</w:t>
      </w:r>
      <w:proofErr w:type="spellEnd"/>
      <w:r w:rsidRPr="00C8099F">
        <w:rPr>
          <w:sz w:val="20"/>
          <w:szCs w:val="20"/>
          <w:lang w:val="uk-UA"/>
        </w:rPr>
        <w:t xml:space="preserve">, виконавець програми міжнародної технічної допомоги «Децентралізація приносить кращі результати та ефективність» USAID DOBRE (далі – </w:t>
      </w:r>
      <w:r w:rsidR="009E022C" w:rsidRPr="00C8099F">
        <w:rPr>
          <w:sz w:val="20"/>
          <w:szCs w:val="20"/>
          <w:lang w:val="uk-UA"/>
        </w:rPr>
        <w:t>Покупець</w:t>
      </w:r>
      <w:r w:rsidRPr="00C8099F">
        <w:rPr>
          <w:sz w:val="20"/>
          <w:szCs w:val="20"/>
          <w:lang w:val="uk-UA"/>
        </w:rPr>
        <w:t>) в Україні, котра фінансується Агентством США з міжнародного розвитку (USAID)</w:t>
      </w:r>
      <w:r w:rsidR="0037728B" w:rsidRPr="00C8099F">
        <w:rPr>
          <w:sz w:val="20"/>
          <w:szCs w:val="20"/>
          <w:lang w:val="uk-UA"/>
        </w:rPr>
        <w:t xml:space="preserve"> має потребу у закупівлі</w:t>
      </w:r>
      <w:r w:rsidR="00644826" w:rsidRPr="00C8099F">
        <w:rPr>
          <w:sz w:val="20"/>
          <w:szCs w:val="20"/>
          <w:lang w:val="uk-UA"/>
        </w:rPr>
        <w:t xml:space="preserve"> </w:t>
      </w:r>
      <w:r w:rsidR="0037728B" w:rsidRPr="00C8099F">
        <w:rPr>
          <w:sz w:val="20"/>
          <w:szCs w:val="20"/>
          <w:lang w:val="uk-UA"/>
        </w:rPr>
        <w:t xml:space="preserve"> </w:t>
      </w:r>
      <w:r w:rsidR="00602B0B" w:rsidRPr="00C8099F">
        <w:rPr>
          <w:sz w:val="20"/>
          <w:szCs w:val="20"/>
          <w:lang w:val="uk-UA"/>
        </w:rPr>
        <w:t xml:space="preserve">послуг </w:t>
      </w:r>
      <w:r w:rsidR="00FE623A" w:rsidRPr="00C8099F">
        <w:rPr>
          <w:sz w:val="20"/>
          <w:szCs w:val="20"/>
          <w:lang w:val="uk-UA"/>
        </w:rPr>
        <w:t xml:space="preserve">з організації </w:t>
      </w:r>
      <w:r w:rsidR="00176A70" w:rsidRPr="00176A70">
        <w:rPr>
          <w:sz w:val="20"/>
          <w:szCs w:val="20"/>
          <w:lang w:val="uk-UA"/>
        </w:rPr>
        <w:t>заход</w:t>
      </w:r>
      <w:r w:rsidR="002900EE">
        <w:rPr>
          <w:sz w:val="20"/>
          <w:szCs w:val="20"/>
          <w:lang w:val="uk-UA"/>
        </w:rPr>
        <w:t>ів</w:t>
      </w:r>
      <w:r w:rsidR="00176A70" w:rsidRPr="00176A70">
        <w:rPr>
          <w:sz w:val="20"/>
          <w:szCs w:val="20"/>
          <w:lang w:val="uk-UA"/>
        </w:rPr>
        <w:t xml:space="preserve"> «Учбовий тур до Польщі "Академія Лідерства" / </w:t>
      </w:r>
      <w:proofErr w:type="spellStart"/>
      <w:r w:rsidR="00176A70" w:rsidRPr="00176A70">
        <w:rPr>
          <w:sz w:val="20"/>
          <w:szCs w:val="20"/>
          <w:lang w:val="uk-UA"/>
        </w:rPr>
        <w:t>Study</w:t>
      </w:r>
      <w:proofErr w:type="spellEnd"/>
      <w:r w:rsidR="00176A70" w:rsidRPr="00176A70">
        <w:rPr>
          <w:sz w:val="20"/>
          <w:szCs w:val="20"/>
          <w:lang w:val="uk-UA"/>
        </w:rPr>
        <w:t xml:space="preserve"> </w:t>
      </w:r>
      <w:proofErr w:type="spellStart"/>
      <w:r w:rsidR="00176A70" w:rsidRPr="00176A70">
        <w:rPr>
          <w:sz w:val="20"/>
          <w:szCs w:val="20"/>
          <w:lang w:val="uk-UA"/>
        </w:rPr>
        <w:t>Tour</w:t>
      </w:r>
      <w:proofErr w:type="spellEnd"/>
      <w:r w:rsidR="00176A70" w:rsidRPr="00176A70">
        <w:rPr>
          <w:sz w:val="20"/>
          <w:szCs w:val="20"/>
          <w:lang w:val="uk-UA"/>
        </w:rPr>
        <w:t xml:space="preserve"> </w:t>
      </w:r>
      <w:proofErr w:type="spellStart"/>
      <w:r w:rsidR="00176A70" w:rsidRPr="00176A70">
        <w:rPr>
          <w:sz w:val="20"/>
          <w:szCs w:val="20"/>
          <w:lang w:val="uk-UA"/>
        </w:rPr>
        <w:t>Poland</w:t>
      </w:r>
      <w:proofErr w:type="spellEnd"/>
      <w:r w:rsidR="00176A70" w:rsidRPr="00176A70">
        <w:rPr>
          <w:sz w:val="20"/>
          <w:szCs w:val="20"/>
          <w:lang w:val="uk-UA"/>
        </w:rPr>
        <w:t xml:space="preserve"> "</w:t>
      </w:r>
      <w:proofErr w:type="spellStart"/>
      <w:r w:rsidR="00176A70" w:rsidRPr="00176A70">
        <w:rPr>
          <w:sz w:val="20"/>
          <w:szCs w:val="20"/>
          <w:lang w:val="uk-UA"/>
        </w:rPr>
        <w:t>Leadership</w:t>
      </w:r>
      <w:proofErr w:type="spellEnd"/>
      <w:r w:rsidR="00176A70" w:rsidRPr="00176A70">
        <w:rPr>
          <w:sz w:val="20"/>
          <w:szCs w:val="20"/>
          <w:lang w:val="uk-UA"/>
        </w:rPr>
        <w:t xml:space="preserve"> </w:t>
      </w:r>
      <w:proofErr w:type="spellStart"/>
      <w:r w:rsidR="00176A70" w:rsidRPr="00176A70">
        <w:rPr>
          <w:sz w:val="20"/>
          <w:szCs w:val="20"/>
          <w:lang w:val="uk-UA"/>
        </w:rPr>
        <w:t>Academy</w:t>
      </w:r>
      <w:proofErr w:type="spellEnd"/>
      <w:r w:rsidR="00176A70" w:rsidRPr="00176A70">
        <w:rPr>
          <w:sz w:val="20"/>
          <w:szCs w:val="20"/>
          <w:lang w:val="uk-UA"/>
        </w:rPr>
        <w:t xml:space="preserve">" </w:t>
      </w:r>
      <w:proofErr w:type="spellStart"/>
      <w:r w:rsidR="00176A70" w:rsidRPr="00176A70">
        <w:rPr>
          <w:sz w:val="20"/>
          <w:szCs w:val="20"/>
          <w:lang w:val="uk-UA"/>
        </w:rPr>
        <w:t>Group</w:t>
      </w:r>
      <w:proofErr w:type="spellEnd"/>
      <w:r w:rsidR="009C0D52">
        <w:rPr>
          <w:sz w:val="20"/>
          <w:szCs w:val="20"/>
          <w:lang w:val="uk-UA"/>
        </w:rPr>
        <w:t xml:space="preserve"> </w:t>
      </w:r>
      <w:r w:rsidR="002900EE">
        <w:rPr>
          <w:sz w:val="20"/>
          <w:szCs w:val="20"/>
          <w:lang w:val="uk-UA"/>
        </w:rPr>
        <w:t xml:space="preserve">7 </w:t>
      </w:r>
      <w:proofErr w:type="spellStart"/>
      <w:r w:rsidR="002900EE">
        <w:rPr>
          <w:sz w:val="20"/>
          <w:szCs w:val="20"/>
        </w:rPr>
        <w:t>andGroup</w:t>
      </w:r>
      <w:proofErr w:type="spellEnd"/>
      <w:r w:rsidR="002900EE" w:rsidRPr="002900EE">
        <w:rPr>
          <w:sz w:val="20"/>
          <w:szCs w:val="20"/>
          <w:lang w:val="uk-UA"/>
        </w:rPr>
        <w:t xml:space="preserve"> 8</w:t>
      </w:r>
      <w:r w:rsidR="00176A70" w:rsidRPr="00176A70">
        <w:rPr>
          <w:sz w:val="20"/>
          <w:szCs w:val="20"/>
          <w:lang w:val="uk-UA"/>
        </w:rPr>
        <w:t xml:space="preserve"> </w:t>
      </w:r>
      <w:proofErr w:type="spellStart"/>
      <w:r w:rsidR="00176A70" w:rsidRPr="00176A70">
        <w:rPr>
          <w:sz w:val="20"/>
          <w:szCs w:val="20"/>
          <w:lang w:val="uk-UA"/>
        </w:rPr>
        <w:t>Session</w:t>
      </w:r>
      <w:proofErr w:type="spellEnd"/>
      <w:r w:rsidR="00176A70" w:rsidRPr="00176A70">
        <w:rPr>
          <w:sz w:val="20"/>
          <w:szCs w:val="20"/>
          <w:lang w:val="uk-UA"/>
        </w:rPr>
        <w:t xml:space="preserve"> 2 </w:t>
      </w:r>
      <w:r w:rsidR="00910A39" w:rsidRPr="00910A39">
        <w:rPr>
          <w:sz w:val="20"/>
          <w:szCs w:val="20"/>
          <w:lang w:val="uk-UA"/>
        </w:rPr>
        <w:t>(1</w:t>
      </w:r>
      <w:r w:rsidR="002900EE" w:rsidRPr="002900EE">
        <w:rPr>
          <w:sz w:val="20"/>
          <w:szCs w:val="20"/>
          <w:lang w:val="uk-UA"/>
        </w:rPr>
        <w:t>0</w:t>
      </w:r>
      <w:r w:rsidR="00910A39" w:rsidRPr="00910A39">
        <w:rPr>
          <w:sz w:val="20"/>
          <w:szCs w:val="20"/>
          <w:lang w:val="uk-UA"/>
        </w:rPr>
        <w:t>-</w:t>
      </w:r>
      <w:r w:rsidR="002900EE" w:rsidRPr="002900EE">
        <w:rPr>
          <w:sz w:val="20"/>
          <w:szCs w:val="20"/>
          <w:lang w:val="uk-UA"/>
        </w:rPr>
        <w:t xml:space="preserve">16 </w:t>
      </w:r>
      <w:r w:rsidR="002900EE">
        <w:rPr>
          <w:sz w:val="20"/>
          <w:szCs w:val="20"/>
          <w:lang w:val="uk-UA"/>
        </w:rPr>
        <w:t>та 17-</w:t>
      </w:r>
      <w:r w:rsidR="00910A39" w:rsidRPr="00910A39">
        <w:rPr>
          <w:sz w:val="20"/>
          <w:szCs w:val="20"/>
          <w:lang w:val="uk-UA"/>
        </w:rPr>
        <w:t xml:space="preserve">23 </w:t>
      </w:r>
      <w:r w:rsidR="002900EE">
        <w:rPr>
          <w:sz w:val="20"/>
          <w:szCs w:val="20"/>
          <w:lang w:val="uk-UA"/>
        </w:rPr>
        <w:t>березня</w:t>
      </w:r>
      <w:r w:rsidR="00910A39" w:rsidRPr="00910A39">
        <w:rPr>
          <w:sz w:val="20"/>
          <w:szCs w:val="20"/>
          <w:lang w:val="uk-UA"/>
        </w:rPr>
        <w:t xml:space="preserve"> 2019</w:t>
      </w:r>
      <w:r w:rsidR="00910A39">
        <w:rPr>
          <w:sz w:val="20"/>
          <w:szCs w:val="20"/>
          <w:lang w:val="uk-UA"/>
        </w:rPr>
        <w:t xml:space="preserve"> </w:t>
      </w:r>
      <w:r w:rsidR="00910A39" w:rsidRPr="00910A39">
        <w:rPr>
          <w:sz w:val="20"/>
          <w:szCs w:val="20"/>
          <w:lang w:val="uk-UA"/>
        </w:rPr>
        <w:t xml:space="preserve">р.) м. </w:t>
      </w:r>
      <w:proofErr w:type="spellStart"/>
      <w:r w:rsidR="00910A39" w:rsidRPr="00910A39">
        <w:rPr>
          <w:sz w:val="20"/>
          <w:szCs w:val="20"/>
          <w:lang w:val="uk-UA"/>
        </w:rPr>
        <w:t>К</w:t>
      </w:r>
      <w:r w:rsidR="002900EE">
        <w:rPr>
          <w:sz w:val="20"/>
          <w:szCs w:val="20"/>
          <w:lang w:val="uk-UA"/>
        </w:rPr>
        <w:t>ельце</w:t>
      </w:r>
      <w:proofErr w:type="spellEnd"/>
      <w:r w:rsidR="002900EE">
        <w:rPr>
          <w:sz w:val="20"/>
          <w:szCs w:val="20"/>
          <w:lang w:val="uk-UA"/>
        </w:rPr>
        <w:t xml:space="preserve"> та м. Варшава</w:t>
      </w:r>
      <w:r w:rsidR="003A0330">
        <w:rPr>
          <w:sz w:val="20"/>
          <w:szCs w:val="20"/>
          <w:lang w:val="uk-UA"/>
        </w:rPr>
        <w:t>,</w:t>
      </w:r>
      <w:r w:rsidR="00C766FA" w:rsidRPr="00C8099F">
        <w:rPr>
          <w:sz w:val="20"/>
          <w:szCs w:val="20"/>
          <w:lang w:val="uk-UA"/>
        </w:rPr>
        <w:t xml:space="preserve"> </w:t>
      </w:r>
      <w:r w:rsidR="00977D2C" w:rsidRPr="00C8099F">
        <w:rPr>
          <w:sz w:val="20"/>
          <w:szCs w:val="20"/>
          <w:lang w:val="uk-UA"/>
        </w:rPr>
        <w:t>(далі – сервіс</w:t>
      </w:r>
      <w:r w:rsidR="0037728B" w:rsidRPr="00C8099F">
        <w:rPr>
          <w:sz w:val="20"/>
          <w:szCs w:val="20"/>
          <w:lang w:val="uk-UA"/>
        </w:rPr>
        <w:t xml:space="preserve">), та </w:t>
      </w:r>
      <w:r w:rsidRPr="00C8099F">
        <w:rPr>
          <w:sz w:val="20"/>
          <w:szCs w:val="20"/>
          <w:lang w:val="uk-UA"/>
        </w:rPr>
        <w:t xml:space="preserve">запрошує Вас подати </w:t>
      </w:r>
      <w:r w:rsidR="0037728B" w:rsidRPr="00C8099F">
        <w:rPr>
          <w:sz w:val="20"/>
          <w:szCs w:val="20"/>
          <w:lang w:val="uk-UA"/>
        </w:rPr>
        <w:t>цінову</w:t>
      </w:r>
      <w:r w:rsidRPr="00C8099F">
        <w:rPr>
          <w:sz w:val="20"/>
          <w:szCs w:val="20"/>
          <w:lang w:val="uk-UA"/>
        </w:rPr>
        <w:t xml:space="preserve"> пропозицію </w:t>
      </w:r>
      <w:r w:rsidR="00A10D06" w:rsidRPr="00C8099F">
        <w:rPr>
          <w:sz w:val="20"/>
          <w:szCs w:val="20"/>
          <w:lang w:val="uk-UA"/>
        </w:rPr>
        <w:t xml:space="preserve">на </w:t>
      </w:r>
      <w:r w:rsidR="0037728B" w:rsidRPr="00C8099F">
        <w:rPr>
          <w:sz w:val="20"/>
          <w:szCs w:val="20"/>
          <w:lang w:val="uk-UA"/>
        </w:rPr>
        <w:t xml:space="preserve">даний Запит </w:t>
      </w:r>
      <w:r w:rsidRPr="00C8099F">
        <w:rPr>
          <w:sz w:val="20"/>
          <w:szCs w:val="20"/>
          <w:lang w:val="uk-UA"/>
        </w:rPr>
        <w:t>відповідно до спец</w:t>
      </w:r>
      <w:r w:rsidR="001F7293" w:rsidRPr="00C8099F">
        <w:rPr>
          <w:sz w:val="20"/>
          <w:szCs w:val="20"/>
          <w:lang w:val="uk-UA"/>
        </w:rPr>
        <w:t>ифікації, наведеної в Додатку</w:t>
      </w:r>
      <w:r w:rsidR="00EB495E" w:rsidRPr="00C8099F">
        <w:rPr>
          <w:sz w:val="20"/>
          <w:szCs w:val="20"/>
          <w:lang w:val="uk-UA"/>
        </w:rPr>
        <w:t xml:space="preserve"> </w:t>
      </w:r>
      <w:r w:rsidR="00C766FA" w:rsidRPr="00C8099F">
        <w:rPr>
          <w:sz w:val="20"/>
          <w:szCs w:val="20"/>
          <w:lang w:val="uk-UA"/>
        </w:rPr>
        <w:t>С</w:t>
      </w:r>
      <w:r w:rsidRPr="00C8099F">
        <w:rPr>
          <w:sz w:val="20"/>
          <w:szCs w:val="20"/>
          <w:lang w:val="uk-UA"/>
        </w:rPr>
        <w:t xml:space="preserve">. </w:t>
      </w:r>
    </w:p>
    <w:p w14:paraId="77B14349" w14:textId="5674CE8B" w:rsidR="009E1B1D" w:rsidRPr="00C8099F" w:rsidRDefault="009E1B1D" w:rsidP="00977D2C">
      <w:pPr>
        <w:jc w:val="both"/>
        <w:rPr>
          <w:b/>
          <w:bCs/>
          <w:lang w:val="uk-UA"/>
        </w:rPr>
      </w:pPr>
    </w:p>
    <w:p w14:paraId="666F3A28" w14:textId="65BD956C" w:rsidR="00DE4588" w:rsidRPr="00C8099F" w:rsidRDefault="00722ABF" w:rsidP="003B04B9">
      <w:pPr>
        <w:jc w:val="center"/>
        <w:rPr>
          <w:b/>
          <w:bCs/>
          <w:lang w:val="uk-UA"/>
        </w:rPr>
      </w:pPr>
      <w:r w:rsidRPr="00C8099F">
        <w:rPr>
          <w:b/>
          <w:bCs/>
          <w:lang w:val="uk-UA"/>
        </w:rPr>
        <w:t>II.</w:t>
      </w:r>
      <w:r w:rsidRPr="00C8099F">
        <w:rPr>
          <w:b/>
          <w:bCs/>
          <w:lang w:val="uk-UA"/>
        </w:rPr>
        <w:tab/>
      </w:r>
      <w:r w:rsidR="003B04B9" w:rsidRPr="00C8099F">
        <w:rPr>
          <w:b/>
          <w:bCs/>
          <w:lang w:val="uk-UA"/>
        </w:rPr>
        <w:t>ІНСТРУКЦІЇ ДЛЯ ПОТЕНЦІЙНОГО ПОСТАЧАЛЬНИКА</w:t>
      </w:r>
    </w:p>
    <w:p w14:paraId="54170D70" w14:textId="77777777" w:rsidR="00DE4588" w:rsidRPr="00C8099F" w:rsidRDefault="00DE4588" w:rsidP="00DE4588">
      <w:pPr>
        <w:rPr>
          <w:sz w:val="21"/>
          <w:szCs w:val="21"/>
          <w:lang w:val="uk-UA"/>
        </w:rPr>
      </w:pPr>
    </w:p>
    <w:p w14:paraId="136B53A9" w14:textId="77777777" w:rsidR="004949D2" w:rsidRPr="00C8099F" w:rsidRDefault="003B04B9" w:rsidP="003B04B9">
      <w:pPr>
        <w:numPr>
          <w:ilvl w:val="0"/>
          <w:numId w:val="13"/>
        </w:numPr>
        <w:tabs>
          <w:tab w:val="left" w:pos="360"/>
        </w:tabs>
        <w:ind w:left="360"/>
        <w:jc w:val="both"/>
        <w:rPr>
          <w:b/>
          <w:sz w:val="20"/>
          <w:szCs w:val="20"/>
          <w:u w:val="single"/>
          <w:lang w:val="uk-UA"/>
        </w:rPr>
      </w:pPr>
      <w:r w:rsidRPr="00C8099F">
        <w:rPr>
          <w:b/>
          <w:sz w:val="20"/>
          <w:szCs w:val="20"/>
          <w:lang w:val="uk-UA"/>
        </w:rPr>
        <w:t>Форма Цінової Пропозиції</w:t>
      </w:r>
    </w:p>
    <w:p w14:paraId="0989A65B" w14:textId="78412BBB" w:rsidR="00BE39BD" w:rsidRPr="00C8099F" w:rsidRDefault="00BE39BD" w:rsidP="004949D2">
      <w:pPr>
        <w:tabs>
          <w:tab w:val="left" w:pos="9360"/>
        </w:tabs>
        <w:jc w:val="both"/>
        <w:rPr>
          <w:b/>
          <w:sz w:val="20"/>
          <w:szCs w:val="20"/>
          <w:lang w:val="uk-UA"/>
        </w:rPr>
      </w:pPr>
      <w:r w:rsidRPr="00C8099F">
        <w:rPr>
          <w:sz w:val="20"/>
          <w:szCs w:val="20"/>
          <w:lang w:val="uk-UA"/>
        </w:rPr>
        <w:t xml:space="preserve">Пропозиція, підготовлена </w:t>
      </w:r>
      <w:proofErr w:type="spellStart"/>
      <w:r w:rsidRPr="00C8099F">
        <w:rPr>
          <w:sz w:val="20"/>
          <w:szCs w:val="20"/>
          <w:lang w:val="uk-UA"/>
        </w:rPr>
        <w:t>Подавачем</w:t>
      </w:r>
      <w:proofErr w:type="spellEnd"/>
      <w:r w:rsidRPr="00C8099F">
        <w:rPr>
          <w:sz w:val="20"/>
          <w:szCs w:val="20"/>
          <w:lang w:val="uk-UA"/>
        </w:rPr>
        <w:t xml:space="preserve"> цінової пропозиції, а також вся кореспонденція та обмін документацією між </w:t>
      </w:r>
      <w:proofErr w:type="spellStart"/>
      <w:r w:rsidRPr="00C8099F">
        <w:rPr>
          <w:sz w:val="20"/>
          <w:szCs w:val="20"/>
          <w:lang w:val="uk-UA"/>
        </w:rPr>
        <w:t>Подавачем</w:t>
      </w:r>
      <w:proofErr w:type="spellEnd"/>
      <w:r w:rsidRPr="00C8099F">
        <w:rPr>
          <w:sz w:val="20"/>
          <w:szCs w:val="20"/>
          <w:lang w:val="uk-UA"/>
        </w:rPr>
        <w:t xml:space="preserve"> та </w:t>
      </w:r>
      <w:r w:rsidR="00573FEE" w:rsidRPr="00C8099F">
        <w:rPr>
          <w:sz w:val="20"/>
          <w:szCs w:val="20"/>
          <w:lang w:val="uk-UA"/>
        </w:rPr>
        <w:t xml:space="preserve">Покупцем </w:t>
      </w:r>
      <w:r w:rsidRPr="00C8099F">
        <w:rPr>
          <w:sz w:val="20"/>
          <w:szCs w:val="20"/>
          <w:lang w:val="uk-UA"/>
        </w:rPr>
        <w:t xml:space="preserve">стосовно Цінової пропозиції </w:t>
      </w:r>
      <w:r w:rsidR="00573FEE" w:rsidRPr="00C8099F">
        <w:rPr>
          <w:sz w:val="20"/>
          <w:szCs w:val="20"/>
          <w:lang w:val="uk-UA"/>
        </w:rPr>
        <w:t>№0</w:t>
      </w:r>
      <w:r w:rsidR="00910A39">
        <w:rPr>
          <w:sz w:val="20"/>
          <w:szCs w:val="20"/>
          <w:lang w:val="uk-UA"/>
        </w:rPr>
        <w:t>1</w:t>
      </w:r>
      <w:r w:rsidR="002900EE">
        <w:rPr>
          <w:sz w:val="20"/>
          <w:szCs w:val="20"/>
          <w:lang w:val="uk-UA"/>
        </w:rPr>
        <w:t>93</w:t>
      </w:r>
      <w:r w:rsidR="00573FEE" w:rsidRPr="00C8099F">
        <w:rPr>
          <w:sz w:val="20"/>
          <w:szCs w:val="20"/>
          <w:lang w:val="uk-UA"/>
        </w:rPr>
        <w:t xml:space="preserve"> </w:t>
      </w:r>
      <w:r w:rsidRPr="00C8099F">
        <w:rPr>
          <w:sz w:val="20"/>
          <w:szCs w:val="20"/>
          <w:lang w:val="uk-UA"/>
        </w:rPr>
        <w:t>мають здійснюватися англійською або українською мовами</w:t>
      </w:r>
      <w:r w:rsidR="00DD0100" w:rsidRPr="00C8099F">
        <w:rPr>
          <w:sz w:val="20"/>
          <w:szCs w:val="20"/>
          <w:lang w:val="uk-UA"/>
        </w:rPr>
        <w:t>.</w:t>
      </w:r>
    </w:p>
    <w:p w14:paraId="00BF97F3" w14:textId="77777777" w:rsidR="00BE39BD" w:rsidRPr="000011CD" w:rsidRDefault="00BE39BD" w:rsidP="004949D2">
      <w:pPr>
        <w:tabs>
          <w:tab w:val="left" w:pos="9360"/>
        </w:tabs>
        <w:jc w:val="both"/>
        <w:rPr>
          <w:b/>
          <w:sz w:val="20"/>
          <w:szCs w:val="20"/>
          <w:lang w:val="uk-UA"/>
        </w:rPr>
      </w:pPr>
    </w:p>
    <w:p w14:paraId="5135032B" w14:textId="5B603ED8" w:rsidR="00DE4588" w:rsidRPr="00C8099F" w:rsidRDefault="00573FEE" w:rsidP="00F02CDC">
      <w:pPr>
        <w:pStyle w:val="BodyText2"/>
        <w:rPr>
          <w:rFonts w:ascii="Times New Roman" w:hAnsi="Times New Roman"/>
          <w:sz w:val="20"/>
          <w:lang w:val="uk-UA"/>
        </w:rPr>
      </w:pPr>
      <w:r w:rsidRPr="00C8099F">
        <w:rPr>
          <w:rFonts w:ascii="Times New Roman" w:hAnsi="Times New Roman"/>
          <w:sz w:val="20"/>
          <w:lang w:val="uk-UA"/>
        </w:rPr>
        <w:t>П</w:t>
      </w:r>
      <w:r w:rsidR="00265CE6" w:rsidRPr="00C8099F">
        <w:rPr>
          <w:rFonts w:ascii="Times New Roman" w:hAnsi="Times New Roman"/>
          <w:sz w:val="20"/>
          <w:lang w:val="uk-UA"/>
        </w:rPr>
        <w:t>ропозиція має містити такі деталі</w:t>
      </w:r>
      <w:r w:rsidR="00F02CDC" w:rsidRPr="00C8099F">
        <w:rPr>
          <w:rFonts w:ascii="Times New Roman" w:hAnsi="Times New Roman"/>
          <w:sz w:val="20"/>
          <w:lang w:val="uk-UA"/>
        </w:rPr>
        <w:t xml:space="preserve"> та підтвердження</w:t>
      </w:r>
      <w:r w:rsidR="004949D2" w:rsidRPr="00C8099F">
        <w:rPr>
          <w:rFonts w:ascii="Times New Roman" w:hAnsi="Times New Roman"/>
          <w:sz w:val="20"/>
          <w:lang w:val="uk-UA"/>
        </w:rPr>
        <w:t>:</w:t>
      </w:r>
    </w:p>
    <w:p w14:paraId="0DC7C726" w14:textId="77777777" w:rsidR="00CD0578" w:rsidRPr="00C8099F" w:rsidRDefault="00695B3B" w:rsidP="009E022C">
      <w:pPr>
        <w:pStyle w:val="BodyText2"/>
        <w:numPr>
          <w:ilvl w:val="0"/>
          <w:numId w:val="46"/>
        </w:numPr>
        <w:ind w:left="450" w:hanging="450"/>
        <w:rPr>
          <w:rFonts w:ascii="Times New Roman" w:hAnsi="Times New Roman"/>
          <w:sz w:val="20"/>
          <w:lang w:val="uk-UA"/>
        </w:rPr>
      </w:pPr>
      <w:r w:rsidRPr="00C8099F">
        <w:rPr>
          <w:rFonts w:ascii="Times New Roman" w:hAnsi="Times New Roman"/>
          <w:sz w:val="20"/>
          <w:lang w:val="uk-UA"/>
        </w:rPr>
        <w:t>Пропозиція повинна бути вчасно надіслана в межах остаточної дати подання пропозиції, на бланку компанії, та підписана</w:t>
      </w:r>
      <w:r w:rsidR="00FE05D2" w:rsidRPr="00C8099F">
        <w:rPr>
          <w:rFonts w:ascii="Times New Roman" w:hAnsi="Times New Roman"/>
          <w:sz w:val="20"/>
          <w:lang w:val="uk-UA"/>
        </w:rPr>
        <w:t xml:space="preserve"> уповноваженою особою та включати контактні деталі </w:t>
      </w:r>
      <w:proofErr w:type="spellStart"/>
      <w:r w:rsidR="00FE05D2" w:rsidRPr="00C8099F">
        <w:rPr>
          <w:rFonts w:ascii="Times New Roman" w:hAnsi="Times New Roman"/>
          <w:sz w:val="20"/>
          <w:lang w:val="uk-UA"/>
        </w:rPr>
        <w:t>Подавача</w:t>
      </w:r>
      <w:proofErr w:type="spellEnd"/>
      <w:r w:rsidR="00FE05D2" w:rsidRPr="00C8099F">
        <w:rPr>
          <w:rFonts w:ascii="Times New Roman" w:hAnsi="Times New Roman"/>
          <w:sz w:val="20"/>
          <w:lang w:val="uk-UA"/>
        </w:rPr>
        <w:t>.</w:t>
      </w:r>
    </w:p>
    <w:p w14:paraId="1A2BBE82" w14:textId="2610F2DA" w:rsidR="00977D2C" w:rsidRPr="00C8099F" w:rsidRDefault="00F02CDC" w:rsidP="00664E1D">
      <w:pPr>
        <w:pStyle w:val="BodyText2"/>
        <w:numPr>
          <w:ilvl w:val="0"/>
          <w:numId w:val="46"/>
        </w:numPr>
        <w:spacing w:after="120"/>
        <w:ind w:left="450" w:hanging="450"/>
        <w:rPr>
          <w:rFonts w:ascii="Times New Roman" w:hAnsi="Times New Roman"/>
          <w:sz w:val="20"/>
          <w:lang w:val="uk-UA"/>
        </w:rPr>
      </w:pPr>
      <w:r w:rsidRPr="00C8099F">
        <w:rPr>
          <w:rFonts w:ascii="Times New Roman" w:hAnsi="Times New Roman"/>
          <w:sz w:val="20"/>
          <w:lang w:val="uk-UA"/>
        </w:rPr>
        <w:t>Дотримання технічних специфікацій</w:t>
      </w:r>
      <w:r w:rsidR="003B5CE3" w:rsidRPr="00C8099F">
        <w:rPr>
          <w:rFonts w:ascii="Times New Roman" w:hAnsi="Times New Roman"/>
          <w:sz w:val="20"/>
          <w:lang w:val="uk-UA"/>
        </w:rPr>
        <w:t>.</w:t>
      </w:r>
      <w:r w:rsidRPr="00C8099F">
        <w:rPr>
          <w:rFonts w:ascii="Times New Roman" w:hAnsi="Times New Roman"/>
          <w:sz w:val="20"/>
          <w:lang w:val="uk-UA"/>
        </w:rPr>
        <w:t xml:space="preserve"> </w:t>
      </w:r>
      <w:r w:rsidR="005D4DD9" w:rsidRPr="00C8099F">
        <w:rPr>
          <w:rFonts w:ascii="Times New Roman" w:hAnsi="Times New Roman"/>
          <w:sz w:val="20"/>
          <w:lang w:val="uk-UA"/>
        </w:rPr>
        <w:t>Претендент</w:t>
      </w:r>
      <w:r w:rsidRPr="00C8099F">
        <w:rPr>
          <w:rFonts w:ascii="Times New Roman" w:hAnsi="Times New Roman"/>
          <w:sz w:val="20"/>
          <w:lang w:val="uk-UA"/>
        </w:rPr>
        <w:t xml:space="preserve"> має підтвердити, що всі позиції відповідають або</w:t>
      </w:r>
      <w:r w:rsidR="00664E1D" w:rsidRPr="00C8099F">
        <w:rPr>
          <w:rFonts w:ascii="Times New Roman" w:hAnsi="Times New Roman"/>
          <w:lang w:val="uk-UA"/>
        </w:rPr>
        <w:t xml:space="preserve"> </w:t>
      </w:r>
      <w:r w:rsidR="00664E1D" w:rsidRPr="00C8099F">
        <w:rPr>
          <w:rFonts w:ascii="Times New Roman" w:hAnsi="Times New Roman"/>
          <w:sz w:val="20"/>
          <w:lang w:val="uk-UA"/>
        </w:rPr>
        <w:t xml:space="preserve">перевищують </w:t>
      </w:r>
      <w:r w:rsidR="005B527D" w:rsidRPr="00C8099F">
        <w:rPr>
          <w:rFonts w:ascii="Times New Roman" w:hAnsi="Times New Roman"/>
          <w:sz w:val="20"/>
          <w:lang w:val="uk-UA"/>
        </w:rPr>
        <w:t>вимоги даного запиту</w:t>
      </w:r>
      <w:r w:rsidR="00664E1D" w:rsidRPr="00C8099F">
        <w:rPr>
          <w:rFonts w:ascii="Times New Roman" w:hAnsi="Times New Roman"/>
          <w:sz w:val="20"/>
          <w:lang w:val="uk-UA"/>
        </w:rPr>
        <w:t xml:space="preserve">.  </w:t>
      </w:r>
      <w:r w:rsidRPr="00C8099F">
        <w:rPr>
          <w:rFonts w:ascii="Times New Roman" w:hAnsi="Times New Roman"/>
          <w:sz w:val="20"/>
          <w:lang w:val="uk-UA"/>
        </w:rPr>
        <w:t xml:space="preserve"> </w:t>
      </w:r>
    </w:p>
    <w:p w14:paraId="3CAD8876" w14:textId="1B383A8D" w:rsidR="003B5CE3" w:rsidRPr="00C8099F" w:rsidRDefault="00E43C94" w:rsidP="00977D2C">
      <w:pPr>
        <w:pStyle w:val="BodyText2"/>
        <w:numPr>
          <w:ilvl w:val="0"/>
          <w:numId w:val="46"/>
        </w:numPr>
        <w:spacing w:after="120"/>
        <w:ind w:left="450" w:hanging="450"/>
        <w:rPr>
          <w:rFonts w:ascii="Times New Roman" w:hAnsi="Times New Roman"/>
          <w:sz w:val="20"/>
          <w:lang w:val="uk-UA"/>
        </w:rPr>
      </w:pPr>
      <w:r w:rsidRPr="00C8099F">
        <w:rPr>
          <w:rFonts w:ascii="Times New Roman" w:hAnsi="Times New Roman"/>
          <w:sz w:val="20"/>
          <w:lang w:val="uk-UA"/>
        </w:rPr>
        <w:t>Цінова пропозиція має бути</w:t>
      </w:r>
      <w:r w:rsidR="009E6A08" w:rsidRPr="00C8099F">
        <w:rPr>
          <w:rFonts w:ascii="Times New Roman" w:hAnsi="Times New Roman"/>
          <w:sz w:val="20"/>
          <w:lang w:val="uk-UA"/>
        </w:rPr>
        <w:t xml:space="preserve"> чинною не менш, ніж 30</w:t>
      </w:r>
      <w:r w:rsidR="00DA4EAE" w:rsidRPr="00C8099F">
        <w:rPr>
          <w:rFonts w:ascii="Times New Roman" w:hAnsi="Times New Roman"/>
          <w:sz w:val="20"/>
          <w:lang w:val="uk-UA"/>
        </w:rPr>
        <w:t xml:space="preserve"> календарних днів</w:t>
      </w:r>
      <w:r w:rsidRPr="00C8099F">
        <w:rPr>
          <w:rFonts w:ascii="Times New Roman" w:hAnsi="Times New Roman"/>
          <w:sz w:val="20"/>
          <w:lang w:val="uk-UA"/>
        </w:rPr>
        <w:t>, починаючи з дати кінцевого строку подання цінових пропозицій.</w:t>
      </w:r>
    </w:p>
    <w:p w14:paraId="6858EA1C" w14:textId="7B2C0BD7" w:rsidR="00E43C94" w:rsidRPr="00C8099F" w:rsidRDefault="00E43C94" w:rsidP="009E022C">
      <w:pPr>
        <w:numPr>
          <w:ilvl w:val="0"/>
          <w:numId w:val="45"/>
        </w:numPr>
        <w:spacing w:after="120"/>
        <w:ind w:left="450" w:hanging="450"/>
        <w:jc w:val="both"/>
        <w:rPr>
          <w:sz w:val="20"/>
          <w:szCs w:val="20"/>
          <w:lang w:val="uk-UA"/>
        </w:rPr>
      </w:pPr>
      <w:r w:rsidRPr="00C8099F">
        <w:rPr>
          <w:sz w:val="20"/>
          <w:szCs w:val="20"/>
          <w:lang w:val="uk-UA"/>
        </w:rPr>
        <w:t xml:space="preserve">Ціни мають бути вказані в гривнях (UAH) та у відповідності до </w:t>
      </w:r>
      <w:r w:rsidR="009B0243" w:rsidRPr="00C8099F">
        <w:rPr>
          <w:sz w:val="20"/>
          <w:szCs w:val="20"/>
          <w:lang w:val="uk-UA"/>
        </w:rPr>
        <w:t>Бюджет</w:t>
      </w:r>
      <w:r w:rsidR="00E82DB5" w:rsidRPr="00C8099F">
        <w:rPr>
          <w:sz w:val="20"/>
          <w:szCs w:val="20"/>
          <w:lang w:val="uk-UA"/>
        </w:rPr>
        <w:t>у</w:t>
      </w:r>
      <w:r w:rsidR="009B0243" w:rsidRPr="00C8099F">
        <w:rPr>
          <w:sz w:val="20"/>
          <w:szCs w:val="20"/>
          <w:lang w:val="uk-UA"/>
        </w:rPr>
        <w:t xml:space="preserve"> замовлення </w:t>
      </w:r>
      <w:r w:rsidR="00EB495E" w:rsidRPr="00C8099F">
        <w:rPr>
          <w:sz w:val="20"/>
          <w:szCs w:val="20"/>
          <w:lang w:val="uk-UA"/>
        </w:rPr>
        <w:t xml:space="preserve">(Додаток </w:t>
      </w:r>
      <w:r w:rsidR="00E82DB5" w:rsidRPr="00C8099F">
        <w:rPr>
          <w:sz w:val="20"/>
          <w:szCs w:val="20"/>
          <w:lang w:val="uk-UA"/>
        </w:rPr>
        <w:t>С</w:t>
      </w:r>
      <w:r w:rsidRPr="00C8099F">
        <w:rPr>
          <w:sz w:val="20"/>
          <w:szCs w:val="20"/>
          <w:lang w:val="uk-UA"/>
        </w:rPr>
        <w:t>).</w:t>
      </w:r>
    </w:p>
    <w:p w14:paraId="361A2CCF" w14:textId="2F9A15FB" w:rsidR="00E43C94" w:rsidRPr="00C8099F" w:rsidRDefault="00E43C94" w:rsidP="009E022C">
      <w:pPr>
        <w:numPr>
          <w:ilvl w:val="0"/>
          <w:numId w:val="45"/>
        </w:numPr>
        <w:spacing w:after="120"/>
        <w:ind w:left="450" w:hanging="450"/>
        <w:jc w:val="both"/>
        <w:rPr>
          <w:sz w:val="20"/>
          <w:lang w:val="uk-UA"/>
        </w:rPr>
      </w:pPr>
      <w:r w:rsidRPr="00C8099F">
        <w:rPr>
          <w:b/>
          <w:sz w:val="20"/>
          <w:szCs w:val="20"/>
          <w:u w:val="single"/>
          <w:lang w:val="uk-UA"/>
        </w:rPr>
        <w:t>Ціни мають б</w:t>
      </w:r>
      <w:r w:rsidR="00857A67" w:rsidRPr="00C8099F">
        <w:rPr>
          <w:b/>
          <w:sz w:val="20"/>
          <w:szCs w:val="20"/>
          <w:u w:val="single"/>
          <w:lang w:val="uk-UA"/>
        </w:rPr>
        <w:t>ути вказані без урахування ПДВ</w:t>
      </w:r>
      <w:r w:rsidR="00857A67" w:rsidRPr="00C8099F">
        <w:rPr>
          <w:sz w:val="20"/>
          <w:szCs w:val="20"/>
          <w:lang w:val="uk-UA"/>
        </w:rPr>
        <w:t xml:space="preserve">. </w:t>
      </w:r>
      <w:r w:rsidR="00857A67" w:rsidRPr="00C8099F">
        <w:rPr>
          <w:b/>
          <w:sz w:val="20"/>
          <w:szCs w:val="20"/>
          <w:u w:val="single"/>
          <w:lang w:val="uk-UA"/>
        </w:rPr>
        <w:t>Покупець – міжнародна організація, що звільнена від сплати податків на митній території Україні.</w:t>
      </w:r>
      <w:r w:rsidR="00857A67" w:rsidRPr="00C8099F">
        <w:rPr>
          <w:sz w:val="20"/>
          <w:szCs w:val="20"/>
          <w:lang w:val="uk-UA"/>
        </w:rPr>
        <w:t xml:space="preserve"> Покупець </w:t>
      </w:r>
      <w:proofErr w:type="spellStart"/>
      <w:r w:rsidR="00857A67" w:rsidRPr="00C8099F">
        <w:rPr>
          <w:sz w:val="20"/>
          <w:szCs w:val="20"/>
          <w:lang w:val="uk-UA"/>
        </w:rPr>
        <w:t>надасть</w:t>
      </w:r>
      <w:proofErr w:type="spellEnd"/>
      <w:r w:rsidR="00857A67" w:rsidRPr="00C8099F">
        <w:rPr>
          <w:sz w:val="20"/>
          <w:szCs w:val="20"/>
          <w:lang w:val="uk-UA"/>
        </w:rPr>
        <w:t xml:space="preserve"> переможцю копію реєстраційної картки Програми, в рамках котрої закуповуються товари, роботи та послуги, і виданої Міністерством Регіонального Розвитку та Торгівлі України, а також копію плану закупівлі, завірену печаткою Програми.</w:t>
      </w:r>
    </w:p>
    <w:p w14:paraId="2535C59C" w14:textId="070EC94F" w:rsidR="003C186D" w:rsidRPr="00C8099F" w:rsidRDefault="009D03EF" w:rsidP="009E022C">
      <w:pPr>
        <w:numPr>
          <w:ilvl w:val="0"/>
          <w:numId w:val="45"/>
        </w:numPr>
        <w:spacing w:after="120"/>
        <w:ind w:left="450" w:hanging="450"/>
        <w:jc w:val="both"/>
        <w:rPr>
          <w:sz w:val="20"/>
          <w:lang w:val="uk-UA"/>
        </w:rPr>
      </w:pPr>
      <w:r w:rsidRPr="00C8099F">
        <w:rPr>
          <w:sz w:val="20"/>
          <w:lang w:val="uk-UA"/>
        </w:rPr>
        <w:t>Ціна на кожну позицію</w:t>
      </w:r>
      <w:r w:rsidR="00977D2C" w:rsidRPr="00C8099F">
        <w:rPr>
          <w:sz w:val="20"/>
          <w:lang w:val="uk-UA"/>
        </w:rPr>
        <w:t>.</w:t>
      </w:r>
      <w:r w:rsidR="003D648B" w:rsidRPr="00C8099F">
        <w:rPr>
          <w:sz w:val="20"/>
          <w:lang w:val="uk-UA"/>
        </w:rPr>
        <w:t xml:space="preserve"> </w:t>
      </w:r>
      <w:r w:rsidR="00B42E72" w:rsidRPr="00C8099F">
        <w:rPr>
          <w:sz w:val="20"/>
          <w:lang w:val="uk-UA"/>
        </w:rPr>
        <w:t>Ціна має надаватись загальною сумою, на основні «все включено».</w:t>
      </w:r>
      <w:r w:rsidR="002900EE">
        <w:rPr>
          <w:sz w:val="20"/>
          <w:lang w:val="uk-UA"/>
        </w:rPr>
        <w:t xml:space="preserve"> Постачальника може бути обрано, як на кожний </w:t>
      </w:r>
      <w:proofErr w:type="spellStart"/>
      <w:r w:rsidR="002900EE">
        <w:rPr>
          <w:sz w:val="20"/>
          <w:lang w:val="uk-UA"/>
        </w:rPr>
        <w:t>івент</w:t>
      </w:r>
      <w:proofErr w:type="spellEnd"/>
      <w:r w:rsidR="002900EE">
        <w:rPr>
          <w:sz w:val="20"/>
          <w:lang w:val="uk-UA"/>
        </w:rPr>
        <w:t>, так на обидва.</w:t>
      </w:r>
    </w:p>
    <w:p w14:paraId="1AFC8C55" w14:textId="1FE5CD38" w:rsidR="00E43C94" w:rsidRPr="00C8099F" w:rsidRDefault="00E43C94" w:rsidP="009E022C">
      <w:pPr>
        <w:numPr>
          <w:ilvl w:val="0"/>
          <w:numId w:val="45"/>
        </w:numPr>
        <w:spacing w:after="120"/>
        <w:ind w:left="450" w:hanging="450"/>
        <w:jc w:val="both"/>
        <w:rPr>
          <w:sz w:val="20"/>
          <w:lang w:val="uk-UA"/>
        </w:rPr>
      </w:pPr>
      <w:r w:rsidRPr="00C8099F">
        <w:rPr>
          <w:sz w:val="20"/>
          <w:lang w:val="uk-UA"/>
        </w:rPr>
        <w:t xml:space="preserve">Право на участь </w:t>
      </w:r>
      <w:r w:rsidR="00857A67" w:rsidRPr="00C8099F">
        <w:rPr>
          <w:sz w:val="20"/>
          <w:lang w:val="uk-UA"/>
        </w:rPr>
        <w:t xml:space="preserve">в тендері. </w:t>
      </w:r>
      <w:proofErr w:type="spellStart"/>
      <w:r w:rsidR="00857A67" w:rsidRPr="00C8099F">
        <w:rPr>
          <w:sz w:val="20"/>
          <w:lang w:val="uk-UA"/>
        </w:rPr>
        <w:t>Подавач</w:t>
      </w:r>
      <w:proofErr w:type="spellEnd"/>
      <w:r w:rsidRPr="00C8099F">
        <w:rPr>
          <w:sz w:val="20"/>
          <w:lang w:val="uk-UA"/>
        </w:rPr>
        <w:t xml:space="preserve"> повинен мати право на участь в тендері </w:t>
      </w:r>
      <w:r w:rsidR="00857A67" w:rsidRPr="00C8099F">
        <w:rPr>
          <w:sz w:val="20"/>
          <w:lang w:val="uk-UA"/>
        </w:rPr>
        <w:t xml:space="preserve">у відповідь на даний запит цінової пропозиції. Покупець дотримується законів та правил щодо санкцій та ембарго США, включаючи Урядову Постанову 13224 щодо Фінансування Тероризму, котрі забороняють транзакції з особами або організаціями, котрі вчиняють або погрожують вчинити терористичні дії або підтримують тероризм. Будь-яка особа або організація, що бере участь в цьому тендері, як первинний претендент або субпідрядник, має засвідчити та надати разом з іншими документами, що така особа або організація не входить до Чорного Списку Іноземних Громадян Відділу Контролю Зарубіжних Активів Держказначейства США (U.S. </w:t>
      </w:r>
      <w:proofErr w:type="spellStart"/>
      <w:r w:rsidR="00857A67" w:rsidRPr="00C8099F">
        <w:rPr>
          <w:sz w:val="20"/>
          <w:lang w:val="uk-UA"/>
        </w:rPr>
        <w:t>Department</w:t>
      </w:r>
      <w:proofErr w:type="spellEnd"/>
      <w:r w:rsidR="00857A67" w:rsidRPr="00C8099F">
        <w:rPr>
          <w:sz w:val="20"/>
          <w:lang w:val="uk-UA"/>
        </w:rPr>
        <w:t xml:space="preserve"> </w:t>
      </w:r>
      <w:proofErr w:type="spellStart"/>
      <w:r w:rsidR="00857A67" w:rsidRPr="00C8099F">
        <w:rPr>
          <w:sz w:val="20"/>
          <w:lang w:val="uk-UA"/>
        </w:rPr>
        <w:t>of</w:t>
      </w:r>
      <w:proofErr w:type="spellEnd"/>
      <w:r w:rsidR="00857A67" w:rsidRPr="00C8099F">
        <w:rPr>
          <w:sz w:val="20"/>
          <w:lang w:val="uk-UA"/>
        </w:rPr>
        <w:t xml:space="preserve"> </w:t>
      </w:r>
      <w:proofErr w:type="spellStart"/>
      <w:r w:rsidR="00857A67" w:rsidRPr="00C8099F">
        <w:rPr>
          <w:sz w:val="20"/>
          <w:lang w:val="uk-UA"/>
        </w:rPr>
        <w:t>Treasury</w:t>
      </w:r>
      <w:proofErr w:type="spellEnd"/>
      <w:r w:rsidR="00857A67" w:rsidRPr="00C8099F">
        <w:rPr>
          <w:sz w:val="20"/>
          <w:lang w:val="uk-UA"/>
        </w:rPr>
        <w:t xml:space="preserve"> Office </w:t>
      </w:r>
      <w:proofErr w:type="spellStart"/>
      <w:r w:rsidR="00857A67" w:rsidRPr="00C8099F">
        <w:rPr>
          <w:sz w:val="20"/>
          <w:lang w:val="uk-UA"/>
        </w:rPr>
        <w:t>of</w:t>
      </w:r>
      <w:proofErr w:type="spellEnd"/>
      <w:r w:rsidR="00857A67" w:rsidRPr="00C8099F">
        <w:rPr>
          <w:sz w:val="20"/>
          <w:lang w:val="uk-UA"/>
        </w:rPr>
        <w:t xml:space="preserve"> </w:t>
      </w:r>
      <w:proofErr w:type="spellStart"/>
      <w:r w:rsidR="00857A67" w:rsidRPr="00C8099F">
        <w:rPr>
          <w:sz w:val="20"/>
          <w:lang w:val="uk-UA"/>
        </w:rPr>
        <w:t>Foreign</w:t>
      </w:r>
      <w:proofErr w:type="spellEnd"/>
      <w:r w:rsidR="00857A67" w:rsidRPr="00C8099F">
        <w:rPr>
          <w:sz w:val="20"/>
          <w:lang w:val="uk-UA"/>
        </w:rPr>
        <w:t xml:space="preserve"> </w:t>
      </w:r>
      <w:proofErr w:type="spellStart"/>
      <w:r w:rsidR="00857A67" w:rsidRPr="00C8099F">
        <w:rPr>
          <w:sz w:val="20"/>
          <w:lang w:val="uk-UA"/>
        </w:rPr>
        <w:t>Assets</w:t>
      </w:r>
      <w:proofErr w:type="spellEnd"/>
      <w:r w:rsidR="00857A67" w:rsidRPr="00C8099F">
        <w:rPr>
          <w:sz w:val="20"/>
          <w:lang w:val="uk-UA"/>
        </w:rPr>
        <w:t xml:space="preserve"> </w:t>
      </w:r>
      <w:proofErr w:type="spellStart"/>
      <w:r w:rsidR="00857A67" w:rsidRPr="00C8099F">
        <w:rPr>
          <w:sz w:val="20"/>
          <w:lang w:val="uk-UA"/>
        </w:rPr>
        <w:t>Control</w:t>
      </w:r>
      <w:proofErr w:type="spellEnd"/>
      <w:r w:rsidR="00857A67" w:rsidRPr="00C8099F">
        <w:rPr>
          <w:sz w:val="20"/>
          <w:lang w:val="uk-UA"/>
        </w:rPr>
        <w:t xml:space="preserve"> (OFAC) </w:t>
      </w:r>
      <w:proofErr w:type="spellStart"/>
      <w:r w:rsidR="00857A67" w:rsidRPr="00C8099F">
        <w:rPr>
          <w:sz w:val="20"/>
          <w:lang w:val="uk-UA"/>
        </w:rPr>
        <w:t>Specially</w:t>
      </w:r>
      <w:proofErr w:type="spellEnd"/>
      <w:r w:rsidR="00857A67" w:rsidRPr="00C8099F">
        <w:rPr>
          <w:sz w:val="20"/>
          <w:lang w:val="uk-UA"/>
        </w:rPr>
        <w:t xml:space="preserve"> </w:t>
      </w:r>
      <w:proofErr w:type="spellStart"/>
      <w:r w:rsidR="00857A67" w:rsidRPr="00C8099F">
        <w:rPr>
          <w:sz w:val="20"/>
          <w:lang w:val="uk-UA"/>
        </w:rPr>
        <w:t>Designated</w:t>
      </w:r>
      <w:proofErr w:type="spellEnd"/>
      <w:r w:rsidR="00857A67" w:rsidRPr="00C8099F">
        <w:rPr>
          <w:sz w:val="20"/>
          <w:lang w:val="uk-UA"/>
        </w:rPr>
        <w:t xml:space="preserve"> </w:t>
      </w:r>
      <w:proofErr w:type="spellStart"/>
      <w:r w:rsidR="00857A67" w:rsidRPr="00C8099F">
        <w:rPr>
          <w:sz w:val="20"/>
          <w:lang w:val="uk-UA"/>
        </w:rPr>
        <w:t>Nationals</w:t>
      </w:r>
      <w:proofErr w:type="spellEnd"/>
      <w:r w:rsidR="00857A67" w:rsidRPr="00C8099F">
        <w:rPr>
          <w:sz w:val="20"/>
          <w:lang w:val="uk-UA"/>
        </w:rPr>
        <w:t xml:space="preserve"> (SDN) і має право на участь в тендері. Покупець повинен дискваліфікувати будь-які пропозиції від осіб або організацій, котрі входять до Чорного Списку або виявляться такими, що не мають право на участь в тендері з інших причин. Компанії та особи, що входять до Системи Виключених Сторін (www.epls.gov) не мають право на отримання коштів та їх послугами неможливо користуватись для придбання товарів та послуг в рамках цього Запиту</w:t>
      </w:r>
    </w:p>
    <w:p w14:paraId="5313BFEB" w14:textId="6D668992" w:rsidR="009B0243" w:rsidRPr="00C8099F" w:rsidRDefault="009B0243" w:rsidP="007776E9">
      <w:pPr>
        <w:numPr>
          <w:ilvl w:val="0"/>
          <w:numId w:val="45"/>
        </w:numPr>
        <w:spacing w:after="120"/>
        <w:ind w:left="450" w:hanging="450"/>
        <w:jc w:val="both"/>
        <w:rPr>
          <w:sz w:val="20"/>
          <w:szCs w:val="20"/>
          <w:lang w:val="uk-UA"/>
        </w:rPr>
      </w:pPr>
      <w:proofErr w:type="spellStart"/>
      <w:r w:rsidRPr="00C8099F">
        <w:rPr>
          <w:sz w:val="20"/>
          <w:szCs w:val="20"/>
          <w:lang w:val="uk-UA"/>
        </w:rPr>
        <w:t>Подавач</w:t>
      </w:r>
      <w:proofErr w:type="spellEnd"/>
      <w:r w:rsidRPr="00C8099F">
        <w:rPr>
          <w:sz w:val="20"/>
          <w:szCs w:val="20"/>
          <w:lang w:val="uk-UA"/>
        </w:rPr>
        <w:t xml:space="preserve"> цінової пропозиції </w:t>
      </w:r>
      <w:r w:rsidR="004E1B6A" w:rsidRPr="00C8099F">
        <w:rPr>
          <w:sz w:val="20"/>
          <w:szCs w:val="20"/>
          <w:lang w:val="uk-UA"/>
        </w:rPr>
        <w:t>повинен</w:t>
      </w:r>
      <w:r w:rsidRPr="00C8099F">
        <w:rPr>
          <w:sz w:val="20"/>
          <w:szCs w:val="20"/>
          <w:lang w:val="uk-UA"/>
        </w:rPr>
        <w:t xml:space="preserve"> заповнити всі форм</w:t>
      </w:r>
      <w:r w:rsidR="00EB495E" w:rsidRPr="00C8099F">
        <w:rPr>
          <w:sz w:val="20"/>
          <w:szCs w:val="20"/>
          <w:lang w:val="uk-UA"/>
        </w:rPr>
        <w:t>и, які містяться в Додатках A, B</w:t>
      </w:r>
      <w:r w:rsidRPr="00C8099F">
        <w:rPr>
          <w:sz w:val="20"/>
          <w:szCs w:val="20"/>
          <w:lang w:val="uk-UA"/>
        </w:rPr>
        <w:t xml:space="preserve">, </w:t>
      </w:r>
      <w:r w:rsidR="00647FE6" w:rsidRPr="00C8099F">
        <w:rPr>
          <w:sz w:val="20"/>
          <w:szCs w:val="20"/>
          <w:lang w:val="uk-UA"/>
        </w:rPr>
        <w:t xml:space="preserve">та </w:t>
      </w:r>
      <w:r w:rsidR="00EB495E" w:rsidRPr="00C8099F">
        <w:rPr>
          <w:sz w:val="20"/>
          <w:szCs w:val="20"/>
          <w:lang w:val="uk-UA"/>
        </w:rPr>
        <w:t xml:space="preserve">C. </w:t>
      </w:r>
    </w:p>
    <w:p w14:paraId="67F72A98" w14:textId="31076EB3" w:rsidR="00647FE6" w:rsidRPr="00C8099F" w:rsidRDefault="00647FE6" w:rsidP="007776E9">
      <w:pPr>
        <w:pStyle w:val="ListParagraph"/>
        <w:numPr>
          <w:ilvl w:val="0"/>
          <w:numId w:val="45"/>
        </w:numPr>
        <w:ind w:left="450" w:hanging="450"/>
        <w:jc w:val="both"/>
        <w:rPr>
          <w:sz w:val="20"/>
          <w:szCs w:val="20"/>
          <w:lang w:val="uk-UA"/>
        </w:rPr>
      </w:pPr>
      <w:r w:rsidRPr="00C8099F">
        <w:rPr>
          <w:sz w:val="20"/>
          <w:szCs w:val="20"/>
          <w:lang w:val="uk-UA"/>
        </w:rPr>
        <w:t xml:space="preserve">Покупець залишає за собою право приймати або відхиляти будь-які цінові пропозиції, а також анулювати, в цілому або частково, або призупиняти процес та відхиляти всі цінові пропозиції в будь-який час до моменту здійснення замовлення на покупку. При цьому Покупець не несе жодної відповідальності перед задіяним(и) </w:t>
      </w:r>
      <w:proofErr w:type="spellStart"/>
      <w:r w:rsidRPr="00C8099F">
        <w:rPr>
          <w:sz w:val="20"/>
          <w:szCs w:val="20"/>
          <w:lang w:val="uk-UA"/>
        </w:rPr>
        <w:t>Подавачем</w:t>
      </w:r>
      <w:proofErr w:type="spellEnd"/>
      <w:r w:rsidRPr="00C8099F">
        <w:rPr>
          <w:sz w:val="20"/>
          <w:szCs w:val="20"/>
          <w:lang w:val="uk-UA"/>
        </w:rPr>
        <w:t xml:space="preserve"> або </w:t>
      </w:r>
      <w:proofErr w:type="spellStart"/>
      <w:r w:rsidRPr="00C8099F">
        <w:rPr>
          <w:sz w:val="20"/>
          <w:szCs w:val="20"/>
          <w:lang w:val="uk-UA"/>
        </w:rPr>
        <w:t>Подавачами</w:t>
      </w:r>
      <w:proofErr w:type="spellEnd"/>
      <w:r w:rsidRPr="00C8099F">
        <w:rPr>
          <w:sz w:val="20"/>
          <w:szCs w:val="20"/>
          <w:lang w:val="uk-UA"/>
        </w:rPr>
        <w:t xml:space="preserve"> або жодного обов’язку щодо інформування задіяного </w:t>
      </w:r>
      <w:proofErr w:type="spellStart"/>
      <w:r w:rsidRPr="00C8099F">
        <w:rPr>
          <w:sz w:val="20"/>
          <w:szCs w:val="20"/>
          <w:lang w:val="uk-UA"/>
        </w:rPr>
        <w:t>Подавача</w:t>
      </w:r>
      <w:proofErr w:type="spellEnd"/>
      <w:r w:rsidRPr="00C8099F">
        <w:rPr>
          <w:sz w:val="20"/>
          <w:szCs w:val="20"/>
          <w:lang w:val="uk-UA"/>
        </w:rPr>
        <w:t xml:space="preserve"> або </w:t>
      </w:r>
      <w:proofErr w:type="spellStart"/>
      <w:r w:rsidRPr="00C8099F">
        <w:rPr>
          <w:sz w:val="20"/>
          <w:szCs w:val="20"/>
          <w:lang w:val="uk-UA"/>
        </w:rPr>
        <w:t>Подавачів</w:t>
      </w:r>
      <w:proofErr w:type="spellEnd"/>
      <w:r w:rsidRPr="00C8099F">
        <w:rPr>
          <w:sz w:val="20"/>
          <w:szCs w:val="20"/>
          <w:lang w:val="uk-UA"/>
        </w:rPr>
        <w:t xml:space="preserve"> про причини таких дій Програми.</w:t>
      </w:r>
      <w:r w:rsidR="00463422" w:rsidRPr="00C8099F">
        <w:rPr>
          <w:sz w:val="20"/>
          <w:szCs w:val="20"/>
          <w:lang w:val="uk-UA"/>
        </w:rPr>
        <w:t xml:space="preserve"> </w:t>
      </w:r>
    </w:p>
    <w:p w14:paraId="0D5D07FB" w14:textId="77777777" w:rsidR="00463422" w:rsidRPr="00C8099F" w:rsidRDefault="00463422" w:rsidP="007776E9">
      <w:pPr>
        <w:pStyle w:val="ListParagraph"/>
        <w:ind w:left="450" w:hanging="450"/>
        <w:jc w:val="both"/>
        <w:rPr>
          <w:sz w:val="20"/>
          <w:szCs w:val="20"/>
          <w:lang w:val="uk-UA"/>
        </w:rPr>
      </w:pPr>
    </w:p>
    <w:p w14:paraId="650FC932" w14:textId="77777777" w:rsidR="00647FE6" w:rsidRPr="00C8099F" w:rsidRDefault="00647FE6" w:rsidP="007776E9">
      <w:pPr>
        <w:pStyle w:val="ListParagraph"/>
        <w:ind w:left="450" w:hanging="450"/>
        <w:jc w:val="both"/>
        <w:rPr>
          <w:sz w:val="20"/>
          <w:szCs w:val="20"/>
          <w:lang w:val="uk-UA"/>
        </w:rPr>
      </w:pPr>
    </w:p>
    <w:p w14:paraId="12A0980D" w14:textId="65844C13" w:rsidR="00647FE6" w:rsidRPr="00C8099F" w:rsidRDefault="00647FE6" w:rsidP="007776E9">
      <w:pPr>
        <w:pStyle w:val="ListParagraph"/>
        <w:numPr>
          <w:ilvl w:val="0"/>
          <w:numId w:val="45"/>
        </w:numPr>
        <w:ind w:left="450" w:hanging="450"/>
        <w:jc w:val="both"/>
        <w:rPr>
          <w:sz w:val="20"/>
          <w:szCs w:val="20"/>
          <w:lang w:val="uk-UA"/>
        </w:rPr>
      </w:pPr>
      <w:r w:rsidRPr="00C8099F">
        <w:rPr>
          <w:sz w:val="20"/>
          <w:szCs w:val="20"/>
          <w:lang w:val="uk-UA"/>
        </w:rPr>
        <w:lastRenderedPageBreak/>
        <w:t xml:space="preserve">Будь-які зміни в цей Запит вносяться через Додатки. Копії змін будуть доступні для всіх зацікавлених </w:t>
      </w:r>
      <w:proofErr w:type="spellStart"/>
      <w:r w:rsidRPr="00C8099F">
        <w:rPr>
          <w:sz w:val="20"/>
          <w:szCs w:val="20"/>
          <w:lang w:val="uk-UA"/>
        </w:rPr>
        <w:t>Подавачів</w:t>
      </w:r>
      <w:proofErr w:type="spellEnd"/>
      <w:r w:rsidRPr="00C8099F">
        <w:rPr>
          <w:sz w:val="20"/>
          <w:szCs w:val="20"/>
          <w:lang w:val="uk-UA"/>
        </w:rPr>
        <w:t>.</w:t>
      </w:r>
    </w:p>
    <w:p w14:paraId="1B73B888" w14:textId="77777777" w:rsidR="00647FE6" w:rsidRPr="00C8099F" w:rsidRDefault="00647FE6" w:rsidP="007776E9">
      <w:pPr>
        <w:pStyle w:val="ListParagraph"/>
        <w:ind w:left="450" w:hanging="450"/>
        <w:jc w:val="both"/>
        <w:rPr>
          <w:sz w:val="20"/>
          <w:szCs w:val="20"/>
          <w:lang w:val="uk-UA"/>
        </w:rPr>
      </w:pPr>
    </w:p>
    <w:p w14:paraId="19E049F6" w14:textId="275C150F" w:rsidR="00647FE6" w:rsidRPr="00C8099F" w:rsidRDefault="00647FE6" w:rsidP="007776E9">
      <w:pPr>
        <w:pStyle w:val="ListParagraph"/>
        <w:numPr>
          <w:ilvl w:val="0"/>
          <w:numId w:val="45"/>
        </w:numPr>
        <w:ind w:left="450" w:hanging="450"/>
        <w:jc w:val="both"/>
        <w:rPr>
          <w:sz w:val="20"/>
          <w:szCs w:val="20"/>
          <w:lang w:val="uk-UA"/>
        </w:rPr>
      </w:pPr>
      <w:r w:rsidRPr="00C8099F">
        <w:rPr>
          <w:sz w:val="20"/>
          <w:szCs w:val="20"/>
          <w:lang w:val="uk-UA"/>
        </w:rPr>
        <w:t xml:space="preserve">До будь-якого замовлення на послуги, що буде зроблене в результаті цього Запиту цінової пропозиції,  застосовуються Загальні умови </w:t>
      </w:r>
      <w:proofErr w:type="spellStart"/>
      <w:r w:rsidRPr="00C8099F">
        <w:rPr>
          <w:sz w:val="20"/>
          <w:szCs w:val="20"/>
          <w:lang w:val="uk-UA"/>
        </w:rPr>
        <w:t>Global</w:t>
      </w:r>
      <w:proofErr w:type="spellEnd"/>
      <w:r w:rsidRPr="00C8099F">
        <w:rPr>
          <w:sz w:val="20"/>
          <w:szCs w:val="20"/>
          <w:lang w:val="uk-UA"/>
        </w:rPr>
        <w:t xml:space="preserve"> </w:t>
      </w:r>
      <w:proofErr w:type="spellStart"/>
      <w:r w:rsidRPr="00C8099F">
        <w:rPr>
          <w:sz w:val="20"/>
          <w:szCs w:val="20"/>
          <w:lang w:val="uk-UA"/>
        </w:rPr>
        <w:t>Communities</w:t>
      </w:r>
      <w:proofErr w:type="spellEnd"/>
      <w:r w:rsidRPr="00C8099F">
        <w:rPr>
          <w:sz w:val="20"/>
          <w:szCs w:val="20"/>
          <w:lang w:val="uk-UA"/>
        </w:rPr>
        <w:t xml:space="preserve"> для угод із закупок товарів та послуг.</w:t>
      </w:r>
    </w:p>
    <w:p w14:paraId="34208367" w14:textId="0C03F3D9" w:rsidR="00647FE6" w:rsidRPr="00C8099F" w:rsidRDefault="00647FE6" w:rsidP="007776E9">
      <w:pPr>
        <w:pStyle w:val="ListParagraph"/>
        <w:ind w:left="450" w:hanging="450"/>
        <w:jc w:val="both"/>
        <w:rPr>
          <w:sz w:val="20"/>
          <w:szCs w:val="20"/>
          <w:lang w:val="uk-UA"/>
        </w:rPr>
      </w:pPr>
    </w:p>
    <w:p w14:paraId="46F3D47D" w14:textId="26D8F262" w:rsidR="00647FE6" w:rsidRPr="00C8099F" w:rsidRDefault="009E022C" w:rsidP="007776E9">
      <w:pPr>
        <w:pStyle w:val="ListParagraph"/>
        <w:numPr>
          <w:ilvl w:val="0"/>
          <w:numId w:val="45"/>
        </w:numPr>
        <w:tabs>
          <w:tab w:val="left" w:pos="6096"/>
        </w:tabs>
        <w:ind w:left="450" w:hanging="450"/>
        <w:jc w:val="both"/>
        <w:rPr>
          <w:sz w:val="20"/>
          <w:szCs w:val="20"/>
          <w:lang w:val="uk-UA"/>
        </w:rPr>
      </w:pPr>
      <w:r w:rsidRPr="00C8099F">
        <w:rPr>
          <w:sz w:val="20"/>
          <w:szCs w:val="20"/>
          <w:lang w:val="uk-UA"/>
        </w:rPr>
        <w:t>Покупець</w:t>
      </w:r>
      <w:r w:rsidR="00647FE6" w:rsidRPr="00C8099F">
        <w:rPr>
          <w:sz w:val="20"/>
          <w:szCs w:val="20"/>
          <w:lang w:val="uk-UA"/>
        </w:rPr>
        <w:t xml:space="preserve"> не буде надсилати повідомлення </w:t>
      </w:r>
      <w:proofErr w:type="spellStart"/>
      <w:r w:rsidR="00647FE6" w:rsidRPr="00C8099F">
        <w:rPr>
          <w:sz w:val="20"/>
          <w:szCs w:val="20"/>
          <w:lang w:val="uk-UA"/>
        </w:rPr>
        <w:t>Подавачам</w:t>
      </w:r>
      <w:proofErr w:type="spellEnd"/>
      <w:r w:rsidR="00647FE6" w:rsidRPr="00C8099F">
        <w:rPr>
          <w:sz w:val="20"/>
          <w:szCs w:val="20"/>
          <w:lang w:val="uk-UA"/>
        </w:rPr>
        <w:t>, пропозиції яких не були успішними.</w:t>
      </w:r>
    </w:p>
    <w:p w14:paraId="7462BFC3" w14:textId="77777777" w:rsidR="00BE39BD" w:rsidRPr="00C8099F" w:rsidRDefault="00BE39BD" w:rsidP="00595F16">
      <w:pPr>
        <w:ind w:left="360"/>
        <w:jc w:val="both"/>
        <w:rPr>
          <w:sz w:val="20"/>
          <w:lang w:val="uk-UA"/>
        </w:rPr>
      </w:pPr>
    </w:p>
    <w:p w14:paraId="0B639394" w14:textId="77777777" w:rsidR="00DE4588" w:rsidRPr="00C8099F" w:rsidRDefault="00343207" w:rsidP="00343207">
      <w:pPr>
        <w:numPr>
          <w:ilvl w:val="0"/>
          <w:numId w:val="13"/>
        </w:numPr>
        <w:tabs>
          <w:tab w:val="left" w:pos="360"/>
        </w:tabs>
        <w:ind w:left="360"/>
        <w:jc w:val="both"/>
        <w:rPr>
          <w:b/>
          <w:sz w:val="20"/>
          <w:szCs w:val="20"/>
          <w:lang w:val="uk-UA"/>
        </w:rPr>
      </w:pPr>
      <w:r w:rsidRPr="00C8099F">
        <w:rPr>
          <w:b/>
          <w:sz w:val="20"/>
          <w:szCs w:val="20"/>
          <w:lang w:val="uk-UA"/>
        </w:rPr>
        <w:t>Критерії Оцінки</w:t>
      </w:r>
    </w:p>
    <w:p w14:paraId="0621526F" w14:textId="77777777" w:rsidR="00DE4588" w:rsidRPr="00C8099F" w:rsidRDefault="00DE4588" w:rsidP="00DE4588">
      <w:pPr>
        <w:jc w:val="both"/>
        <w:rPr>
          <w:sz w:val="20"/>
          <w:szCs w:val="20"/>
          <w:lang w:val="uk-UA"/>
        </w:rPr>
      </w:pPr>
    </w:p>
    <w:p w14:paraId="0AF677FA" w14:textId="77777777" w:rsidR="00CD0578" w:rsidRPr="00C8099F" w:rsidRDefault="00343207" w:rsidP="00BE39BD">
      <w:pPr>
        <w:spacing w:line="276" w:lineRule="auto"/>
        <w:jc w:val="both"/>
        <w:rPr>
          <w:sz w:val="20"/>
          <w:szCs w:val="20"/>
          <w:lang w:val="uk-UA"/>
        </w:rPr>
      </w:pPr>
      <w:r w:rsidRPr="00C8099F">
        <w:rPr>
          <w:sz w:val="20"/>
          <w:szCs w:val="20"/>
          <w:lang w:val="uk-UA"/>
        </w:rPr>
        <w:t>Пропозиції будуть оцінюватись відповідно до нижченаведених пояснень. В першу чергу</w:t>
      </w:r>
      <w:r w:rsidR="00C95CA3" w:rsidRPr="00C8099F">
        <w:rPr>
          <w:sz w:val="20"/>
          <w:szCs w:val="20"/>
          <w:lang w:val="uk-UA"/>
        </w:rPr>
        <w:t xml:space="preserve">  </w:t>
      </w:r>
      <w:r w:rsidR="00CD0578" w:rsidRPr="00C8099F">
        <w:rPr>
          <w:sz w:val="20"/>
          <w:szCs w:val="20"/>
          <w:lang w:val="uk-UA"/>
        </w:rPr>
        <w:t>Покупець</w:t>
      </w:r>
      <w:r w:rsidRPr="00C8099F">
        <w:rPr>
          <w:sz w:val="20"/>
          <w:szCs w:val="20"/>
          <w:lang w:val="uk-UA"/>
        </w:rPr>
        <w:t xml:space="preserve"> проведе оцінк</w:t>
      </w:r>
      <w:r w:rsidR="00CD0578" w:rsidRPr="00C8099F">
        <w:rPr>
          <w:sz w:val="20"/>
          <w:szCs w:val="20"/>
          <w:lang w:val="uk-UA"/>
        </w:rPr>
        <w:t xml:space="preserve">у за обов’язковими критеріями </w:t>
      </w:r>
      <w:r w:rsidRPr="00C8099F">
        <w:rPr>
          <w:sz w:val="20"/>
          <w:szCs w:val="20"/>
          <w:lang w:val="uk-UA"/>
        </w:rPr>
        <w:t>для визначення відповідності заявленим вимогам.</w:t>
      </w:r>
      <w:r w:rsidR="005A6C92" w:rsidRPr="00C8099F">
        <w:rPr>
          <w:sz w:val="20"/>
          <w:szCs w:val="20"/>
          <w:lang w:val="uk-UA"/>
        </w:rPr>
        <w:t xml:space="preserve"> В процесі проведення такої оцінки</w:t>
      </w:r>
      <w:r w:rsidR="008B5D23" w:rsidRPr="00C8099F">
        <w:rPr>
          <w:sz w:val="20"/>
          <w:szCs w:val="20"/>
          <w:lang w:val="uk-UA"/>
        </w:rPr>
        <w:t>,</w:t>
      </w:r>
      <w:r w:rsidR="00230166" w:rsidRPr="00C8099F">
        <w:rPr>
          <w:sz w:val="20"/>
          <w:szCs w:val="20"/>
          <w:lang w:val="uk-UA"/>
        </w:rPr>
        <w:t xml:space="preserve"> </w:t>
      </w:r>
      <w:r w:rsidR="00CD0578" w:rsidRPr="00C8099F">
        <w:rPr>
          <w:sz w:val="20"/>
          <w:szCs w:val="20"/>
          <w:lang w:val="uk-UA"/>
        </w:rPr>
        <w:t>Покупець</w:t>
      </w:r>
      <w:r w:rsidR="005A6C92" w:rsidRPr="00C8099F">
        <w:rPr>
          <w:sz w:val="20"/>
          <w:szCs w:val="20"/>
          <w:lang w:val="uk-UA"/>
        </w:rPr>
        <w:t xml:space="preserve"> може шукати інформацію з будь-якого джерела</w:t>
      </w:r>
      <w:r w:rsidR="005D4DD9" w:rsidRPr="00C8099F">
        <w:rPr>
          <w:sz w:val="20"/>
          <w:szCs w:val="20"/>
          <w:lang w:val="uk-UA"/>
        </w:rPr>
        <w:t>, котре</w:t>
      </w:r>
      <w:r w:rsidR="005A6C92" w:rsidRPr="00C8099F">
        <w:rPr>
          <w:sz w:val="20"/>
          <w:szCs w:val="20"/>
          <w:lang w:val="uk-UA"/>
        </w:rPr>
        <w:t xml:space="preserve"> вона вважає за доречне для отримання або підтвердження інформації стосовно пропозиції </w:t>
      </w:r>
      <w:proofErr w:type="spellStart"/>
      <w:r w:rsidR="00BE39BD" w:rsidRPr="00C8099F">
        <w:rPr>
          <w:sz w:val="20"/>
          <w:szCs w:val="20"/>
          <w:lang w:val="uk-UA"/>
        </w:rPr>
        <w:t>Подавача</w:t>
      </w:r>
      <w:proofErr w:type="spellEnd"/>
      <w:r w:rsidR="00230166" w:rsidRPr="00C8099F">
        <w:rPr>
          <w:sz w:val="20"/>
          <w:szCs w:val="20"/>
          <w:lang w:val="uk-UA"/>
        </w:rPr>
        <w:t xml:space="preserve">. </w:t>
      </w:r>
    </w:p>
    <w:p w14:paraId="7B6946D3" w14:textId="77777777" w:rsidR="00CD0578" w:rsidRPr="00C8099F" w:rsidRDefault="00CD0578" w:rsidP="00BE39BD">
      <w:pPr>
        <w:spacing w:line="276" w:lineRule="auto"/>
        <w:jc w:val="both"/>
        <w:rPr>
          <w:sz w:val="20"/>
          <w:szCs w:val="20"/>
          <w:lang w:val="uk-UA"/>
        </w:rPr>
      </w:pPr>
    </w:p>
    <w:p w14:paraId="4764329B" w14:textId="7866AE3B" w:rsidR="00DE4588" w:rsidRPr="00C8099F" w:rsidRDefault="00CD0578" w:rsidP="00BE39BD">
      <w:pPr>
        <w:spacing w:line="276" w:lineRule="auto"/>
        <w:jc w:val="both"/>
        <w:rPr>
          <w:sz w:val="20"/>
          <w:szCs w:val="20"/>
          <w:lang w:val="uk-UA"/>
        </w:rPr>
      </w:pPr>
      <w:r w:rsidRPr="00C8099F">
        <w:rPr>
          <w:sz w:val="20"/>
          <w:szCs w:val="20"/>
          <w:lang w:val="uk-UA"/>
        </w:rPr>
        <w:t>Надалі зразок критеріїв котрі можуть бути застосовані для оцінювання пропозицій:</w:t>
      </w:r>
      <w:r w:rsidR="00230166" w:rsidRPr="00C8099F">
        <w:rPr>
          <w:sz w:val="20"/>
          <w:szCs w:val="20"/>
          <w:lang w:val="uk-UA"/>
        </w:rPr>
        <w:t xml:space="preserve"> </w:t>
      </w:r>
    </w:p>
    <w:p w14:paraId="69F64CAE" w14:textId="77777777" w:rsidR="00CF0547" w:rsidRPr="00C8099F" w:rsidRDefault="00CF0547" w:rsidP="007464C8">
      <w:pPr>
        <w:rPr>
          <w:b/>
          <w:sz w:val="20"/>
          <w:szCs w:val="20"/>
          <w:highlight w:val="yellow"/>
          <w:lang w:val="uk-UA"/>
        </w:rPr>
      </w:pPr>
    </w:p>
    <w:p w14:paraId="28E8B064" w14:textId="77777777" w:rsidR="003C186D" w:rsidRPr="00C8099F" w:rsidRDefault="009B0243" w:rsidP="004D1E8F">
      <w:pPr>
        <w:numPr>
          <w:ilvl w:val="0"/>
          <w:numId w:val="23"/>
        </w:numPr>
        <w:tabs>
          <w:tab w:val="clear" w:pos="720"/>
          <w:tab w:val="left" w:pos="360"/>
          <w:tab w:val="right" w:pos="9000"/>
        </w:tabs>
        <w:spacing w:after="120"/>
        <w:ind w:left="360"/>
        <w:rPr>
          <w:sz w:val="20"/>
          <w:szCs w:val="20"/>
          <w:lang w:val="uk-UA"/>
        </w:rPr>
      </w:pPr>
      <w:r w:rsidRPr="00C8099F">
        <w:rPr>
          <w:sz w:val="20"/>
          <w:szCs w:val="20"/>
          <w:lang w:val="uk-UA"/>
        </w:rPr>
        <w:t>Дотримання</w:t>
      </w:r>
      <w:r w:rsidR="0033112F" w:rsidRPr="00C8099F">
        <w:rPr>
          <w:sz w:val="20"/>
          <w:szCs w:val="20"/>
          <w:lang w:val="uk-UA"/>
        </w:rPr>
        <w:t xml:space="preserve"> специфікації</w:t>
      </w:r>
      <w:r w:rsidRPr="00C8099F">
        <w:rPr>
          <w:sz w:val="20"/>
          <w:szCs w:val="20"/>
          <w:lang w:val="uk-UA"/>
        </w:rPr>
        <w:t xml:space="preserve"> </w:t>
      </w:r>
      <w:r w:rsidR="0033112F" w:rsidRPr="00C8099F">
        <w:rPr>
          <w:sz w:val="20"/>
          <w:szCs w:val="20"/>
          <w:lang w:val="uk-UA"/>
        </w:rPr>
        <w:t>переліку замовлення</w:t>
      </w:r>
      <w:r w:rsidR="003C186D" w:rsidRPr="00C8099F">
        <w:rPr>
          <w:sz w:val="20"/>
          <w:szCs w:val="20"/>
          <w:lang w:val="uk-UA"/>
        </w:rPr>
        <w:tab/>
      </w:r>
      <w:proofErr w:type="spellStart"/>
      <w:r w:rsidR="004D1E8F" w:rsidRPr="00C8099F">
        <w:rPr>
          <w:sz w:val="20"/>
          <w:szCs w:val="20"/>
          <w:lang w:val="uk-UA"/>
        </w:rPr>
        <w:t>Прийнятно</w:t>
      </w:r>
      <w:proofErr w:type="spellEnd"/>
      <w:r w:rsidR="003C186D" w:rsidRPr="00C8099F">
        <w:rPr>
          <w:sz w:val="20"/>
          <w:szCs w:val="20"/>
          <w:lang w:val="uk-UA"/>
        </w:rPr>
        <w:t>/</w:t>
      </w:r>
      <w:r w:rsidR="004D1E8F" w:rsidRPr="00C8099F">
        <w:rPr>
          <w:sz w:val="20"/>
          <w:szCs w:val="20"/>
          <w:lang w:val="uk-UA"/>
        </w:rPr>
        <w:t xml:space="preserve">Не </w:t>
      </w:r>
      <w:proofErr w:type="spellStart"/>
      <w:r w:rsidR="004D1E8F" w:rsidRPr="00C8099F">
        <w:rPr>
          <w:sz w:val="20"/>
          <w:szCs w:val="20"/>
          <w:lang w:val="uk-UA"/>
        </w:rPr>
        <w:t>Прийнятно</w:t>
      </w:r>
      <w:proofErr w:type="spellEnd"/>
    </w:p>
    <w:p w14:paraId="0D4A310A" w14:textId="6B21FE40" w:rsidR="00425555" w:rsidRPr="00C8099F" w:rsidRDefault="004D1E8F" w:rsidP="004D1E8F">
      <w:pPr>
        <w:numPr>
          <w:ilvl w:val="0"/>
          <w:numId w:val="23"/>
        </w:numPr>
        <w:tabs>
          <w:tab w:val="clear" w:pos="720"/>
          <w:tab w:val="left" w:pos="360"/>
          <w:tab w:val="right" w:pos="9000"/>
        </w:tabs>
        <w:spacing w:after="120"/>
        <w:ind w:left="360"/>
        <w:rPr>
          <w:sz w:val="20"/>
          <w:szCs w:val="20"/>
          <w:lang w:val="uk-UA"/>
        </w:rPr>
      </w:pPr>
      <w:r w:rsidRPr="00C8099F">
        <w:rPr>
          <w:sz w:val="20"/>
          <w:szCs w:val="20"/>
          <w:lang w:val="uk-UA"/>
        </w:rPr>
        <w:t xml:space="preserve">Пропозиція чинна </w:t>
      </w:r>
      <w:r w:rsidR="009E6A08" w:rsidRPr="00C8099F">
        <w:rPr>
          <w:sz w:val="20"/>
          <w:szCs w:val="20"/>
          <w:lang w:val="uk-UA"/>
        </w:rPr>
        <w:t>30</w:t>
      </w:r>
      <w:r w:rsidRPr="00C8099F">
        <w:rPr>
          <w:sz w:val="20"/>
          <w:szCs w:val="20"/>
          <w:lang w:val="uk-UA"/>
        </w:rPr>
        <w:t xml:space="preserve"> календарних днів</w:t>
      </w:r>
      <w:r w:rsidR="00425555" w:rsidRPr="00C8099F">
        <w:rPr>
          <w:sz w:val="20"/>
          <w:szCs w:val="20"/>
          <w:lang w:val="uk-UA"/>
        </w:rPr>
        <w:tab/>
      </w:r>
      <w:proofErr w:type="spellStart"/>
      <w:r w:rsidRPr="00C8099F">
        <w:rPr>
          <w:sz w:val="20"/>
          <w:szCs w:val="20"/>
          <w:lang w:val="uk-UA"/>
        </w:rPr>
        <w:t>Прийнятно</w:t>
      </w:r>
      <w:proofErr w:type="spellEnd"/>
      <w:r w:rsidRPr="00C8099F">
        <w:rPr>
          <w:sz w:val="20"/>
          <w:szCs w:val="20"/>
          <w:lang w:val="uk-UA"/>
        </w:rPr>
        <w:t xml:space="preserve">/Не </w:t>
      </w:r>
      <w:proofErr w:type="spellStart"/>
      <w:r w:rsidRPr="00C8099F">
        <w:rPr>
          <w:sz w:val="20"/>
          <w:szCs w:val="20"/>
          <w:lang w:val="uk-UA"/>
        </w:rPr>
        <w:t>Прийнятно</w:t>
      </w:r>
      <w:proofErr w:type="spellEnd"/>
    </w:p>
    <w:p w14:paraId="72481037" w14:textId="05EE66EC" w:rsidR="00BE39BD" w:rsidRPr="00C8099F" w:rsidRDefault="00CD0578" w:rsidP="004D1E8F">
      <w:pPr>
        <w:numPr>
          <w:ilvl w:val="0"/>
          <w:numId w:val="23"/>
        </w:numPr>
        <w:tabs>
          <w:tab w:val="clear" w:pos="720"/>
          <w:tab w:val="left" w:pos="360"/>
          <w:tab w:val="right" w:pos="9000"/>
        </w:tabs>
        <w:spacing w:after="120"/>
        <w:ind w:left="360"/>
        <w:rPr>
          <w:sz w:val="20"/>
          <w:szCs w:val="20"/>
          <w:lang w:val="uk-UA"/>
        </w:rPr>
      </w:pPr>
      <w:r w:rsidRPr="00C8099F">
        <w:rPr>
          <w:sz w:val="20"/>
          <w:szCs w:val="20"/>
          <w:lang w:val="uk-UA"/>
        </w:rPr>
        <w:t>Звільнення від оплати ПДВ</w:t>
      </w:r>
      <w:r w:rsidR="00BE39BD" w:rsidRPr="00C8099F">
        <w:rPr>
          <w:sz w:val="20"/>
          <w:szCs w:val="20"/>
          <w:lang w:val="uk-UA"/>
        </w:rPr>
        <w:tab/>
      </w:r>
      <w:proofErr w:type="spellStart"/>
      <w:r w:rsidR="00BE39BD" w:rsidRPr="00C8099F">
        <w:rPr>
          <w:sz w:val="20"/>
          <w:szCs w:val="20"/>
          <w:lang w:val="uk-UA"/>
        </w:rPr>
        <w:t>Прийнятно</w:t>
      </w:r>
      <w:proofErr w:type="spellEnd"/>
      <w:r w:rsidR="00BE39BD" w:rsidRPr="00C8099F">
        <w:rPr>
          <w:sz w:val="20"/>
          <w:szCs w:val="20"/>
          <w:lang w:val="uk-UA"/>
        </w:rPr>
        <w:t xml:space="preserve">/Не </w:t>
      </w:r>
      <w:proofErr w:type="spellStart"/>
      <w:r w:rsidR="00BE39BD" w:rsidRPr="00C8099F">
        <w:rPr>
          <w:sz w:val="20"/>
          <w:szCs w:val="20"/>
          <w:lang w:val="uk-UA"/>
        </w:rPr>
        <w:t>Прийнятно</w:t>
      </w:r>
      <w:proofErr w:type="spellEnd"/>
    </w:p>
    <w:p w14:paraId="76783D6C" w14:textId="755EB617" w:rsidR="00E05046" w:rsidRPr="00C8099F" w:rsidRDefault="004D1E8F" w:rsidP="004D1E8F">
      <w:pPr>
        <w:numPr>
          <w:ilvl w:val="0"/>
          <w:numId w:val="23"/>
        </w:numPr>
        <w:tabs>
          <w:tab w:val="clear" w:pos="720"/>
          <w:tab w:val="left" w:pos="360"/>
          <w:tab w:val="right" w:pos="9000"/>
        </w:tabs>
        <w:spacing w:after="120"/>
        <w:ind w:left="360"/>
        <w:rPr>
          <w:sz w:val="20"/>
          <w:szCs w:val="20"/>
          <w:lang w:val="uk-UA"/>
        </w:rPr>
      </w:pPr>
      <w:r w:rsidRPr="00C8099F">
        <w:rPr>
          <w:sz w:val="20"/>
          <w:szCs w:val="20"/>
          <w:lang w:val="uk-UA"/>
        </w:rPr>
        <w:t>Ціна</w:t>
      </w:r>
      <w:r w:rsidR="002E05C2" w:rsidRPr="00C8099F">
        <w:rPr>
          <w:sz w:val="20"/>
          <w:szCs w:val="20"/>
          <w:lang w:val="uk-UA"/>
        </w:rPr>
        <w:tab/>
      </w:r>
      <w:r w:rsidR="00821EA0" w:rsidRPr="00C8099F">
        <w:rPr>
          <w:sz w:val="20"/>
          <w:szCs w:val="20"/>
          <w:lang w:val="uk-UA"/>
        </w:rPr>
        <w:t>5</w:t>
      </w:r>
      <w:r w:rsidR="00A92470" w:rsidRPr="00C8099F">
        <w:rPr>
          <w:sz w:val="20"/>
          <w:szCs w:val="20"/>
          <w:lang w:val="uk-UA"/>
        </w:rPr>
        <w:t>0</w:t>
      </w:r>
      <w:r w:rsidR="00017280" w:rsidRPr="00C8099F">
        <w:rPr>
          <w:sz w:val="20"/>
          <w:szCs w:val="20"/>
          <w:lang w:val="uk-UA"/>
        </w:rPr>
        <w:t xml:space="preserve"> </w:t>
      </w:r>
      <w:r w:rsidRPr="00C8099F">
        <w:rPr>
          <w:sz w:val="20"/>
          <w:szCs w:val="20"/>
          <w:lang w:val="uk-UA"/>
        </w:rPr>
        <w:t>балів</w:t>
      </w:r>
    </w:p>
    <w:p w14:paraId="0E87C140" w14:textId="0264E398" w:rsidR="002811CE" w:rsidRPr="00C8099F" w:rsidRDefault="001260AE" w:rsidP="004D1E8F">
      <w:pPr>
        <w:numPr>
          <w:ilvl w:val="0"/>
          <w:numId w:val="23"/>
        </w:numPr>
        <w:tabs>
          <w:tab w:val="clear" w:pos="720"/>
          <w:tab w:val="left" w:pos="360"/>
          <w:tab w:val="right" w:pos="9000"/>
        </w:tabs>
        <w:spacing w:after="120"/>
        <w:ind w:left="360"/>
        <w:rPr>
          <w:sz w:val="20"/>
          <w:szCs w:val="20"/>
          <w:lang w:val="uk-UA"/>
        </w:rPr>
      </w:pPr>
      <w:r w:rsidRPr="00C8099F">
        <w:rPr>
          <w:sz w:val="20"/>
          <w:szCs w:val="20"/>
          <w:lang w:val="uk-UA"/>
        </w:rPr>
        <w:t>Якість пропозиції</w:t>
      </w:r>
      <w:r w:rsidR="00A92470" w:rsidRPr="00C8099F">
        <w:rPr>
          <w:sz w:val="20"/>
          <w:szCs w:val="20"/>
          <w:lang w:val="uk-UA"/>
        </w:rPr>
        <w:t xml:space="preserve"> (</w:t>
      </w:r>
      <w:r w:rsidR="00E70504" w:rsidRPr="00C8099F">
        <w:rPr>
          <w:sz w:val="20"/>
          <w:szCs w:val="20"/>
          <w:lang w:val="uk-UA"/>
        </w:rPr>
        <w:t xml:space="preserve">клас </w:t>
      </w:r>
      <w:r w:rsidR="00217753" w:rsidRPr="00C8099F">
        <w:rPr>
          <w:sz w:val="20"/>
          <w:szCs w:val="20"/>
          <w:lang w:val="uk-UA"/>
        </w:rPr>
        <w:t>г</w:t>
      </w:r>
      <w:r w:rsidR="00E70504" w:rsidRPr="00C8099F">
        <w:rPr>
          <w:sz w:val="20"/>
          <w:szCs w:val="20"/>
          <w:lang w:val="uk-UA"/>
        </w:rPr>
        <w:t>отелю</w:t>
      </w:r>
      <w:r w:rsidR="00154A64">
        <w:rPr>
          <w:sz w:val="20"/>
          <w:szCs w:val="20"/>
          <w:lang w:val="uk-UA"/>
        </w:rPr>
        <w:t xml:space="preserve"> та розташування</w:t>
      </w:r>
      <w:r w:rsidR="00E70504" w:rsidRPr="00C8099F">
        <w:rPr>
          <w:sz w:val="20"/>
          <w:szCs w:val="20"/>
          <w:lang w:val="uk-UA"/>
        </w:rPr>
        <w:t>, конференц зал</w:t>
      </w:r>
      <w:r w:rsidR="00154A64">
        <w:rPr>
          <w:sz w:val="20"/>
          <w:szCs w:val="20"/>
          <w:lang w:val="uk-UA"/>
        </w:rPr>
        <w:t>а</w:t>
      </w:r>
      <w:r w:rsidR="00E70504" w:rsidRPr="00C8099F">
        <w:rPr>
          <w:sz w:val="20"/>
          <w:szCs w:val="20"/>
          <w:lang w:val="uk-UA"/>
        </w:rPr>
        <w:t xml:space="preserve">, ресторану, обслуговування </w:t>
      </w:r>
    </w:p>
    <w:p w14:paraId="1EBC5B48" w14:textId="737BE82D" w:rsidR="001260AE" w:rsidRPr="00C8099F" w:rsidRDefault="00154A64" w:rsidP="002811CE">
      <w:pPr>
        <w:tabs>
          <w:tab w:val="left" w:pos="360"/>
          <w:tab w:val="right" w:pos="9000"/>
        </w:tabs>
        <w:spacing w:after="120"/>
        <w:ind w:left="3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заходу</w:t>
      </w:r>
      <w:r w:rsidR="002811CE" w:rsidRPr="00C8099F">
        <w:rPr>
          <w:sz w:val="20"/>
          <w:szCs w:val="20"/>
          <w:lang w:val="uk-UA"/>
        </w:rPr>
        <w:t xml:space="preserve">, </w:t>
      </w:r>
      <w:r>
        <w:rPr>
          <w:sz w:val="20"/>
          <w:szCs w:val="20"/>
          <w:lang w:val="uk-UA"/>
        </w:rPr>
        <w:t>організація трансферу</w:t>
      </w:r>
      <w:r w:rsidR="002811CE" w:rsidRPr="00C8099F">
        <w:rPr>
          <w:sz w:val="20"/>
          <w:szCs w:val="20"/>
          <w:lang w:val="uk-UA"/>
        </w:rPr>
        <w:t xml:space="preserve"> та інш</w:t>
      </w:r>
      <w:r>
        <w:rPr>
          <w:sz w:val="20"/>
          <w:szCs w:val="20"/>
          <w:lang w:val="uk-UA"/>
        </w:rPr>
        <w:t>і</w:t>
      </w:r>
      <w:r w:rsidR="002811CE" w:rsidRPr="00C8099F">
        <w:rPr>
          <w:sz w:val="20"/>
          <w:szCs w:val="20"/>
          <w:lang w:val="uk-UA"/>
        </w:rPr>
        <w:t>.</w:t>
      </w:r>
      <w:r w:rsidR="00A92470" w:rsidRPr="00C8099F">
        <w:rPr>
          <w:sz w:val="20"/>
          <w:szCs w:val="20"/>
          <w:lang w:val="uk-UA"/>
        </w:rPr>
        <w:t>)</w:t>
      </w:r>
      <w:r w:rsidR="00A92470" w:rsidRPr="00C8099F">
        <w:rPr>
          <w:sz w:val="20"/>
          <w:szCs w:val="20"/>
          <w:lang w:val="uk-UA"/>
        </w:rPr>
        <w:tab/>
      </w:r>
      <w:r w:rsidR="00217753" w:rsidRPr="00C8099F">
        <w:rPr>
          <w:sz w:val="20"/>
          <w:szCs w:val="20"/>
          <w:lang w:val="uk-UA"/>
        </w:rPr>
        <w:t xml:space="preserve">    </w:t>
      </w:r>
      <w:r w:rsidR="00821EA0" w:rsidRPr="00C8099F">
        <w:rPr>
          <w:sz w:val="20"/>
          <w:szCs w:val="20"/>
          <w:lang w:val="uk-UA"/>
        </w:rPr>
        <w:t>40</w:t>
      </w:r>
      <w:r w:rsidR="001260AE" w:rsidRPr="00C8099F">
        <w:rPr>
          <w:sz w:val="20"/>
          <w:szCs w:val="20"/>
          <w:lang w:val="uk-UA"/>
        </w:rPr>
        <w:t xml:space="preserve"> балів</w:t>
      </w:r>
    </w:p>
    <w:p w14:paraId="100ADC7A" w14:textId="487B6764" w:rsidR="00921123" w:rsidRPr="002900EE" w:rsidRDefault="002900EE" w:rsidP="002900EE">
      <w:pPr>
        <w:pStyle w:val="ListParagraph"/>
        <w:numPr>
          <w:ilvl w:val="0"/>
          <w:numId w:val="23"/>
        </w:numPr>
        <w:tabs>
          <w:tab w:val="left" w:pos="360"/>
          <w:tab w:val="right" w:pos="9000"/>
        </w:tabs>
        <w:spacing w:after="120"/>
        <w:ind w:hanging="720"/>
        <w:rPr>
          <w:sz w:val="20"/>
          <w:szCs w:val="20"/>
          <w:lang w:val="uk-UA"/>
        </w:rPr>
      </w:pPr>
      <w:r w:rsidRPr="002900EE">
        <w:rPr>
          <w:sz w:val="20"/>
          <w:szCs w:val="20"/>
          <w:lang w:val="uk-UA"/>
        </w:rPr>
        <w:t>Умови оплати - Відстрочка платежу 30 календарних днів після</w:t>
      </w:r>
      <w:r>
        <w:rPr>
          <w:sz w:val="20"/>
          <w:szCs w:val="20"/>
          <w:lang w:val="uk-UA"/>
        </w:rPr>
        <w:t xml:space="preserve"> прийняття акту виконаних робіт </w:t>
      </w:r>
      <w:r w:rsidR="006D1EEB" w:rsidRPr="002900EE">
        <w:rPr>
          <w:sz w:val="20"/>
          <w:szCs w:val="20"/>
          <w:lang w:val="uk-UA"/>
        </w:rPr>
        <w:tab/>
        <w:t>10 балів</w:t>
      </w:r>
    </w:p>
    <w:p w14:paraId="08F98327" w14:textId="77777777" w:rsidR="00E32924" w:rsidRPr="00C8099F" w:rsidRDefault="00E32924" w:rsidP="004D1E8F">
      <w:pPr>
        <w:rPr>
          <w:sz w:val="20"/>
          <w:szCs w:val="20"/>
          <w:lang w:val="uk-UA"/>
        </w:rPr>
      </w:pPr>
    </w:p>
    <w:p w14:paraId="188EE36E" w14:textId="77777777" w:rsidR="00583133" w:rsidRPr="00C8099F" w:rsidRDefault="004D1E8F" w:rsidP="004D1E8F">
      <w:pPr>
        <w:rPr>
          <w:sz w:val="20"/>
          <w:szCs w:val="20"/>
          <w:lang w:val="uk-UA"/>
        </w:rPr>
      </w:pPr>
      <w:r w:rsidRPr="00C8099F">
        <w:rPr>
          <w:sz w:val="20"/>
          <w:szCs w:val="20"/>
          <w:lang w:val="uk-UA"/>
        </w:rPr>
        <w:t>Формула оцінки ціни є такою:</w:t>
      </w:r>
    </w:p>
    <w:p w14:paraId="3CB7BAF8" w14:textId="77777777" w:rsidR="00583133" w:rsidRPr="00C8099F" w:rsidRDefault="00583133" w:rsidP="00583133">
      <w:pPr>
        <w:ind w:left="720"/>
        <w:rPr>
          <w:sz w:val="20"/>
          <w:szCs w:val="20"/>
          <w:lang w:val="uk-UA"/>
        </w:rPr>
      </w:pPr>
    </w:p>
    <w:p w14:paraId="6F8C84EC" w14:textId="5B85684F" w:rsidR="00583133" w:rsidRPr="00C8099F" w:rsidRDefault="00051A6D" w:rsidP="009D5642">
      <w:pPr>
        <w:ind w:left="1440" w:right="810"/>
        <w:rPr>
          <w:i/>
          <w:sz w:val="20"/>
          <w:szCs w:val="20"/>
          <w:lang w:val="uk-UA"/>
        </w:rPr>
      </w:pPr>
      <w:r w:rsidRPr="00C8099F">
        <w:rPr>
          <w:i/>
          <w:sz w:val="20"/>
          <w:szCs w:val="20"/>
          <w:lang w:val="uk-UA"/>
        </w:rPr>
        <w:t xml:space="preserve">S = </w:t>
      </w:r>
      <w:r w:rsidR="00821EA0" w:rsidRPr="00C8099F">
        <w:rPr>
          <w:i/>
          <w:sz w:val="20"/>
          <w:szCs w:val="20"/>
          <w:lang w:val="uk-UA"/>
        </w:rPr>
        <w:t>5</w:t>
      </w:r>
      <w:r w:rsidR="00E32924" w:rsidRPr="00C8099F">
        <w:rPr>
          <w:i/>
          <w:sz w:val="20"/>
          <w:szCs w:val="20"/>
          <w:lang w:val="uk-UA"/>
        </w:rPr>
        <w:t>0</w:t>
      </w:r>
      <w:r w:rsidR="00583133" w:rsidRPr="00C8099F">
        <w:rPr>
          <w:i/>
          <w:sz w:val="20"/>
          <w:szCs w:val="20"/>
          <w:lang w:val="uk-UA"/>
        </w:rPr>
        <w:t xml:space="preserve"> x LP/ OP, </w:t>
      </w:r>
      <w:r w:rsidR="009D5642" w:rsidRPr="00C8099F">
        <w:rPr>
          <w:i/>
          <w:sz w:val="20"/>
          <w:szCs w:val="20"/>
          <w:lang w:val="uk-UA"/>
        </w:rPr>
        <w:t>де</w:t>
      </w:r>
      <w:r w:rsidR="00583133" w:rsidRPr="00C8099F">
        <w:rPr>
          <w:i/>
          <w:sz w:val="20"/>
          <w:szCs w:val="20"/>
          <w:lang w:val="uk-UA"/>
        </w:rPr>
        <w:t xml:space="preserve"> “S”</w:t>
      </w:r>
      <w:r w:rsidR="009D5642" w:rsidRPr="00C8099F">
        <w:rPr>
          <w:i/>
          <w:sz w:val="20"/>
          <w:szCs w:val="20"/>
          <w:lang w:val="uk-UA"/>
        </w:rPr>
        <w:t xml:space="preserve"> – це бал</w:t>
      </w:r>
      <w:r w:rsidR="00583133" w:rsidRPr="00C8099F">
        <w:rPr>
          <w:i/>
          <w:sz w:val="20"/>
          <w:szCs w:val="20"/>
          <w:lang w:val="uk-UA"/>
        </w:rPr>
        <w:t>, “LP”</w:t>
      </w:r>
      <w:r w:rsidR="009D5642" w:rsidRPr="00C8099F">
        <w:rPr>
          <w:i/>
          <w:sz w:val="20"/>
          <w:szCs w:val="20"/>
          <w:lang w:val="uk-UA"/>
        </w:rPr>
        <w:t xml:space="preserve"> – найнижча ціна</w:t>
      </w:r>
      <w:r w:rsidR="00583133" w:rsidRPr="00C8099F">
        <w:rPr>
          <w:i/>
          <w:sz w:val="20"/>
          <w:szCs w:val="20"/>
          <w:lang w:val="uk-UA"/>
        </w:rPr>
        <w:t>,</w:t>
      </w:r>
      <w:r w:rsidR="009D5642" w:rsidRPr="00C8099F">
        <w:rPr>
          <w:i/>
          <w:sz w:val="20"/>
          <w:szCs w:val="20"/>
          <w:lang w:val="uk-UA"/>
        </w:rPr>
        <w:t xml:space="preserve"> та</w:t>
      </w:r>
      <w:r w:rsidR="00583133" w:rsidRPr="00C8099F">
        <w:rPr>
          <w:i/>
          <w:sz w:val="20"/>
          <w:szCs w:val="20"/>
          <w:lang w:val="uk-UA"/>
        </w:rPr>
        <w:t xml:space="preserve"> “OP”</w:t>
      </w:r>
      <w:r w:rsidR="009D5642" w:rsidRPr="00C8099F">
        <w:rPr>
          <w:i/>
          <w:sz w:val="20"/>
          <w:szCs w:val="20"/>
          <w:lang w:val="uk-UA"/>
        </w:rPr>
        <w:t xml:space="preserve"> – запропонована ціна, що розглядається</w:t>
      </w:r>
      <w:r w:rsidR="00583133" w:rsidRPr="00C8099F">
        <w:rPr>
          <w:i/>
          <w:sz w:val="20"/>
          <w:szCs w:val="20"/>
          <w:lang w:val="uk-UA"/>
        </w:rPr>
        <w:t>.</w:t>
      </w:r>
    </w:p>
    <w:p w14:paraId="7CD440DA" w14:textId="77777777" w:rsidR="00583133" w:rsidRPr="00C8099F" w:rsidRDefault="00583133" w:rsidP="00F1733D">
      <w:pPr>
        <w:rPr>
          <w:b/>
          <w:sz w:val="20"/>
          <w:szCs w:val="20"/>
          <w:lang w:val="uk-UA"/>
        </w:rPr>
      </w:pPr>
    </w:p>
    <w:p w14:paraId="75C8D36B" w14:textId="77777777" w:rsidR="00C95CA3" w:rsidRPr="00C8099F" w:rsidRDefault="00DB6EEC" w:rsidP="00595F16">
      <w:pPr>
        <w:numPr>
          <w:ilvl w:val="0"/>
          <w:numId w:val="13"/>
        </w:numPr>
        <w:tabs>
          <w:tab w:val="left" w:pos="360"/>
        </w:tabs>
        <w:ind w:left="360"/>
        <w:jc w:val="both"/>
        <w:rPr>
          <w:b/>
          <w:sz w:val="20"/>
          <w:szCs w:val="20"/>
          <w:lang w:val="uk-UA"/>
        </w:rPr>
      </w:pPr>
      <w:r w:rsidRPr="00C8099F">
        <w:rPr>
          <w:b/>
          <w:sz w:val="20"/>
          <w:szCs w:val="20"/>
          <w:lang w:val="uk-UA"/>
        </w:rPr>
        <w:t>Питання щодо цього Запиту</w:t>
      </w:r>
    </w:p>
    <w:p w14:paraId="3463A330" w14:textId="77777777" w:rsidR="00C95CA3" w:rsidRPr="00C8099F" w:rsidRDefault="00C95CA3" w:rsidP="00595F16">
      <w:pPr>
        <w:autoSpaceDE w:val="0"/>
        <w:autoSpaceDN w:val="0"/>
        <w:adjustRightInd w:val="0"/>
        <w:jc w:val="both"/>
        <w:rPr>
          <w:sz w:val="20"/>
          <w:szCs w:val="20"/>
          <w:lang w:val="uk-UA"/>
        </w:rPr>
      </w:pPr>
    </w:p>
    <w:p w14:paraId="6D7830E4" w14:textId="28DDC8F9" w:rsidR="00BE39BD" w:rsidRPr="00C8099F" w:rsidRDefault="00BE39BD" w:rsidP="00BE39BD">
      <w:pPr>
        <w:jc w:val="both"/>
        <w:rPr>
          <w:i/>
          <w:sz w:val="20"/>
          <w:szCs w:val="20"/>
          <w:lang w:val="uk-UA"/>
        </w:rPr>
      </w:pPr>
      <w:r w:rsidRPr="00C8099F">
        <w:rPr>
          <w:sz w:val="20"/>
          <w:szCs w:val="20"/>
          <w:lang w:val="uk-UA"/>
        </w:rPr>
        <w:t xml:space="preserve">Всі запити та уточнення надсилаються у письмовій формі за наведеними вище адресами не пізніше </w:t>
      </w:r>
      <w:r w:rsidR="009E6A08" w:rsidRPr="00C8099F">
        <w:rPr>
          <w:b/>
          <w:sz w:val="20"/>
          <w:szCs w:val="20"/>
          <w:lang w:val="uk-UA"/>
        </w:rPr>
        <w:t>1</w:t>
      </w:r>
      <w:r w:rsidR="00154A64">
        <w:rPr>
          <w:b/>
          <w:sz w:val="20"/>
          <w:szCs w:val="20"/>
          <w:lang w:val="uk-UA"/>
        </w:rPr>
        <w:t>2</w:t>
      </w:r>
      <w:r w:rsidR="00B2708E" w:rsidRPr="00C8099F">
        <w:rPr>
          <w:b/>
          <w:sz w:val="20"/>
          <w:szCs w:val="20"/>
          <w:lang w:val="uk-UA"/>
        </w:rPr>
        <w:t xml:space="preserve">:00, </w:t>
      </w:r>
      <w:r w:rsidR="003A0330">
        <w:rPr>
          <w:b/>
          <w:sz w:val="20"/>
          <w:szCs w:val="20"/>
          <w:lang w:val="uk-UA"/>
        </w:rPr>
        <w:t>1</w:t>
      </w:r>
      <w:r w:rsidR="002900EE">
        <w:rPr>
          <w:b/>
          <w:sz w:val="20"/>
          <w:szCs w:val="20"/>
          <w:lang w:val="uk-UA"/>
        </w:rPr>
        <w:t>4</w:t>
      </w:r>
      <w:r w:rsidRPr="00C8099F">
        <w:rPr>
          <w:b/>
          <w:sz w:val="20"/>
          <w:szCs w:val="20"/>
          <w:lang w:val="uk-UA"/>
        </w:rPr>
        <w:t xml:space="preserve"> </w:t>
      </w:r>
      <w:r w:rsidR="002900EE">
        <w:rPr>
          <w:b/>
          <w:sz w:val="20"/>
          <w:szCs w:val="20"/>
          <w:lang w:val="uk-UA"/>
        </w:rPr>
        <w:t>лютого</w:t>
      </w:r>
      <w:r w:rsidR="00A52BA3">
        <w:rPr>
          <w:b/>
          <w:sz w:val="20"/>
          <w:szCs w:val="20"/>
          <w:lang w:val="uk-UA"/>
        </w:rPr>
        <w:t xml:space="preserve"> </w:t>
      </w:r>
      <w:r w:rsidR="00D62923">
        <w:rPr>
          <w:b/>
          <w:sz w:val="20"/>
          <w:szCs w:val="20"/>
          <w:lang w:val="uk-UA"/>
        </w:rPr>
        <w:t xml:space="preserve"> </w:t>
      </w:r>
      <w:r w:rsidRPr="00C8099F">
        <w:rPr>
          <w:b/>
          <w:sz w:val="20"/>
          <w:szCs w:val="20"/>
          <w:lang w:val="uk-UA"/>
        </w:rPr>
        <w:t>201</w:t>
      </w:r>
      <w:r w:rsidR="006D5FCA">
        <w:rPr>
          <w:b/>
          <w:sz w:val="20"/>
          <w:szCs w:val="20"/>
          <w:lang w:val="uk-UA"/>
        </w:rPr>
        <w:t>9</w:t>
      </w:r>
      <w:r w:rsidRPr="00C8099F">
        <w:rPr>
          <w:b/>
          <w:sz w:val="20"/>
          <w:szCs w:val="20"/>
          <w:lang w:val="uk-UA"/>
        </w:rPr>
        <w:t xml:space="preserve"> р.</w:t>
      </w:r>
      <w:r w:rsidR="00DD0100" w:rsidRPr="00C8099F">
        <w:rPr>
          <w:sz w:val="20"/>
          <w:szCs w:val="20"/>
          <w:lang w:val="uk-UA"/>
        </w:rPr>
        <w:t xml:space="preserve"> </w:t>
      </w:r>
      <w:r w:rsidRPr="00C8099F">
        <w:rPr>
          <w:sz w:val="20"/>
          <w:szCs w:val="20"/>
          <w:lang w:val="uk-UA"/>
        </w:rPr>
        <w:t xml:space="preserve">Просимо утримуватися від персональних візитів та телефонних дзвінків. Будь-яка інформація, що надається одному </w:t>
      </w:r>
      <w:proofErr w:type="spellStart"/>
      <w:r w:rsidRPr="00C8099F">
        <w:rPr>
          <w:sz w:val="20"/>
          <w:szCs w:val="20"/>
          <w:lang w:val="uk-UA"/>
        </w:rPr>
        <w:t>Подавачу</w:t>
      </w:r>
      <w:proofErr w:type="spellEnd"/>
      <w:r w:rsidRPr="00C8099F">
        <w:rPr>
          <w:sz w:val="20"/>
          <w:szCs w:val="20"/>
          <w:lang w:val="uk-UA"/>
        </w:rPr>
        <w:t xml:space="preserve"> стосовно цього Запиту, буде загально доступна всім </w:t>
      </w:r>
      <w:proofErr w:type="spellStart"/>
      <w:r w:rsidRPr="00C8099F">
        <w:rPr>
          <w:sz w:val="20"/>
          <w:szCs w:val="20"/>
          <w:lang w:val="uk-UA"/>
        </w:rPr>
        <w:t>Подавачам</w:t>
      </w:r>
      <w:proofErr w:type="spellEnd"/>
      <w:r w:rsidRPr="00C8099F">
        <w:rPr>
          <w:sz w:val="20"/>
          <w:szCs w:val="20"/>
          <w:lang w:val="uk-UA"/>
        </w:rPr>
        <w:t xml:space="preserve"> в формі Додатку до цього Запиту.</w:t>
      </w:r>
    </w:p>
    <w:p w14:paraId="36F88D78" w14:textId="77777777" w:rsidR="00C95CA3" w:rsidRPr="00C8099F" w:rsidRDefault="00C95CA3" w:rsidP="00595F16">
      <w:pPr>
        <w:jc w:val="both"/>
        <w:rPr>
          <w:b/>
          <w:sz w:val="20"/>
          <w:szCs w:val="20"/>
          <w:lang w:val="uk-UA"/>
        </w:rPr>
      </w:pPr>
    </w:p>
    <w:p w14:paraId="5556AFFF" w14:textId="0163E356" w:rsidR="00212A67" w:rsidRPr="00C8099F" w:rsidRDefault="00212A67" w:rsidP="00472B90">
      <w:pPr>
        <w:spacing w:after="120"/>
        <w:ind w:left="270" w:hanging="270"/>
        <w:jc w:val="both"/>
        <w:rPr>
          <w:sz w:val="20"/>
          <w:szCs w:val="20"/>
          <w:lang w:val="uk-UA"/>
        </w:rPr>
      </w:pPr>
      <w:r w:rsidRPr="00C8099F">
        <w:rPr>
          <w:sz w:val="20"/>
          <w:szCs w:val="20"/>
          <w:lang w:val="uk-UA"/>
        </w:rPr>
        <w:t xml:space="preserve">З повагою, </w:t>
      </w:r>
    </w:p>
    <w:p w14:paraId="79AA9D41" w14:textId="77777777" w:rsidR="00212A67" w:rsidRPr="00C8099F" w:rsidRDefault="00212A67" w:rsidP="00212A67">
      <w:pPr>
        <w:spacing w:line="276" w:lineRule="auto"/>
        <w:rPr>
          <w:sz w:val="20"/>
          <w:szCs w:val="20"/>
          <w:lang w:val="uk-UA"/>
        </w:rPr>
      </w:pPr>
      <w:proofErr w:type="spellStart"/>
      <w:r w:rsidRPr="00C8099F">
        <w:rPr>
          <w:sz w:val="20"/>
          <w:szCs w:val="20"/>
          <w:lang w:val="uk-UA"/>
        </w:rPr>
        <w:t>Global</w:t>
      </w:r>
      <w:proofErr w:type="spellEnd"/>
      <w:r w:rsidRPr="00C8099F">
        <w:rPr>
          <w:sz w:val="20"/>
          <w:szCs w:val="20"/>
          <w:lang w:val="uk-UA"/>
        </w:rPr>
        <w:t xml:space="preserve"> </w:t>
      </w:r>
      <w:proofErr w:type="spellStart"/>
      <w:r w:rsidRPr="00C8099F">
        <w:rPr>
          <w:sz w:val="20"/>
          <w:szCs w:val="20"/>
          <w:lang w:val="uk-UA"/>
        </w:rPr>
        <w:t>Communities</w:t>
      </w:r>
      <w:proofErr w:type="spellEnd"/>
    </w:p>
    <w:p w14:paraId="215FBBBA" w14:textId="77777777" w:rsidR="00212A67" w:rsidRPr="00C8099F" w:rsidRDefault="00212A67" w:rsidP="00212A67">
      <w:pPr>
        <w:spacing w:line="276" w:lineRule="auto"/>
        <w:rPr>
          <w:sz w:val="20"/>
          <w:szCs w:val="20"/>
          <w:lang w:val="uk-UA"/>
        </w:rPr>
      </w:pPr>
      <w:r w:rsidRPr="00C8099F">
        <w:rPr>
          <w:sz w:val="20"/>
          <w:szCs w:val="20"/>
          <w:lang w:val="uk-UA"/>
        </w:rPr>
        <w:t>Програма МТД  «</w:t>
      </w:r>
      <w:r w:rsidRPr="00C8099F">
        <w:rPr>
          <w:lang w:val="uk-UA"/>
        </w:rPr>
        <w:t xml:space="preserve"> </w:t>
      </w:r>
      <w:r w:rsidRPr="00C8099F">
        <w:rPr>
          <w:sz w:val="20"/>
          <w:szCs w:val="20"/>
          <w:lang w:val="uk-UA"/>
        </w:rPr>
        <w:t xml:space="preserve">Децентралізація приносить кращі результати та ефективність»    </w:t>
      </w:r>
    </w:p>
    <w:p w14:paraId="70B1A4CF" w14:textId="77777777" w:rsidR="00212A67" w:rsidRPr="00C8099F" w:rsidRDefault="00212A67" w:rsidP="00212A67">
      <w:pPr>
        <w:spacing w:line="276" w:lineRule="auto"/>
        <w:rPr>
          <w:sz w:val="20"/>
          <w:szCs w:val="20"/>
          <w:lang w:val="uk-UA"/>
        </w:rPr>
      </w:pPr>
      <w:r w:rsidRPr="00C8099F">
        <w:rPr>
          <w:sz w:val="20"/>
          <w:szCs w:val="20"/>
          <w:lang w:val="uk-UA"/>
        </w:rPr>
        <w:t xml:space="preserve">USAID DOBRE                                                                                                                </w:t>
      </w:r>
    </w:p>
    <w:p w14:paraId="717943A8" w14:textId="49DE42F8" w:rsidR="00212A67" w:rsidRPr="00C8099F" w:rsidRDefault="00EB495E" w:rsidP="00212A67">
      <w:pPr>
        <w:spacing w:after="120"/>
        <w:ind w:left="270" w:hanging="270"/>
        <w:jc w:val="both"/>
        <w:rPr>
          <w:sz w:val="20"/>
          <w:szCs w:val="20"/>
          <w:lang w:val="uk-UA"/>
        </w:rPr>
      </w:pPr>
      <w:r w:rsidRPr="00C8099F">
        <w:rPr>
          <w:sz w:val="20"/>
          <w:szCs w:val="20"/>
          <w:lang w:val="uk-UA"/>
        </w:rPr>
        <w:t xml:space="preserve">Додаток </w:t>
      </w:r>
      <w:r w:rsidR="00CD0578" w:rsidRPr="00C8099F">
        <w:rPr>
          <w:sz w:val="20"/>
          <w:szCs w:val="20"/>
          <w:lang w:val="uk-UA"/>
        </w:rPr>
        <w:t>A</w:t>
      </w:r>
      <w:r w:rsidR="00212A67" w:rsidRPr="00C8099F">
        <w:rPr>
          <w:sz w:val="20"/>
          <w:szCs w:val="20"/>
          <w:lang w:val="uk-UA"/>
        </w:rPr>
        <w:t xml:space="preserve"> “Загальна інформація та досвід ”</w:t>
      </w:r>
    </w:p>
    <w:p w14:paraId="54257D7E" w14:textId="4E533B8B" w:rsidR="00212A67" w:rsidRPr="00C8099F" w:rsidRDefault="00212A67" w:rsidP="00212A67">
      <w:pPr>
        <w:spacing w:after="120"/>
        <w:ind w:left="270" w:hanging="270"/>
        <w:jc w:val="both"/>
        <w:rPr>
          <w:sz w:val="20"/>
          <w:szCs w:val="20"/>
          <w:lang w:val="uk-UA"/>
        </w:rPr>
      </w:pPr>
      <w:r w:rsidRPr="00C8099F">
        <w:rPr>
          <w:sz w:val="20"/>
          <w:szCs w:val="20"/>
          <w:lang w:val="uk-UA"/>
        </w:rPr>
        <w:t>Д</w:t>
      </w:r>
      <w:r w:rsidR="00EB495E" w:rsidRPr="00C8099F">
        <w:rPr>
          <w:sz w:val="20"/>
          <w:szCs w:val="20"/>
          <w:lang w:val="uk-UA"/>
        </w:rPr>
        <w:t xml:space="preserve">одаток </w:t>
      </w:r>
      <w:r w:rsidR="00CD0578" w:rsidRPr="00C8099F">
        <w:rPr>
          <w:sz w:val="20"/>
          <w:szCs w:val="20"/>
          <w:lang w:val="uk-UA"/>
        </w:rPr>
        <w:t>B</w:t>
      </w:r>
      <w:r w:rsidR="001260AE" w:rsidRPr="00C8099F">
        <w:rPr>
          <w:sz w:val="20"/>
          <w:szCs w:val="20"/>
          <w:lang w:val="uk-UA"/>
        </w:rPr>
        <w:t xml:space="preserve"> “</w:t>
      </w:r>
      <w:r w:rsidR="00853D59" w:rsidRPr="00C8099F">
        <w:rPr>
          <w:sz w:val="20"/>
          <w:szCs w:val="20"/>
          <w:lang w:val="uk-UA"/>
        </w:rPr>
        <w:t>В</w:t>
      </w:r>
      <w:r w:rsidR="001260AE" w:rsidRPr="00C8099F">
        <w:rPr>
          <w:sz w:val="20"/>
          <w:szCs w:val="20"/>
          <w:lang w:val="uk-UA"/>
        </w:rPr>
        <w:t xml:space="preserve">имоги </w:t>
      </w:r>
      <w:r w:rsidR="00853D59" w:rsidRPr="00C8099F">
        <w:rPr>
          <w:sz w:val="20"/>
          <w:szCs w:val="20"/>
          <w:lang w:val="uk-UA"/>
        </w:rPr>
        <w:t xml:space="preserve">пропозиції </w:t>
      </w:r>
    </w:p>
    <w:p w14:paraId="3D4C1AB9" w14:textId="6F881415" w:rsidR="00212A67" w:rsidRPr="00C8099F" w:rsidRDefault="00EB495E" w:rsidP="00212A67">
      <w:pPr>
        <w:spacing w:after="120"/>
        <w:ind w:left="270" w:hanging="270"/>
        <w:jc w:val="both"/>
        <w:rPr>
          <w:sz w:val="20"/>
          <w:szCs w:val="20"/>
          <w:lang w:val="uk-UA"/>
        </w:rPr>
      </w:pPr>
      <w:r w:rsidRPr="00C8099F">
        <w:rPr>
          <w:sz w:val="20"/>
          <w:szCs w:val="20"/>
          <w:lang w:val="uk-UA"/>
        </w:rPr>
        <w:t xml:space="preserve">Додаток </w:t>
      </w:r>
      <w:r w:rsidR="00CD0578" w:rsidRPr="00C8099F">
        <w:rPr>
          <w:sz w:val="20"/>
          <w:szCs w:val="20"/>
          <w:lang w:val="uk-UA"/>
        </w:rPr>
        <w:t>C</w:t>
      </w:r>
      <w:r w:rsidR="00212A67" w:rsidRPr="00C8099F">
        <w:rPr>
          <w:sz w:val="20"/>
          <w:szCs w:val="20"/>
          <w:lang w:val="uk-UA"/>
        </w:rPr>
        <w:t xml:space="preserve"> “Детальний бюджет”</w:t>
      </w:r>
      <w:r w:rsidR="00154A64">
        <w:rPr>
          <w:sz w:val="20"/>
          <w:szCs w:val="20"/>
          <w:lang w:val="uk-UA"/>
        </w:rPr>
        <w:t xml:space="preserve"> (окремий файл </w:t>
      </w:r>
      <w:proofErr w:type="spellStart"/>
      <w:r w:rsidR="00154A64">
        <w:rPr>
          <w:sz w:val="20"/>
          <w:szCs w:val="20"/>
          <w:lang w:val="uk-UA"/>
        </w:rPr>
        <w:t>Ексель</w:t>
      </w:r>
      <w:proofErr w:type="spellEnd"/>
      <w:r w:rsidR="00154A64">
        <w:rPr>
          <w:sz w:val="20"/>
          <w:szCs w:val="20"/>
          <w:lang w:val="uk-UA"/>
        </w:rPr>
        <w:t>)</w:t>
      </w:r>
    </w:p>
    <w:p w14:paraId="33799B94" w14:textId="0C98A1FF" w:rsidR="00E73CD4" w:rsidRPr="00C8099F" w:rsidRDefault="00212A67" w:rsidP="00595F16">
      <w:pPr>
        <w:spacing w:after="120"/>
        <w:ind w:left="360" w:hanging="360"/>
        <w:jc w:val="both"/>
        <w:rPr>
          <w:sz w:val="20"/>
          <w:szCs w:val="20"/>
          <w:lang w:val="uk-UA"/>
        </w:rPr>
      </w:pPr>
      <w:r w:rsidRPr="00C8099F">
        <w:rPr>
          <w:sz w:val="20"/>
          <w:szCs w:val="20"/>
          <w:lang w:val="uk-UA"/>
        </w:rPr>
        <w:t>Загальна кількість сторінок</w:t>
      </w:r>
      <w:r w:rsidRPr="00C8099F">
        <w:rPr>
          <w:lang w:val="uk-UA"/>
        </w:rPr>
        <w:t xml:space="preserve"> </w:t>
      </w:r>
      <w:r w:rsidRPr="00C8099F">
        <w:rPr>
          <w:sz w:val="20"/>
          <w:szCs w:val="20"/>
          <w:lang w:val="uk-UA"/>
        </w:rPr>
        <w:t>RF</w:t>
      </w:r>
      <w:r w:rsidR="00F724A8" w:rsidRPr="00C8099F">
        <w:rPr>
          <w:sz w:val="20"/>
          <w:szCs w:val="20"/>
          <w:lang w:val="uk-UA"/>
        </w:rPr>
        <w:t>P</w:t>
      </w:r>
      <w:r w:rsidR="00B2708E" w:rsidRPr="00C8099F">
        <w:rPr>
          <w:sz w:val="20"/>
          <w:szCs w:val="20"/>
          <w:lang w:val="uk-UA"/>
        </w:rPr>
        <w:t xml:space="preserve"> No.0</w:t>
      </w:r>
      <w:r w:rsidR="006D5FCA">
        <w:rPr>
          <w:sz w:val="20"/>
          <w:szCs w:val="20"/>
          <w:lang w:val="uk-UA"/>
        </w:rPr>
        <w:t>1</w:t>
      </w:r>
      <w:r w:rsidR="002900EE">
        <w:rPr>
          <w:sz w:val="20"/>
          <w:szCs w:val="20"/>
          <w:lang w:val="uk-UA"/>
        </w:rPr>
        <w:t>93</w:t>
      </w:r>
      <w:r w:rsidR="001F5E1C" w:rsidRPr="00C8099F">
        <w:rPr>
          <w:sz w:val="20"/>
          <w:szCs w:val="20"/>
          <w:lang w:val="uk-UA"/>
        </w:rPr>
        <w:t xml:space="preserve"> (</w:t>
      </w:r>
      <w:proofErr w:type="spellStart"/>
      <w:r w:rsidR="001F5E1C" w:rsidRPr="00C8099F">
        <w:rPr>
          <w:sz w:val="20"/>
          <w:szCs w:val="20"/>
          <w:lang w:val="uk-UA"/>
        </w:rPr>
        <w:t>укр</w:t>
      </w:r>
      <w:proofErr w:type="spellEnd"/>
      <w:r w:rsidR="001F5E1C" w:rsidRPr="00C8099F">
        <w:rPr>
          <w:sz w:val="20"/>
          <w:szCs w:val="20"/>
          <w:lang w:val="uk-UA"/>
        </w:rPr>
        <w:t>)</w:t>
      </w:r>
      <w:r w:rsidR="00B2708E" w:rsidRPr="00C8099F">
        <w:rPr>
          <w:sz w:val="20"/>
          <w:szCs w:val="20"/>
          <w:lang w:val="uk-UA"/>
        </w:rPr>
        <w:t xml:space="preserve">: </w:t>
      </w:r>
      <w:r w:rsidR="001534C3" w:rsidRPr="00C8099F">
        <w:rPr>
          <w:sz w:val="20"/>
          <w:szCs w:val="20"/>
          <w:lang w:val="uk-UA"/>
        </w:rPr>
        <w:t>0</w:t>
      </w:r>
      <w:r w:rsidR="002900EE">
        <w:rPr>
          <w:sz w:val="20"/>
          <w:szCs w:val="20"/>
          <w:lang w:val="uk-UA"/>
        </w:rPr>
        <w:t>5</w:t>
      </w:r>
      <w:r w:rsidR="009B60DD" w:rsidRPr="00C8099F">
        <w:rPr>
          <w:sz w:val="20"/>
          <w:szCs w:val="20"/>
          <w:lang w:val="uk-UA"/>
        </w:rPr>
        <w:t xml:space="preserve"> </w:t>
      </w:r>
      <w:proofErr w:type="spellStart"/>
      <w:r w:rsidRPr="00C8099F">
        <w:rPr>
          <w:sz w:val="20"/>
          <w:szCs w:val="20"/>
          <w:lang w:val="uk-UA"/>
        </w:rPr>
        <w:t>стр</w:t>
      </w:r>
      <w:proofErr w:type="spellEnd"/>
      <w:r w:rsidRPr="00C8099F">
        <w:rPr>
          <w:sz w:val="20"/>
          <w:szCs w:val="20"/>
          <w:lang w:val="uk-UA"/>
        </w:rPr>
        <w:t>.</w:t>
      </w:r>
    </w:p>
    <w:p w14:paraId="0E8322EE" w14:textId="77777777" w:rsidR="00217753" w:rsidRPr="00C8099F" w:rsidRDefault="00217753" w:rsidP="00595F16">
      <w:pPr>
        <w:spacing w:after="120"/>
        <w:ind w:left="360" w:hanging="360"/>
        <w:jc w:val="both"/>
        <w:rPr>
          <w:sz w:val="20"/>
          <w:szCs w:val="20"/>
          <w:lang w:val="uk-UA"/>
        </w:rPr>
      </w:pPr>
    </w:p>
    <w:p w14:paraId="57DFD036" w14:textId="77777777" w:rsidR="00217753" w:rsidRDefault="00217753" w:rsidP="00595F16">
      <w:pPr>
        <w:spacing w:after="120"/>
        <w:ind w:left="360" w:hanging="360"/>
        <w:jc w:val="both"/>
        <w:rPr>
          <w:sz w:val="20"/>
          <w:szCs w:val="20"/>
          <w:lang w:val="uk-UA"/>
        </w:rPr>
      </w:pPr>
    </w:p>
    <w:p w14:paraId="4FC733AA" w14:textId="77777777" w:rsidR="00D62923" w:rsidRPr="00C8099F" w:rsidRDefault="00D62923" w:rsidP="00595F16">
      <w:pPr>
        <w:spacing w:after="120"/>
        <w:ind w:left="360" w:hanging="360"/>
        <w:jc w:val="both"/>
        <w:rPr>
          <w:sz w:val="20"/>
          <w:szCs w:val="20"/>
          <w:lang w:val="uk-UA"/>
        </w:rPr>
      </w:pPr>
    </w:p>
    <w:p w14:paraId="06B43B3A" w14:textId="77777777" w:rsidR="00103085" w:rsidRPr="00C8099F" w:rsidRDefault="00103085" w:rsidP="00595F16">
      <w:pPr>
        <w:spacing w:after="120"/>
        <w:ind w:left="360" w:hanging="360"/>
        <w:jc w:val="both"/>
        <w:rPr>
          <w:sz w:val="20"/>
          <w:szCs w:val="20"/>
          <w:lang w:val="uk-UA"/>
        </w:rPr>
      </w:pPr>
    </w:p>
    <w:p w14:paraId="7D6A512A" w14:textId="4F9796D8" w:rsidR="0037728B" w:rsidRPr="00C8099F" w:rsidRDefault="0037728B" w:rsidP="0037728B">
      <w:pPr>
        <w:jc w:val="center"/>
        <w:rPr>
          <w:b/>
          <w:sz w:val="20"/>
          <w:szCs w:val="20"/>
          <w:lang w:val="uk-UA"/>
        </w:rPr>
      </w:pPr>
      <w:r w:rsidRPr="00C8099F">
        <w:rPr>
          <w:b/>
          <w:sz w:val="20"/>
          <w:szCs w:val="20"/>
          <w:lang w:val="uk-UA"/>
        </w:rPr>
        <w:t xml:space="preserve">Додаток </w:t>
      </w:r>
      <w:r w:rsidR="00CD0578" w:rsidRPr="00C8099F">
        <w:rPr>
          <w:b/>
          <w:sz w:val="20"/>
          <w:szCs w:val="20"/>
          <w:lang w:val="uk-UA"/>
        </w:rPr>
        <w:t>A</w:t>
      </w:r>
      <w:r w:rsidR="00781470" w:rsidRPr="00C8099F">
        <w:rPr>
          <w:b/>
          <w:sz w:val="20"/>
          <w:szCs w:val="20"/>
          <w:lang w:val="uk-UA"/>
        </w:rPr>
        <w:t xml:space="preserve"> "Загальна інформація</w:t>
      </w:r>
      <w:r w:rsidRPr="00C8099F">
        <w:rPr>
          <w:b/>
          <w:sz w:val="20"/>
          <w:szCs w:val="20"/>
          <w:lang w:val="uk-UA"/>
        </w:rPr>
        <w:t>"</w:t>
      </w:r>
    </w:p>
    <w:p w14:paraId="72B8A6B3" w14:textId="77777777" w:rsidR="0037728B" w:rsidRPr="00C8099F" w:rsidRDefault="0037728B" w:rsidP="0037728B">
      <w:pPr>
        <w:jc w:val="center"/>
        <w:rPr>
          <w:sz w:val="20"/>
          <w:szCs w:val="20"/>
          <w:lang w:val="uk-UA"/>
        </w:rPr>
      </w:pPr>
    </w:p>
    <w:p w14:paraId="30E01757" w14:textId="77777777" w:rsidR="0037728B" w:rsidRPr="00C8099F" w:rsidRDefault="0037728B" w:rsidP="0037728B">
      <w:pPr>
        <w:jc w:val="center"/>
        <w:rPr>
          <w:sz w:val="20"/>
          <w:szCs w:val="20"/>
          <w:lang w:val="uk-UA"/>
        </w:rPr>
      </w:pPr>
      <w:r w:rsidRPr="00C8099F">
        <w:rPr>
          <w:sz w:val="20"/>
          <w:szCs w:val="20"/>
          <w:lang w:val="uk-UA"/>
        </w:rPr>
        <w:t>Загальна інформація</w:t>
      </w:r>
    </w:p>
    <w:p w14:paraId="1FEC3741" w14:textId="77777777" w:rsidR="0037728B" w:rsidRPr="00C8099F" w:rsidRDefault="0037728B" w:rsidP="0037728B">
      <w:pPr>
        <w:rPr>
          <w:lang w:val="uk-UA"/>
        </w:rPr>
      </w:pPr>
    </w:p>
    <w:tbl>
      <w:tblPr>
        <w:tblW w:w="10490" w:type="dxa"/>
        <w:tblInd w:w="-5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2250"/>
        <w:gridCol w:w="1710"/>
        <w:gridCol w:w="3290"/>
      </w:tblGrid>
      <w:tr w:rsidR="0037728B" w:rsidRPr="00C8099F" w14:paraId="19EB705D" w14:textId="77777777" w:rsidTr="00225086">
        <w:trPr>
          <w:cantSplit/>
        </w:trPr>
        <w:tc>
          <w:tcPr>
            <w:tcW w:w="3240" w:type="dxa"/>
          </w:tcPr>
          <w:p w14:paraId="44107980" w14:textId="77777777" w:rsidR="0037728B" w:rsidRPr="00C8099F" w:rsidRDefault="0037728B" w:rsidP="00225086">
            <w:pPr>
              <w:spacing w:before="60" w:after="60"/>
              <w:rPr>
                <w:sz w:val="20"/>
                <w:lang w:val="uk-UA"/>
              </w:rPr>
            </w:pPr>
            <w:r w:rsidRPr="00C8099F">
              <w:rPr>
                <w:sz w:val="20"/>
                <w:lang w:val="uk-UA"/>
              </w:rPr>
              <w:t>Назва компанії:</w:t>
            </w:r>
          </w:p>
        </w:tc>
        <w:tc>
          <w:tcPr>
            <w:tcW w:w="7250" w:type="dxa"/>
            <w:gridSpan w:val="3"/>
          </w:tcPr>
          <w:p w14:paraId="471208E1" w14:textId="77777777" w:rsidR="0037728B" w:rsidRPr="00C8099F" w:rsidRDefault="0037728B" w:rsidP="00225086">
            <w:pPr>
              <w:spacing w:before="60" w:after="60"/>
              <w:rPr>
                <w:sz w:val="20"/>
                <w:lang w:val="uk-UA"/>
              </w:rPr>
            </w:pPr>
          </w:p>
        </w:tc>
      </w:tr>
      <w:tr w:rsidR="0037728B" w:rsidRPr="00C8099F" w14:paraId="041E751C" w14:textId="77777777" w:rsidTr="00225086">
        <w:tc>
          <w:tcPr>
            <w:tcW w:w="3240" w:type="dxa"/>
          </w:tcPr>
          <w:p w14:paraId="78426457" w14:textId="77777777" w:rsidR="0037728B" w:rsidRPr="00C8099F" w:rsidRDefault="0037728B" w:rsidP="00225086">
            <w:pPr>
              <w:rPr>
                <w:sz w:val="20"/>
                <w:lang w:val="uk-UA"/>
              </w:rPr>
            </w:pPr>
            <w:r w:rsidRPr="00C8099F">
              <w:rPr>
                <w:sz w:val="20"/>
                <w:lang w:val="uk-UA"/>
              </w:rPr>
              <w:t>Адреса:</w:t>
            </w:r>
          </w:p>
        </w:tc>
        <w:tc>
          <w:tcPr>
            <w:tcW w:w="2250" w:type="dxa"/>
          </w:tcPr>
          <w:p w14:paraId="26106587" w14:textId="77777777" w:rsidR="0037728B" w:rsidRPr="00C8099F" w:rsidRDefault="0037728B" w:rsidP="00225086">
            <w:pPr>
              <w:rPr>
                <w:sz w:val="20"/>
                <w:lang w:val="uk-UA"/>
              </w:rPr>
            </w:pPr>
            <w:r w:rsidRPr="00C8099F">
              <w:rPr>
                <w:sz w:val="20"/>
                <w:lang w:val="uk-UA"/>
              </w:rPr>
              <w:t>Індекс:</w:t>
            </w:r>
          </w:p>
          <w:p w14:paraId="5E13B2B3" w14:textId="77777777" w:rsidR="0037728B" w:rsidRPr="00C8099F" w:rsidRDefault="0037728B" w:rsidP="00225086">
            <w:pPr>
              <w:rPr>
                <w:sz w:val="20"/>
                <w:lang w:val="uk-UA"/>
              </w:rPr>
            </w:pPr>
          </w:p>
        </w:tc>
        <w:tc>
          <w:tcPr>
            <w:tcW w:w="1710" w:type="dxa"/>
          </w:tcPr>
          <w:p w14:paraId="34BB61E2" w14:textId="77777777" w:rsidR="0037728B" w:rsidRPr="00C8099F" w:rsidRDefault="0037728B" w:rsidP="00225086">
            <w:pPr>
              <w:rPr>
                <w:sz w:val="20"/>
                <w:lang w:val="uk-UA"/>
              </w:rPr>
            </w:pPr>
            <w:r w:rsidRPr="00C8099F">
              <w:rPr>
                <w:sz w:val="20"/>
                <w:lang w:val="uk-UA"/>
              </w:rPr>
              <w:t>Місто:</w:t>
            </w:r>
          </w:p>
        </w:tc>
        <w:tc>
          <w:tcPr>
            <w:tcW w:w="3290" w:type="dxa"/>
          </w:tcPr>
          <w:p w14:paraId="13A6E150" w14:textId="77777777" w:rsidR="0037728B" w:rsidRPr="00C8099F" w:rsidRDefault="0037728B" w:rsidP="00225086">
            <w:pPr>
              <w:rPr>
                <w:sz w:val="20"/>
                <w:lang w:val="uk-UA"/>
              </w:rPr>
            </w:pPr>
            <w:r w:rsidRPr="00C8099F">
              <w:rPr>
                <w:sz w:val="20"/>
                <w:lang w:val="uk-UA"/>
              </w:rPr>
              <w:t>Країна:</w:t>
            </w:r>
          </w:p>
        </w:tc>
      </w:tr>
      <w:tr w:rsidR="0037728B" w:rsidRPr="002900EE" w14:paraId="3E32D3C6" w14:textId="77777777" w:rsidTr="00225086">
        <w:trPr>
          <w:cantSplit/>
        </w:trPr>
        <w:tc>
          <w:tcPr>
            <w:tcW w:w="3240" w:type="dxa"/>
          </w:tcPr>
          <w:p w14:paraId="1F7F6BBF" w14:textId="77777777" w:rsidR="0037728B" w:rsidRPr="00C8099F" w:rsidRDefault="0037728B" w:rsidP="00225086">
            <w:pPr>
              <w:spacing w:before="60" w:after="60"/>
              <w:rPr>
                <w:sz w:val="20"/>
                <w:lang w:val="uk-UA"/>
              </w:rPr>
            </w:pPr>
            <w:r w:rsidRPr="00C8099F">
              <w:rPr>
                <w:sz w:val="20"/>
                <w:lang w:val="uk-UA"/>
              </w:rPr>
              <w:t>Поштова скринька та адреса для кореспонденції:</w:t>
            </w:r>
          </w:p>
        </w:tc>
        <w:tc>
          <w:tcPr>
            <w:tcW w:w="7250" w:type="dxa"/>
            <w:gridSpan w:val="3"/>
          </w:tcPr>
          <w:p w14:paraId="7655372E" w14:textId="77777777" w:rsidR="0037728B" w:rsidRPr="00C8099F" w:rsidRDefault="0037728B" w:rsidP="00225086">
            <w:pPr>
              <w:spacing w:before="60" w:after="60"/>
              <w:rPr>
                <w:sz w:val="20"/>
                <w:lang w:val="uk-UA"/>
              </w:rPr>
            </w:pPr>
          </w:p>
        </w:tc>
      </w:tr>
      <w:tr w:rsidR="0037728B" w:rsidRPr="00C8099F" w14:paraId="29F41437" w14:textId="77777777" w:rsidTr="00225086">
        <w:trPr>
          <w:cantSplit/>
        </w:trPr>
        <w:tc>
          <w:tcPr>
            <w:tcW w:w="3240" w:type="dxa"/>
          </w:tcPr>
          <w:p w14:paraId="3EF33AB5" w14:textId="77777777" w:rsidR="0037728B" w:rsidRPr="00C8099F" w:rsidRDefault="0037728B" w:rsidP="00225086">
            <w:pPr>
              <w:spacing w:before="60" w:after="60"/>
              <w:rPr>
                <w:sz w:val="20"/>
                <w:lang w:val="uk-UA"/>
              </w:rPr>
            </w:pPr>
            <w:r w:rsidRPr="00C8099F">
              <w:rPr>
                <w:sz w:val="20"/>
                <w:lang w:val="uk-UA"/>
              </w:rPr>
              <w:t xml:space="preserve">Номер телефону: </w:t>
            </w:r>
          </w:p>
        </w:tc>
        <w:tc>
          <w:tcPr>
            <w:tcW w:w="7250" w:type="dxa"/>
            <w:gridSpan w:val="3"/>
          </w:tcPr>
          <w:p w14:paraId="141FFB30" w14:textId="77777777" w:rsidR="0037728B" w:rsidRPr="00C8099F" w:rsidRDefault="0037728B" w:rsidP="00225086">
            <w:pPr>
              <w:spacing w:before="60" w:after="60"/>
              <w:rPr>
                <w:sz w:val="20"/>
                <w:lang w:val="uk-UA"/>
              </w:rPr>
            </w:pPr>
          </w:p>
        </w:tc>
      </w:tr>
      <w:tr w:rsidR="0037728B" w:rsidRPr="00C8099F" w14:paraId="468FAFFB" w14:textId="77777777" w:rsidTr="00225086">
        <w:trPr>
          <w:cantSplit/>
        </w:trPr>
        <w:tc>
          <w:tcPr>
            <w:tcW w:w="3240" w:type="dxa"/>
          </w:tcPr>
          <w:p w14:paraId="13B8492A" w14:textId="77777777" w:rsidR="0037728B" w:rsidRPr="00C8099F" w:rsidRDefault="0037728B" w:rsidP="00225086">
            <w:pPr>
              <w:spacing w:before="60" w:after="60"/>
              <w:rPr>
                <w:sz w:val="20"/>
                <w:lang w:val="uk-UA"/>
              </w:rPr>
            </w:pPr>
            <w:r w:rsidRPr="00C8099F">
              <w:rPr>
                <w:sz w:val="20"/>
                <w:lang w:val="uk-UA"/>
              </w:rPr>
              <w:t>E-</w:t>
            </w:r>
            <w:proofErr w:type="spellStart"/>
            <w:r w:rsidRPr="00C8099F">
              <w:rPr>
                <w:sz w:val="20"/>
                <w:lang w:val="uk-UA"/>
              </w:rPr>
              <w:t>mail</w:t>
            </w:r>
            <w:proofErr w:type="spellEnd"/>
            <w:r w:rsidRPr="00C8099F">
              <w:rPr>
                <w:sz w:val="20"/>
                <w:lang w:val="uk-UA"/>
              </w:rPr>
              <w:t>:</w:t>
            </w:r>
          </w:p>
        </w:tc>
        <w:tc>
          <w:tcPr>
            <w:tcW w:w="7250" w:type="dxa"/>
            <w:gridSpan w:val="3"/>
          </w:tcPr>
          <w:p w14:paraId="1FDB992A" w14:textId="77777777" w:rsidR="00A64D2E" w:rsidRPr="00C8099F" w:rsidRDefault="00A64D2E" w:rsidP="00225086">
            <w:pPr>
              <w:spacing w:before="60" w:after="60"/>
              <w:rPr>
                <w:sz w:val="20"/>
                <w:lang w:val="uk-UA"/>
              </w:rPr>
            </w:pPr>
          </w:p>
        </w:tc>
      </w:tr>
      <w:tr w:rsidR="00A64D2E" w:rsidRPr="002900EE" w14:paraId="4E786EA4" w14:textId="77777777" w:rsidTr="00225086">
        <w:trPr>
          <w:cantSplit/>
        </w:trPr>
        <w:tc>
          <w:tcPr>
            <w:tcW w:w="3240" w:type="dxa"/>
          </w:tcPr>
          <w:p w14:paraId="57E1BC5B" w14:textId="16EE17DE" w:rsidR="00A64D2E" w:rsidRPr="00C8099F" w:rsidRDefault="00A64D2E" w:rsidP="00A64D2E">
            <w:pPr>
              <w:spacing w:before="60" w:after="60"/>
              <w:rPr>
                <w:sz w:val="20"/>
                <w:lang w:val="uk-UA"/>
              </w:rPr>
            </w:pPr>
            <w:r w:rsidRPr="00C8099F">
              <w:rPr>
                <w:sz w:val="20"/>
                <w:lang w:val="uk-UA"/>
              </w:rPr>
              <w:t>Досвід роботи з міжнародними організаціями та проектами Агентства США з міжнародного розвитку (USAID) за останні три роки:</w:t>
            </w:r>
          </w:p>
        </w:tc>
        <w:tc>
          <w:tcPr>
            <w:tcW w:w="7250" w:type="dxa"/>
            <w:gridSpan w:val="3"/>
          </w:tcPr>
          <w:p w14:paraId="0A03CA66" w14:textId="77777777" w:rsidR="00A64D2E" w:rsidRPr="00C8099F" w:rsidRDefault="00A64D2E" w:rsidP="00225086">
            <w:pPr>
              <w:spacing w:before="60" w:after="60"/>
              <w:rPr>
                <w:sz w:val="20"/>
                <w:lang w:val="uk-UA"/>
              </w:rPr>
            </w:pPr>
          </w:p>
        </w:tc>
      </w:tr>
    </w:tbl>
    <w:p w14:paraId="115F1437" w14:textId="77777777" w:rsidR="0037728B" w:rsidRPr="00C8099F" w:rsidRDefault="0037728B" w:rsidP="0037728B">
      <w:pPr>
        <w:jc w:val="center"/>
        <w:rPr>
          <w:b/>
          <w:smallCaps/>
          <w:lang w:val="uk-UA"/>
        </w:rPr>
      </w:pPr>
    </w:p>
    <w:p w14:paraId="57E736B2" w14:textId="77777777" w:rsidR="0037728B" w:rsidRPr="00C8099F" w:rsidRDefault="0037728B" w:rsidP="0037728B">
      <w:pPr>
        <w:rPr>
          <w:lang w:val="uk-UA"/>
        </w:rPr>
      </w:pPr>
    </w:p>
    <w:p w14:paraId="7E8989F1" w14:textId="28F05E35" w:rsidR="00A64D2E" w:rsidRPr="00C8099F" w:rsidRDefault="00A64D2E" w:rsidP="00A64D2E">
      <w:pPr>
        <w:rPr>
          <w:lang w:val="uk-UA"/>
        </w:rPr>
      </w:pPr>
      <w:r w:rsidRPr="00C8099F">
        <w:rPr>
          <w:b/>
          <w:sz w:val="22"/>
          <w:szCs w:val="22"/>
          <w:lang w:val="uk-UA"/>
        </w:rPr>
        <w:t>Прохання  підтвердити наступні обов’язкові умови:</w:t>
      </w:r>
    </w:p>
    <w:p w14:paraId="429C3AFC" w14:textId="2FF68DF0" w:rsidR="00330B8B" w:rsidRPr="004D2DF5" w:rsidRDefault="00330B8B" w:rsidP="00330B8B">
      <w:pPr>
        <w:tabs>
          <w:tab w:val="left" w:pos="360"/>
          <w:tab w:val="right" w:pos="9000"/>
        </w:tabs>
        <w:spacing w:after="120"/>
        <w:rPr>
          <w:sz w:val="22"/>
          <w:szCs w:val="22"/>
          <w:lang w:val="uk-UA"/>
        </w:rPr>
      </w:pPr>
      <w:r w:rsidRPr="004D2DF5">
        <w:rPr>
          <w:sz w:val="22"/>
          <w:szCs w:val="22"/>
          <w:lang w:val="uk-UA"/>
        </w:rPr>
        <w:t>Дотримання специфікації переліку замовлення</w:t>
      </w:r>
      <w:r w:rsidRPr="004D2DF5">
        <w:rPr>
          <w:sz w:val="22"/>
          <w:szCs w:val="22"/>
          <w:lang w:val="uk-UA"/>
        </w:rPr>
        <w:tab/>
      </w:r>
      <w:proofErr w:type="spellStart"/>
      <w:r w:rsidRPr="004D2DF5">
        <w:rPr>
          <w:sz w:val="22"/>
          <w:szCs w:val="22"/>
          <w:lang w:val="uk-UA"/>
        </w:rPr>
        <w:t>Прийнятно</w:t>
      </w:r>
      <w:proofErr w:type="spellEnd"/>
      <w:r w:rsidRPr="004D2DF5">
        <w:rPr>
          <w:sz w:val="22"/>
          <w:szCs w:val="22"/>
          <w:lang w:val="uk-UA"/>
        </w:rPr>
        <w:t xml:space="preserve">/Не </w:t>
      </w:r>
      <w:proofErr w:type="spellStart"/>
      <w:r w:rsidRPr="004D2DF5">
        <w:rPr>
          <w:sz w:val="22"/>
          <w:szCs w:val="22"/>
          <w:lang w:val="uk-UA"/>
        </w:rPr>
        <w:t>Прийнятно</w:t>
      </w:r>
      <w:proofErr w:type="spellEnd"/>
    </w:p>
    <w:p w14:paraId="7E8FA258" w14:textId="77777777" w:rsidR="00330B8B" w:rsidRPr="004D2DF5" w:rsidRDefault="00330B8B" w:rsidP="00330B8B">
      <w:pPr>
        <w:tabs>
          <w:tab w:val="left" w:pos="360"/>
          <w:tab w:val="right" w:pos="9000"/>
        </w:tabs>
        <w:spacing w:after="120"/>
        <w:rPr>
          <w:sz w:val="22"/>
          <w:szCs w:val="22"/>
          <w:lang w:val="uk-UA"/>
        </w:rPr>
      </w:pPr>
      <w:r w:rsidRPr="004D2DF5">
        <w:rPr>
          <w:sz w:val="22"/>
          <w:szCs w:val="22"/>
          <w:lang w:val="uk-UA"/>
        </w:rPr>
        <w:t>Пропозиція чинна 30 календарних днів</w:t>
      </w:r>
      <w:r w:rsidRPr="004D2DF5">
        <w:rPr>
          <w:sz w:val="22"/>
          <w:szCs w:val="22"/>
          <w:lang w:val="uk-UA"/>
        </w:rPr>
        <w:tab/>
      </w:r>
      <w:proofErr w:type="spellStart"/>
      <w:r w:rsidRPr="004D2DF5">
        <w:rPr>
          <w:sz w:val="22"/>
          <w:szCs w:val="22"/>
          <w:lang w:val="uk-UA"/>
        </w:rPr>
        <w:t>Прийнятно</w:t>
      </w:r>
      <w:proofErr w:type="spellEnd"/>
      <w:r w:rsidRPr="004D2DF5">
        <w:rPr>
          <w:sz w:val="22"/>
          <w:szCs w:val="22"/>
          <w:lang w:val="uk-UA"/>
        </w:rPr>
        <w:t xml:space="preserve">/Не </w:t>
      </w:r>
      <w:proofErr w:type="spellStart"/>
      <w:r w:rsidRPr="004D2DF5">
        <w:rPr>
          <w:sz w:val="22"/>
          <w:szCs w:val="22"/>
          <w:lang w:val="uk-UA"/>
        </w:rPr>
        <w:t>Прийнятно</w:t>
      </w:r>
      <w:proofErr w:type="spellEnd"/>
    </w:p>
    <w:p w14:paraId="67541123" w14:textId="77777777" w:rsidR="00330B8B" w:rsidRPr="004D2DF5" w:rsidRDefault="00330B8B" w:rsidP="00330B8B">
      <w:pPr>
        <w:tabs>
          <w:tab w:val="left" w:pos="360"/>
          <w:tab w:val="right" w:pos="9000"/>
        </w:tabs>
        <w:spacing w:after="120"/>
        <w:rPr>
          <w:sz w:val="22"/>
          <w:szCs w:val="22"/>
          <w:lang w:val="uk-UA"/>
        </w:rPr>
      </w:pPr>
      <w:r w:rsidRPr="004D2DF5">
        <w:rPr>
          <w:sz w:val="22"/>
          <w:szCs w:val="22"/>
          <w:lang w:val="uk-UA"/>
        </w:rPr>
        <w:t>Звільнення від оплати ПДВ</w:t>
      </w:r>
      <w:r w:rsidRPr="004D2DF5">
        <w:rPr>
          <w:sz w:val="22"/>
          <w:szCs w:val="22"/>
          <w:lang w:val="uk-UA"/>
        </w:rPr>
        <w:tab/>
      </w:r>
      <w:proofErr w:type="spellStart"/>
      <w:r w:rsidRPr="004D2DF5">
        <w:rPr>
          <w:sz w:val="22"/>
          <w:szCs w:val="22"/>
          <w:lang w:val="uk-UA"/>
        </w:rPr>
        <w:t>Прийнятно</w:t>
      </w:r>
      <w:proofErr w:type="spellEnd"/>
      <w:r w:rsidRPr="004D2DF5">
        <w:rPr>
          <w:sz w:val="22"/>
          <w:szCs w:val="22"/>
          <w:lang w:val="uk-UA"/>
        </w:rPr>
        <w:t xml:space="preserve">/Не </w:t>
      </w:r>
      <w:proofErr w:type="spellStart"/>
      <w:r w:rsidRPr="004D2DF5">
        <w:rPr>
          <w:sz w:val="22"/>
          <w:szCs w:val="22"/>
          <w:lang w:val="uk-UA"/>
        </w:rPr>
        <w:t>Прийнятно</w:t>
      </w:r>
      <w:proofErr w:type="spellEnd"/>
    </w:p>
    <w:p w14:paraId="1F225FA2" w14:textId="77777777" w:rsidR="00330B8B" w:rsidRPr="004D2DF5" w:rsidRDefault="00330B8B" w:rsidP="00330B8B">
      <w:pPr>
        <w:tabs>
          <w:tab w:val="left" w:pos="360"/>
          <w:tab w:val="right" w:pos="9000"/>
        </w:tabs>
        <w:spacing w:after="120"/>
        <w:rPr>
          <w:sz w:val="22"/>
          <w:szCs w:val="22"/>
          <w:lang w:val="uk-UA"/>
        </w:rPr>
      </w:pPr>
      <w:r w:rsidRPr="004D2DF5">
        <w:rPr>
          <w:sz w:val="22"/>
          <w:szCs w:val="22"/>
          <w:lang w:val="uk-UA"/>
        </w:rPr>
        <w:t>Право на участь в даному тендері</w:t>
      </w:r>
      <w:r w:rsidRPr="004D2DF5">
        <w:rPr>
          <w:sz w:val="22"/>
          <w:szCs w:val="22"/>
          <w:lang w:val="uk-UA"/>
        </w:rPr>
        <w:tab/>
      </w:r>
      <w:proofErr w:type="spellStart"/>
      <w:r w:rsidRPr="004D2DF5">
        <w:rPr>
          <w:sz w:val="22"/>
          <w:szCs w:val="22"/>
          <w:lang w:val="uk-UA"/>
        </w:rPr>
        <w:t>Прийнятно</w:t>
      </w:r>
      <w:proofErr w:type="spellEnd"/>
      <w:r w:rsidRPr="004D2DF5">
        <w:rPr>
          <w:sz w:val="22"/>
          <w:szCs w:val="22"/>
          <w:lang w:val="uk-UA"/>
        </w:rPr>
        <w:t xml:space="preserve">/Не </w:t>
      </w:r>
      <w:proofErr w:type="spellStart"/>
      <w:r w:rsidRPr="004D2DF5">
        <w:rPr>
          <w:sz w:val="22"/>
          <w:szCs w:val="22"/>
          <w:lang w:val="uk-UA"/>
        </w:rPr>
        <w:t>Прийнятно</w:t>
      </w:r>
      <w:proofErr w:type="spellEnd"/>
    </w:p>
    <w:p w14:paraId="04BB7D42" w14:textId="42CF8A5F" w:rsidR="00330B8B" w:rsidRDefault="00330B8B" w:rsidP="00330B8B">
      <w:pPr>
        <w:tabs>
          <w:tab w:val="left" w:pos="360"/>
          <w:tab w:val="right" w:pos="9000"/>
        </w:tabs>
        <w:spacing w:after="120"/>
        <w:rPr>
          <w:sz w:val="22"/>
          <w:szCs w:val="22"/>
          <w:lang w:val="uk-UA"/>
        </w:rPr>
      </w:pPr>
      <w:r w:rsidRPr="00563C3F">
        <w:rPr>
          <w:sz w:val="22"/>
          <w:szCs w:val="22"/>
          <w:lang w:val="uk-UA"/>
        </w:rPr>
        <w:t>Відстрочка платежу</w:t>
      </w:r>
      <w:r w:rsidR="006D5FCA">
        <w:rPr>
          <w:sz w:val="22"/>
          <w:szCs w:val="22"/>
          <w:lang w:val="uk-UA"/>
        </w:rPr>
        <w:t xml:space="preserve"> до</w:t>
      </w:r>
      <w:r w:rsidRPr="00563C3F">
        <w:rPr>
          <w:sz w:val="22"/>
          <w:szCs w:val="22"/>
          <w:lang w:val="uk-UA"/>
        </w:rPr>
        <w:t xml:space="preserve"> </w:t>
      </w:r>
      <w:r w:rsidR="006D5FCA">
        <w:rPr>
          <w:sz w:val="22"/>
          <w:szCs w:val="22"/>
          <w:lang w:val="uk-UA"/>
        </w:rPr>
        <w:t>3</w:t>
      </w:r>
      <w:r w:rsidR="001C3C1C">
        <w:rPr>
          <w:sz w:val="22"/>
          <w:szCs w:val="22"/>
          <w:lang w:val="uk-UA"/>
        </w:rPr>
        <w:t>0</w:t>
      </w:r>
      <w:r w:rsidRPr="00563C3F">
        <w:rPr>
          <w:sz w:val="22"/>
          <w:szCs w:val="22"/>
          <w:lang w:val="uk-UA"/>
        </w:rPr>
        <w:t xml:space="preserve"> </w:t>
      </w:r>
      <w:r w:rsidR="006D5FCA">
        <w:rPr>
          <w:sz w:val="22"/>
          <w:szCs w:val="22"/>
          <w:lang w:val="uk-UA"/>
        </w:rPr>
        <w:t>календарних</w:t>
      </w:r>
      <w:r w:rsidRPr="00563C3F">
        <w:rPr>
          <w:sz w:val="22"/>
          <w:szCs w:val="22"/>
          <w:lang w:val="uk-UA"/>
        </w:rPr>
        <w:t xml:space="preserve"> днів </w:t>
      </w:r>
      <w:r w:rsidRPr="00330B8B">
        <w:rPr>
          <w:sz w:val="22"/>
          <w:szCs w:val="22"/>
          <w:lang w:val="ru-RU"/>
        </w:rPr>
        <w:t xml:space="preserve"> </w:t>
      </w:r>
      <w:r w:rsidRPr="00330B8B">
        <w:rPr>
          <w:sz w:val="22"/>
          <w:szCs w:val="22"/>
          <w:lang w:val="ru-RU"/>
        </w:rPr>
        <w:tab/>
      </w:r>
      <w:r w:rsidRPr="00563C3F">
        <w:rPr>
          <w:sz w:val="22"/>
          <w:szCs w:val="22"/>
          <w:lang w:val="uk-UA"/>
        </w:rPr>
        <w:t xml:space="preserve"> </w:t>
      </w:r>
      <w:proofErr w:type="spellStart"/>
      <w:r w:rsidRPr="00563C3F">
        <w:rPr>
          <w:sz w:val="22"/>
          <w:szCs w:val="22"/>
          <w:lang w:val="uk-UA"/>
        </w:rPr>
        <w:t>Прийнятно</w:t>
      </w:r>
      <w:proofErr w:type="spellEnd"/>
      <w:r w:rsidRPr="00563C3F">
        <w:rPr>
          <w:sz w:val="22"/>
          <w:szCs w:val="22"/>
          <w:lang w:val="uk-UA"/>
        </w:rPr>
        <w:t xml:space="preserve">/Не </w:t>
      </w:r>
      <w:proofErr w:type="spellStart"/>
      <w:r w:rsidRPr="00563C3F">
        <w:rPr>
          <w:sz w:val="22"/>
          <w:szCs w:val="22"/>
          <w:lang w:val="uk-UA"/>
        </w:rPr>
        <w:t>Прийнятно</w:t>
      </w:r>
      <w:proofErr w:type="spellEnd"/>
    </w:p>
    <w:p w14:paraId="27C0F152" w14:textId="77777777" w:rsidR="00330B8B" w:rsidRDefault="00330B8B" w:rsidP="00330B8B">
      <w:pPr>
        <w:tabs>
          <w:tab w:val="left" w:pos="360"/>
          <w:tab w:val="right" w:pos="9000"/>
        </w:tabs>
        <w:spacing w:after="120"/>
        <w:rPr>
          <w:sz w:val="22"/>
          <w:szCs w:val="22"/>
          <w:lang w:val="uk-UA"/>
        </w:rPr>
      </w:pPr>
      <w:r w:rsidRPr="00563C3F">
        <w:rPr>
          <w:b/>
          <w:sz w:val="22"/>
          <w:szCs w:val="22"/>
          <w:u w:val="single"/>
          <w:lang w:val="uk-UA"/>
        </w:rPr>
        <w:t>Якщо це Вас не влаштовує, будь-ласка запропонуйте свої умови платежу</w:t>
      </w:r>
      <w:r w:rsidRPr="00563C3F">
        <w:rPr>
          <w:sz w:val="22"/>
          <w:szCs w:val="22"/>
          <w:lang w:val="uk-UA"/>
        </w:rPr>
        <w:t>.</w:t>
      </w:r>
    </w:p>
    <w:p w14:paraId="0F3F688F" w14:textId="72C9CBCC" w:rsidR="00B66AB2" w:rsidRPr="00C8099F" w:rsidRDefault="00B66AB2" w:rsidP="00330B8B">
      <w:pPr>
        <w:rPr>
          <w:lang w:val="uk-UA"/>
        </w:rPr>
      </w:pPr>
    </w:p>
    <w:p w14:paraId="5C2A2015" w14:textId="77777777" w:rsidR="0037728B" w:rsidRPr="00C8099F" w:rsidRDefault="0037728B" w:rsidP="0037728B">
      <w:pPr>
        <w:rPr>
          <w:lang w:val="uk-UA"/>
        </w:rPr>
      </w:pPr>
    </w:p>
    <w:p w14:paraId="571DA22A" w14:textId="77777777" w:rsidR="0037728B" w:rsidRPr="00C8099F" w:rsidRDefault="0037728B" w:rsidP="0037728B">
      <w:pPr>
        <w:rPr>
          <w:lang w:val="uk-UA"/>
        </w:rPr>
      </w:pPr>
    </w:p>
    <w:p w14:paraId="26E30B9D" w14:textId="77777777" w:rsidR="0037728B" w:rsidRPr="00C8099F" w:rsidRDefault="0037728B" w:rsidP="0037728B">
      <w:pPr>
        <w:tabs>
          <w:tab w:val="right" w:pos="2552"/>
        </w:tabs>
        <w:rPr>
          <w:sz w:val="20"/>
          <w:szCs w:val="22"/>
          <w:lang w:val="uk-UA"/>
        </w:rPr>
      </w:pPr>
      <w:r w:rsidRPr="00C8099F">
        <w:rPr>
          <w:sz w:val="20"/>
          <w:szCs w:val="22"/>
          <w:lang w:val="uk-UA"/>
        </w:rPr>
        <w:t xml:space="preserve">Підпис: </w:t>
      </w:r>
      <w:r w:rsidRPr="00C8099F">
        <w:rPr>
          <w:sz w:val="20"/>
          <w:szCs w:val="22"/>
          <w:u w:val="single"/>
          <w:lang w:val="uk-UA"/>
        </w:rPr>
        <w:tab/>
      </w:r>
    </w:p>
    <w:p w14:paraId="6F413E27" w14:textId="77777777" w:rsidR="0037728B" w:rsidRPr="00C8099F" w:rsidRDefault="0037728B" w:rsidP="0037728B">
      <w:pPr>
        <w:rPr>
          <w:color w:val="333333"/>
          <w:sz w:val="20"/>
          <w:szCs w:val="22"/>
          <w:lang w:val="uk-UA"/>
        </w:rPr>
      </w:pPr>
    </w:p>
    <w:p w14:paraId="34FA603F" w14:textId="77777777" w:rsidR="0037728B" w:rsidRPr="00C8099F" w:rsidRDefault="0037728B" w:rsidP="0037728B">
      <w:pPr>
        <w:tabs>
          <w:tab w:val="right" w:pos="2552"/>
        </w:tabs>
        <w:rPr>
          <w:color w:val="333333"/>
          <w:sz w:val="20"/>
          <w:szCs w:val="22"/>
          <w:lang w:val="uk-UA"/>
        </w:rPr>
      </w:pPr>
      <w:r w:rsidRPr="00C8099F">
        <w:rPr>
          <w:color w:val="333333"/>
          <w:sz w:val="20"/>
          <w:szCs w:val="22"/>
          <w:lang w:val="uk-UA"/>
        </w:rPr>
        <w:tab/>
      </w:r>
      <w:proofErr w:type="spellStart"/>
      <w:r w:rsidRPr="00C8099F">
        <w:rPr>
          <w:color w:val="333333"/>
          <w:sz w:val="20"/>
          <w:szCs w:val="22"/>
          <w:lang w:val="uk-UA"/>
        </w:rPr>
        <w:t>м.п</w:t>
      </w:r>
      <w:proofErr w:type="spellEnd"/>
      <w:r w:rsidRPr="00C8099F">
        <w:rPr>
          <w:color w:val="333333"/>
          <w:sz w:val="20"/>
          <w:szCs w:val="22"/>
          <w:lang w:val="uk-UA"/>
        </w:rPr>
        <w:t>.</w:t>
      </w:r>
    </w:p>
    <w:p w14:paraId="044B10F4" w14:textId="77777777" w:rsidR="0037728B" w:rsidRPr="00C8099F" w:rsidRDefault="0037728B" w:rsidP="0037728B">
      <w:pPr>
        <w:rPr>
          <w:i/>
          <w:sz w:val="20"/>
          <w:szCs w:val="20"/>
          <w:lang w:val="uk-UA"/>
        </w:rPr>
      </w:pPr>
      <w:r w:rsidRPr="00C8099F">
        <w:rPr>
          <w:i/>
          <w:sz w:val="20"/>
          <w:szCs w:val="20"/>
          <w:lang w:val="uk-UA"/>
        </w:rPr>
        <w:br w:type="page"/>
      </w:r>
    </w:p>
    <w:p w14:paraId="7E2A3118" w14:textId="4FB7D416" w:rsidR="008604DB" w:rsidRPr="00C8099F" w:rsidRDefault="008604DB" w:rsidP="008604DB">
      <w:pPr>
        <w:jc w:val="center"/>
        <w:rPr>
          <w:b/>
          <w:sz w:val="20"/>
          <w:szCs w:val="20"/>
          <w:lang w:val="uk-UA"/>
        </w:rPr>
      </w:pPr>
      <w:r w:rsidRPr="00C8099F">
        <w:rPr>
          <w:b/>
          <w:sz w:val="20"/>
          <w:szCs w:val="20"/>
          <w:lang w:val="uk-UA"/>
        </w:rPr>
        <w:lastRenderedPageBreak/>
        <w:t>Додаток В "</w:t>
      </w:r>
      <w:r w:rsidR="000B16B8" w:rsidRPr="00C8099F">
        <w:rPr>
          <w:b/>
          <w:sz w:val="20"/>
          <w:szCs w:val="20"/>
          <w:lang w:val="uk-UA"/>
        </w:rPr>
        <w:t>Орієнтовні в</w:t>
      </w:r>
      <w:r w:rsidRPr="00C8099F">
        <w:rPr>
          <w:b/>
          <w:sz w:val="20"/>
          <w:szCs w:val="20"/>
          <w:lang w:val="uk-UA"/>
        </w:rPr>
        <w:t>имоги пропозиції"</w:t>
      </w:r>
    </w:p>
    <w:p w14:paraId="33AA53A4" w14:textId="77777777" w:rsidR="008604DB" w:rsidRPr="00C8099F" w:rsidRDefault="008604DB" w:rsidP="008604DB">
      <w:pPr>
        <w:jc w:val="center"/>
        <w:rPr>
          <w:sz w:val="20"/>
          <w:szCs w:val="20"/>
          <w:lang w:val="uk-UA"/>
        </w:rPr>
      </w:pPr>
    </w:p>
    <w:p w14:paraId="111F39AE" w14:textId="415274C1" w:rsidR="008604DB" w:rsidRPr="00C8099F" w:rsidRDefault="008604DB" w:rsidP="008604DB">
      <w:pPr>
        <w:spacing w:line="276" w:lineRule="auto"/>
        <w:rPr>
          <w:sz w:val="20"/>
          <w:szCs w:val="20"/>
          <w:lang w:val="uk-UA"/>
        </w:rPr>
      </w:pPr>
    </w:p>
    <w:p w14:paraId="1355EDB4" w14:textId="159EA77A" w:rsidR="008604DB" w:rsidRPr="00C8099F" w:rsidRDefault="002900EE" w:rsidP="00243B07">
      <w:pPr>
        <w:spacing w:line="276" w:lineRule="auto"/>
        <w:jc w:val="center"/>
        <w:rPr>
          <w:b/>
          <w:sz w:val="20"/>
          <w:szCs w:val="20"/>
          <w:u w:val="single"/>
          <w:lang w:val="uk-UA"/>
        </w:rPr>
      </w:pPr>
      <w:r>
        <w:rPr>
          <w:b/>
          <w:sz w:val="20"/>
          <w:szCs w:val="20"/>
          <w:u w:val="single"/>
          <w:lang w:val="uk-UA"/>
        </w:rPr>
        <w:t xml:space="preserve">ЛОТ1. </w:t>
      </w:r>
      <w:r w:rsidR="00103085" w:rsidRPr="00C8099F">
        <w:rPr>
          <w:b/>
          <w:sz w:val="20"/>
          <w:szCs w:val="20"/>
          <w:u w:val="single"/>
          <w:lang w:val="uk-UA"/>
        </w:rPr>
        <w:t>Послугами</w:t>
      </w:r>
      <w:r w:rsidR="00243B07" w:rsidRPr="00C8099F">
        <w:rPr>
          <w:b/>
          <w:sz w:val="20"/>
          <w:szCs w:val="20"/>
          <w:u w:val="single"/>
          <w:lang w:val="uk-UA"/>
        </w:rPr>
        <w:t xml:space="preserve"> з організації </w:t>
      </w:r>
      <w:r w:rsidR="00154A64" w:rsidRPr="00154A64">
        <w:rPr>
          <w:b/>
          <w:sz w:val="20"/>
          <w:szCs w:val="20"/>
          <w:u w:val="single"/>
          <w:lang w:val="uk-UA"/>
        </w:rPr>
        <w:t xml:space="preserve">заходу «Учбовий тур до Польщі "Академія Лідерства" / </w:t>
      </w:r>
      <w:proofErr w:type="spellStart"/>
      <w:r w:rsidR="00154A64" w:rsidRPr="00154A64">
        <w:rPr>
          <w:b/>
          <w:sz w:val="20"/>
          <w:szCs w:val="20"/>
          <w:u w:val="single"/>
          <w:lang w:val="uk-UA"/>
        </w:rPr>
        <w:t>Study</w:t>
      </w:r>
      <w:proofErr w:type="spellEnd"/>
      <w:r w:rsidR="00154A64" w:rsidRPr="00154A64">
        <w:rPr>
          <w:b/>
          <w:sz w:val="20"/>
          <w:szCs w:val="20"/>
          <w:u w:val="single"/>
          <w:lang w:val="uk-UA"/>
        </w:rPr>
        <w:t xml:space="preserve"> </w:t>
      </w:r>
      <w:proofErr w:type="spellStart"/>
      <w:r w:rsidR="00154A64" w:rsidRPr="00154A64">
        <w:rPr>
          <w:b/>
          <w:sz w:val="20"/>
          <w:szCs w:val="20"/>
          <w:u w:val="single"/>
          <w:lang w:val="uk-UA"/>
        </w:rPr>
        <w:t>Tour</w:t>
      </w:r>
      <w:proofErr w:type="spellEnd"/>
      <w:r w:rsidR="00154A64" w:rsidRPr="00154A64">
        <w:rPr>
          <w:b/>
          <w:sz w:val="20"/>
          <w:szCs w:val="20"/>
          <w:u w:val="single"/>
          <w:lang w:val="uk-UA"/>
        </w:rPr>
        <w:t xml:space="preserve"> </w:t>
      </w:r>
      <w:proofErr w:type="spellStart"/>
      <w:r w:rsidR="00154A64" w:rsidRPr="00154A64">
        <w:rPr>
          <w:b/>
          <w:sz w:val="20"/>
          <w:szCs w:val="20"/>
          <w:u w:val="single"/>
          <w:lang w:val="uk-UA"/>
        </w:rPr>
        <w:t>Poland</w:t>
      </w:r>
      <w:proofErr w:type="spellEnd"/>
      <w:r w:rsidR="00154A64" w:rsidRPr="00154A64">
        <w:rPr>
          <w:b/>
          <w:sz w:val="20"/>
          <w:szCs w:val="20"/>
          <w:u w:val="single"/>
          <w:lang w:val="uk-UA"/>
        </w:rPr>
        <w:t xml:space="preserve"> "</w:t>
      </w:r>
      <w:proofErr w:type="spellStart"/>
      <w:r w:rsidR="00154A64" w:rsidRPr="00154A64">
        <w:rPr>
          <w:b/>
          <w:sz w:val="20"/>
          <w:szCs w:val="20"/>
          <w:u w:val="single"/>
          <w:lang w:val="uk-UA"/>
        </w:rPr>
        <w:t>Leadership</w:t>
      </w:r>
      <w:proofErr w:type="spellEnd"/>
      <w:r w:rsidR="00154A64" w:rsidRPr="00154A64">
        <w:rPr>
          <w:b/>
          <w:sz w:val="20"/>
          <w:szCs w:val="20"/>
          <w:u w:val="single"/>
          <w:lang w:val="uk-UA"/>
        </w:rPr>
        <w:t xml:space="preserve"> </w:t>
      </w:r>
      <w:proofErr w:type="spellStart"/>
      <w:r w:rsidR="00154A64" w:rsidRPr="00154A64">
        <w:rPr>
          <w:b/>
          <w:sz w:val="20"/>
          <w:szCs w:val="20"/>
          <w:u w:val="single"/>
          <w:lang w:val="uk-UA"/>
        </w:rPr>
        <w:t>Academy</w:t>
      </w:r>
      <w:proofErr w:type="spellEnd"/>
      <w:r w:rsidR="00154A64" w:rsidRPr="00154A64">
        <w:rPr>
          <w:b/>
          <w:sz w:val="20"/>
          <w:szCs w:val="20"/>
          <w:u w:val="single"/>
          <w:lang w:val="uk-UA"/>
        </w:rPr>
        <w:t xml:space="preserve">" </w:t>
      </w:r>
      <w:proofErr w:type="spellStart"/>
      <w:r w:rsidR="00154A64" w:rsidRPr="00154A64">
        <w:rPr>
          <w:b/>
          <w:sz w:val="20"/>
          <w:szCs w:val="20"/>
          <w:u w:val="single"/>
          <w:lang w:val="uk-UA"/>
        </w:rPr>
        <w:t>Group</w:t>
      </w:r>
      <w:proofErr w:type="spellEnd"/>
      <w:r w:rsidR="00A52BA3">
        <w:rPr>
          <w:b/>
          <w:sz w:val="20"/>
          <w:szCs w:val="20"/>
          <w:u w:val="single"/>
          <w:lang w:val="uk-UA"/>
        </w:rPr>
        <w:t xml:space="preserve"> </w:t>
      </w:r>
      <w:r>
        <w:rPr>
          <w:b/>
          <w:sz w:val="20"/>
          <w:szCs w:val="20"/>
          <w:u w:val="single"/>
          <w:lang w:val="uk-UA"/>
        </w:rPr>
        <w:t>7</w:t>
      </w:r>
      <w:r w:rsidR="00A52BA3">
        <w:rPr>
          <w:b/>
          <w:sz w:val="20"/>
          <w:szCs w:val="20"/>
          <w:u w:val="single"/>
          <w:lang w:val="uk-UA"/>
        </w:rPr>
        <w:t xml:space="preserve"> </w:t>
      </w:r>
      <w:proofErr w:type="spellStart"/>
      <w:r w:rsidR="006D5FCA">
        <w:rPr>
          <w:b/>
          <w:sz w:val="20"/>
          <w:szCs w:val="20"/>
          <w:u w:val="single"/>
          <w:lang w:val="uk-UA"/>
        </w:rPr>
        <w:t>Session</w:t>
      </w:r>
      <w:proofErr w:type="spellEnd"/>
      <w:r w:rsidR="006D5FCA">
        <w:rPr>
          <w:b/>
          <w:sz w:val="20"/>
          <w:szCs w:val="20"/>
          <w:u w:val="single"/>
          <w:lang w:val="uk-UA"/>
        </w:rPr>
        <w:t xml:space="preserve"> 2 </w:t>
      </w:r>
      <w:r w:rsidR="006D5FCA" w:rsidRPr="006D5FCA">
        <w:rPr>
          <w:b/>
          <w:sz w:val="20"/>
          <w:szCs w:val="20"/>
          <w:u w:val="single"/>
          <w:lang w:val="uk-UA"/>
        </w:rPr>
        <w:t>(1</w:t>
      </w:r>
      <w:r>
        <w:rPr>
          <w:b/>
          <w:sz w:val="20"/>
          <w:szCs w:val="20"/>
          <w:u w:val="single"/>
          <w:lang w:val="uk-UA"/>
        </w:rPr>
        <w:t>0</w:t>
      </w:r>
      <w:r w:rsidR="006D5FCA" w:rsidRPr="006D5FCA">
        <w:rPr>
          <w:b/>
          <w:sz w:val="20"/>
          <w:szCs w:val="20"/>
          <w:u w:val="single"/>
          <w:lang w:val="uk-UA"/>
        </w:rPr>
        <w:t>-</w:t>
      </w:r>
      <w:r>
        <w:rPr>
          <w:b/>
          <w:sz w:val="20"/>
          <w:szCs w:val="20"/>
          <w:u w:val="single"/>
          <w:lang w:val="uk-UA"/>
        </w:rPr>
        <w:t>16</w:t>
      </w:r>
      <w:r w:rsidR="006D5FCA" w:rsidRPr="006D5FCA">
        <w:rPr>
          <w:b/>
          <w:sz w:val="20"/>
          <w:szCs w:val="20"/>
          <w:u w:val="single"/>
          <w:lang w:val="uk-UA"/>
        </w:rPr>
        <w:t xml:space="preserve"> </w:t>
      </w:r>
      <w:r>
        <w:rPr>
          <w:b/>
          <w:sz w:val="20"/>
          <w:szCs w:val="20"/>
          <w:u w:val="single"/>
          <w:lang w:val="uk-UA"/>
        </w:rPr>
        <w:t>березня</w:t>
      </w:r>
      <w:r w:rsidR="006D5FCA" w:rsidRPr="006D5FCA">
        <w:rPr>
          <w:b/>
          <w:sz w:val="20"/>
          <w:szCs w:val="20"/>
          <w:u w:val="single"/>
          <w:lang w:val="uk-UA"/>
        </w:rPr>
        <w:t xml:space="preserve"> 2019р.) м. </w:t>
      </w:r>
      <w:proofErr w:type="spellStart"/>
      <w:r w:rsidR="006D5FCA" w:rsidRPr="006D5FCA">
        <w:rPr>
          <w:b/>
          <w:sz w:val="20"/>
          <w:szCs w:val="20"/>
          <w:u w:val="single"/>
          <w:lang w:val="uk-UA"/>
        </w:rPr>
        <w:t>К</w:t>
      </w:r>
      <w:r>
        <w:rPr>
          <w:b/>
          <w:sz w:val="20"/>
          <w:szCs w:val="20"/>
          <w:u w:val="single"/>
          <w:lang w:val="uk-UA"/>
        </w:rPr>
        <w:t>ельце</w:t>
      </w:r>
      <w:proofErr w:type="spellEnd"/>
      <w:r w:rsidR="006D5FCA" w:rsidRPr="006D5FCA">
        <w:rPr>
          <w:b/>
          <w:sz w:val="20"/>
          <w:szCs w:val="20"/>
          <w:u w:val="single"/>
          <w:lang w:val="uk-UA"/>
        </w:rPr>
        <w:t xml:space="preserve"> </w:t>
      </w:r>
    </w:p>
    <w:p w14:paraId="5500E0A0" w14:textId="77777777" w:rsidR="00243B07" w:rsidRPr="00C8099F" w:rsidRDefault="00243B07" w:rsidP="00243B07">
      <w:pPr>
        <w:spacing w:line="276" w:lineRule="auto"/>
        <w:rPr>
          <w:b/>
          <w:sz w:val="20"/>
          <w:szCs w:val="20"/>
          <w:u w:val="single"/>
          <w:lang w:val="uk-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6"/>
        <w:gridCol w:w="5204"/>
      </w:tblGrid>
      <w:tr w:rsidR="00243B07" w:rsidRPr="002900EE" w14:paraId="4248B1E1" w14:textId="77777777" w:rsidTr="006E6B8C">
        <w:tc>
          <w:tcPr>
            <w:tcW w:w="4866" w:type="dxa"/>
          </w:tcPr>
          <w:p w14:paraId="29F0BD0B" w14:textId="0DF04086" w:rsidR="00243B07" w:rsidRPr="00C8099F" w:rsidRDefault="00243B07" w:rsidP="00243B07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C8099F">
              <w:rPr>
                <w:sz w:val="20"/>
                <w:szCs w:val="20"/>
                <w:lang w:val="uk-UA"/>
              </w:rPr>
              <w:t>Клас готелю</w:t>
            </w:r>
          </w:p>
        </w:tc>
        <w:tc>
          <w:tcPr>
            <w:tcW w:w="5204" w:type="dxa"/>
          </w:tcPr>
          <w:p w14:paraId="122C2D96" w14:textId="1CBA54C1" w:rsidR="00103085" w:rsidRDefault="00243B07" w:rsidP="00A52BA3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C8099F">
              <w:rPr>
                <w:sz w:val="20"/>
                <w:szCs w:val="20"/>
                <w:lang w:val="uk-UA"/>
              </w:rPr>
              <w:t xml:space="preserve">3+ </w:t>
            </w:r>
            <w:r w:rsidR="00D62923">
              <w:rPr>
                <w:sz w:val="20"/>
                <w:szCs w:val="20"/>
                <w:lang w:val="uk-UA"/>
              </w:rPr>
              <w:t>та краще</w:t>
            </w:r>
            <w:r w:rsidRPr="00C8099F">
              <w:rPr>
                <w:sz w:val="20"/>
                <w:szCs w:val="20"/>
                <w:lang w:val="uk-UA"/>
              </w:rPr>
              <w:t xml:space="preserve">, розташований в центрі </w:t>
            </w:r>
            <w:r w:rsidR="00103085" w:rsidRPr="00C8099F">
              <w:rPr>
                <w:sz w:val="20"/>
                <w:szCs w:val="20"/>
                <w:lang w:val="uk-UA"/>
              </w:rPr>
              <w:t>міста</w:t>
            </w:r>
            <w:r w:rsidRPr="00C8099F">
              <w:rPr>
                <w:sz w:val="20"/>
                <w:szCs w:val="20"/>
                <w:lang w:val="uk-UA"/>
              </w:rPr>
              <w:t xml:space="preserve">, </w:t>
            </w:r>
            <w:r w:rsidR="00103085" w:rsidRPr="00C8099F">
              <w:rPr>
                <w:sz w:val="20"/>
                <w:szCs w:val="20"/>
                <w:lang w:val="uk-UA"/>
              </w:rPr>
              <w:t>і</w:t>
            </w:r>
            <w:r w:rsidRPr="00C8099F">
              <w:rPr>
                <w:sz w:val="20"/>
                <w:szCs w:val="20"/>
                <w:lang w:val="uk-UA"/>
              </w:rPr>
              <w:t xml:space="preserve">з зручною транспортною </w:t>
            </w:r>
            <w:r w:rsidR="00720A00">
              <w:rPr>
                <w:sz w:val="20"/>
                <w:szCs w:val="20"/>
                <w:lang w:val="uk-UA"/>
              </w:rPr>
              <w:t>розв’язкою з вокзалу/аеропорту</w:t>
            </w:r>
            <w:r w:rsidR="004D22AF">
              <w:rPr>
                <w:sz w:val="20"/>
                <w:szCs w:val="20"/>
                <w:lang w:val="uk-UA"/>
              </w:rPr>
              <w:t xml:space="preserve">; </w:t>
            </w:r>
            <w:r w:rsidR="00103085" w:rsidRPr="00C8099F">
              <w:rPr>
                <w:sz w:val="20"/>
                <w:szCs w:val="20"/>
                <w:lang w:val="uk-UA"/>
              </w:rPr>
              <w:t>перевага надається готелю та конференц залу в тій ж самій локацій</w:t>
            </w:r>
          </w:p>
          <w:p w14:paraId="13912517" w14:textId="14007AF8" w:rsidR="00A52BA3" w:rsidRPr="00C8099F" w:rsidRDefault="00A52BA3" w:rsidP="00A52BA3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243B07" w:rsidRPr="00A52BA3" w14:paraId="4B9AAF1C" w14:textId="77777777" w:rsidTr="006E6B8C">
        <w:tc>
          <w:tcPr>
            <w:tcW w:w="4866" w:type="dxa"/>
          </w:tcPr>
          <w:p w14:paraId="79DCEC5C" w14:textId="263636C2" w:rsidR="00243B07" w:rsidRPr="00C8099F" w:rsidRDefault="00243B07" w:rsidP="00243B07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C8099F">
              <w:rPr>
                <w:sz w:val="20"/>
                <w:szCs w:val="20"/>
                <w:lang w:val="uk-UA"/>
              </w:rPr>
              <w:t>Кількість учасників</w:t>
            </w:r>
          </w:p>
        </w:tc>
        <w:tc>
          <w:tcPr>
            <w:tcW w:w="5204" w:type="dxa"/>
          </w:tcPr>
          <w:p w14:paraId="2B648DA5" w14:textId="5D70F43E" w:rsidR="00243B07" w:rsidRPr="00C8099F" w:rsidRDefault="00243B07" w:rsidP="002900EE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C8099F">
              <w:rPr>
                <w:sz w:val="20"/>
                <w:szCs w:val="20"/>
                <w:lang w:val="uk-UA"/>
              </w:rPr>
              <w:t xml:space="preserve">до </w:t>
            </w:r>
            <w:r w:rsidR="002900EE">
              <w:rPr>
                <w:sz w:val="20"/>
                <w:szCs w:val="20"/>
                <w:lang w:val="uk-UA"/>
              </w:rPr>
              <w:t>30</w:t>
            </w:r>
            <w:r w:rsidRPr="00C8099F">
              <w:rPr>
                <w:sz w:val="20"/>
                <w:szCs w:val="20"/>
                <w:lang w:val="uk-UA"/>
              </w:rPr>
              <w:t xml:space="preserve"> чоловік</w:t>
            </w:r>
          </w:p>
        </w:tc>
      </w:tr>
      <w:tr w:rsidR="00243B07" w:rsidRPr="002900EE" w14:paraId="4EFB6B36" w14:textId="77777777" w:rsidTr="006E6B8C">
        <w:tc>
          <w:tcPr>
            <w:tcW w:w="4866" w:type="dxa"/>
          </w:tcPr>
          <w:p w14:paraId="083C998B" w14:textId="4863A645" w:rsidR="00243B07" w:rsidRPr="00C8099F" w:rsidRDefault="00243B07" w:rsidP="00243B07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C8099F">
              <w:rPr>
                <w:sz w:val="20"/>
                <w:szCs w:val="20"/>
                <w:lang w:val="uk-UA"/>
              </w:rPr>
              <w:t>Харчування</w:t>
            </w:r>
          </w:p>
        </w:tc>
        <w:tc>
          <w:tcPr>
            <w:tcW w:w="5204" w:type="dxa"/>
          </w:tcPr>
          <w:p w14:paraId="17DB3135" w14:textId="2770A89A" w:rsidR="00DF3867" w:rsidRPr="00720A00" w:rsidRDefault="00243B07" w:rsidP="00103085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C8099F">
              <w:rPr>
                <w:sz w:val="20"/>
                <w:szCs w:val="20"/>
                <w:lang w:val="uk-UA"/>
              </w:rPr>
              <w:t xml:space="preserve">Згідно </w:t>
            </w:r>
            <w:r w:rsidR="00103085" w:rsidRPr="00C8099F">
              <w:rPr>
                <w:sz w:val="20"/>
                <w:szCs w:val="20"/>
                <w:lang w:val="uk-UA"/>
              </w:rPr>
              <w:t>детального бюджету в Додатку С</w:t>
            </w:r>
            <w:r w:rsidR="00DF3867" w:rsidRPr="00C8099F">
              <w:rPr>
                <w:sz w:val="20"/>
                <w:szCs w:val="20"/>
                <w:lang w:val="uk-UA"/>
              </w:rPr>
              <w:t xml:space="preserve">. </w:t>
            </w:r>
          </w:p>
        </w:tc>
      </w:tr>
      <w:tr w:rsidR="00243B07" w:rsidRPr="002900EE" w14:paraId="34224A9D" w14:textId="77777777" w:rsidTr="006E6B8C">
        <w:tc>
          <w:tcPr>
            <w:tcW w:w="4866" w:type="dxa"/>
          </w:tcPr>
          <w:p w14:paraId="1E4CCFDC" w14:textId="0AE739CA" w:rsidR="00243B07" w:rsidRPr="00C8099F" w:rsidRDefault="00243B07" w:rsidP="00243B07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C8099F">
              <w:rPr>
                <w:sz w:val="20"/>
                <w:szCs w:val="20"/>
                <w:lang w:val="uk-UA"/>
              </w:rPr>
              <w:t>Конференц зала</w:t>
            </w:r>
          </w:p>
        </w:tc>
        <w:tc>
          <w:tcPr>
            <w:tcW w:w="5204" w:type="dxa"/>
          </w:tcPr>
          <w:p w14:paraId="03CEEB37" w14:textId="0D50BB6C" w:rsidR="00243B07" w:rsidRPr="00C8099F" w:rsidRDefault="00B6217B" w:rsidP="006D5FCA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На </w:t>
            </w:r>
            <w:r w:rsidR="002900EE">
              <w:rPr>
                <w:sz w:val="20"/>
                <w:szCs w:val="20"/>
                <w:lang w:val="uk-UA"/>
              </w:rPr>
              <w:t>3</w:t>
            </w:r>
            <w:r w:rsidR="00A52BA3">
              <w:rPr>
                <w:sz w:val="20"/>
                <w:szCs w:val="20"/>
                <w:lang w:val="uk-UA"/>
              </w:rPr>
              <w:t>5</w:t>
            </w:r>
            <w:r w:rsidR="00243B07" w:rsidRPr="00C8099F">
              <w:rPr>
                <w:sz w:val="20"/>
                <w:szCs w:val="20"/>
                <w:lang w:val="uk-UA"/>
              </w:rPr>
              <w:t xml:space="preserve"> чоловік, </w:t>
            </w:r>
            <w:r w:rsidR="00DF3867" w:rsidRPr="00C8099F">
              <w:rPr>
                <w:sz w:val="20"/>
                <w:szCs w:val="20"/>
                <w:lang w:val="uk-UA"/>
              </w:rPr>
              <w:t xml:space="preserve">швидкий інтернет, проектор, </w:t>
            </w:r>
            <w:proofErr w:type="spellStart"/>
            <w:r w:rsidR="00DF3867" w:rsidRPr="00C8099F">
              <w:rPr>
                <w:sz w:val="20"/>
                <w:szCs w:val="20"/>
                <w:lang w:val="uk-UA"/>
              </w:rPr>
              <w:t>фліпчарт</w:t>
            </w:r>
            <w:proofErr w:type="spellEnd"/>
            <w:r w:rsidR="00DF3867" w:rsidRPr="00C8099F">
              <w:rPr>
                <w:sz w:val="20"/>
                <w:szCs w:val="20"/>
                <w:lang w:val="uk-UA"/>
              </w:rPr>
              <w:t xml:space="preserve">, </w:t>
            </w:r>
            <w:r w:rsidR="00103085" w:rsidRPr="00C8099F">
              <w:rPr>
                <w:sz w:val="20"/>
                <w:szCs w:val="20"/>
                <w:lang w:val="uk-UA"/>
              </w:rPr>
              <w:t>перевага надається готелю та конференц залу в тій ж самій локацій</w:t>
            </w:r>
          </w:p>
        </w:tc>
      </w:tr>
      <w:tr w:rsidR="00243B07" w:rsidRPr="002900EE" w14:paraId="2D05477F" w14:textId="77777777" w:rsidTr="006E6B8C">
        <w:tc>
          <w:tcPr>
            <w:tcW w:w="4866" w:type="dxa"/>
          </w:tcPr>
          <w:p w14:paraId="3AD57270" w14:textId="21FD79ED" w:rsidR="00243B07" w:rsidRPr="00C8099F" w:rsidRDefault="00720A00" w:rsidP="006E6B8C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Трансфер з Києва </w:t>
            </w:r>
            <w:r w:rsidRPr="006D5FCA">
              <w:rPr>
                <w:b/>
                <w:sz w:val="20"/>
                <w:szCs w:val="20"/>
                <w:lang w:val="uk-UA"/>
              </w:rPr>
              <w:t>(авіа)</w:t>
            </w:r>
          </w:p>
        </w:tc>
        <w:tc>
          <w:tcPr>
            <w:tcW w:w="5204" w:type="dxa"/>
          </w:tcPr>
          <w:p w14:paraId="2993FAB2" w14:textId="7C5171EE" w:rsidR="00243B07" w:rsidRPr="00C8099F" w:rsidRDefault="00720A00" w:rsidP="002900EE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Організація трансферу групи з Києва до </w:t>
            </w:r>
            <w:proofErr w:type="spellStart"/>
            <w:r w:rsidR="006D5FCA">
              <w:rPr>
                <w:sz w:val="20"/>
                <w:szCs w:val="20"/>
                <w:lang w:val="uk-UA"/>
              </w:rPr>
              <w:t>К</w:t>
            </w:r>
            <w:r w:rsidR="002900EE">
              <w:rPr>
                <w:sz w:val="20"/>
                <w:szCs w:val="20"/>
                <w:lang w:val="uk-UA"/>
              </w:rPr>
              <w:t>ельце</w:t>
            </w:r>
            <w:proofErr w:type="spellEnd"/>
            <w:r>
              <w:rPr>
                <w:sz w:val="20"/>
                <w:szCs w:val="20"/>
                <w:lang w:val="uk-UA"/>
              </w:rPr>
              <w:t>, забезпечення авіа</w:t>
            </w:r>
            <w:r w:rsidR="006E6B8C">
              <w:rPr>
                <w:sz w:val="20"/>
                <w:szCs w:val="20"/>
                <w:lang w:val="uk-UA"/>
              </w:rPr>
              <w:t xml:space="preserve"> квитками</w:t>
            </w:r>
          </w:p>
        </w:tc>
      </w:tr>
      <w:tr w:rsidR="00720A00" w:rsidRPr="002900EE" w14:paraId="253C10E9" w14:textId="77777777" w:rsidTr="006E6B8C">
        <w:tc>
          <w:tcPr>
            <w:tcW w:w="4866" w:type="dxa"/>
          </w:tcPr>
          <w:p w14:paraId="4EF42A63" w14:textId="2C9DF58E" w:rsidR="00720A00" w:rsidRDefault="00720A00" w:rsidP="00720A00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Послуги послідовного перекладу</w:t>
            </w:r>
          </w:p>
        </w:tc>
        <w:tc>
          <w:tcPr>
            <w:tcW w:w="5204" w:type="dxa"/>
          </w:tcPr>
          <w:p w14:paraId="080AE692" w14:textId="0ABFFDEE" w:rsidR="00720A00" w:rsidRDefault="00D62923" w:rsidP="006E6B8C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Потріб</w:t>
            </w:r>
            <w:r w:rsidR="00720A00">
              <w:rPr>
                <w:sz w:val="20"/>
                <w:szCs w:val="20"/>
                <w:lang w:val="uk-UA"/>
              </w:rPr>
              <w:t>н</w:t>
            </w:r>
            <w:r>
              <w:rPr>
                <w:sz w:val="20"/>
                <w:szCs w:val="20"/>
                <w:lang w:val="uk-UA"/>
              </w:rPr>
              <w:t>і:</w:t>
            </w:r>
            <w:r w:rsidR="00720A00">
              <w:rPr>
                <w:sz w:val="20"/>
                <w:szCs w:val="20"/>
                <w:lang w:val="uk-UA"/>
              </w:rPr>
              <w:t xml:space="preserve"> перекладач з польської</w:t>
            </w:r>
            <w:r w:rsidR="006E6B8C">
              <w:rPr>
                <w:sz w:val="20"/>
                <w:szCs w:val="20"/>
                <w:lang w:val="uk-UA"/>
              </w:rPr>
              <w:t xml:space="preserve"> </w:t>
            </w:r>
            <w:r w:rsidR="00720A00">
              <w:rPr>
                <w:sz w:val="20"/>
                <w:szCs w:val="20"/>
                <w:lang w:val="uk-UA"/>
              </w:rPr>
              <w:t>на українську мову 5 днів (послідовний переклад)</w:t>
            </w:r>
            <w:r w:rsidR="00325167">
              <w:rPr>
                <w:sz w:val="20"/>
                <w:szCs w:val="20"/>
                <w:lang w:val="uk-UA"/>
              </w:rPr>
              <w:t xml:space="preserve">; </w:t>
            </w:r>
          </w:p>
        </w:tc>
      </w:tr>
    </w:tbl>
    <w:p w14:paraId="1DB62A4E" w14:textId="77777777" w:rsidR="00243B07" w:rsidRPr="00C8099F" w:rsidRDefault="00243B07" w:rsidP="00243B07">
      <w:pPr>
        <w:spacing w:line="276" w:lineRule="auto"/>
        <w:rPr>
          <w:b/>
          <w:sz w:val="20"/>
          <w:szCs w:val="20"/>
          <w:u w:val="single"/>
          <w:lang w:val="uk-UA"/>
        </w:rPr>
      </w:pPr>
    </w:p>
    <w:p w14:paraId="5B22ACB0" w14:textId="61EA705F" w:rsidR="002900EE" w:rsidRDefault="002900EE" w:rsidP="008604DB">
      <w:pPr>
        <w:spacing w:line="276" w:lineRule="auto"/>
        <w:rPr>
          <w:b/>
          <w:sz w:val="20"/>
          <w:szCs w:val="20"/>
          <w:lang w:val="uk-UA"/>
        </w:rPr>
      </w:pPr>
    </w:p>
    <w:p w14:paraId="4646DF90" w14:textId="376323E6" w:rsidR="002900EE" w:rsidRPr="00C8099F" w:rsidRDefault="002900EE" w:rsidP="002900EE">
      <w:pPr>
        <w:spacing w:line="276" w:lineRule="auto"/>
        <w:jc w:val="center"/>
        <w:rPr>
          <w:b/>
          <w:sz w:val="20"/>
          <w:szCs w:val="20"/>
          <w:u w:val="single"/>
          <w:lang w:val="uk-UA"/>
        </w:rPr>
      </w:pPr>
      <w:r>
        <w:rPr>
          <w:b/>
          <w:sz w:val="20"/>
          <w:szCs w:val="20"/>
          <w:u w:val="single"/>
          <w:lang w:val="uk-UA"/>
        </w:rPr>
        <w:t>ЛОТ</w:t>
      </w:r>
      <w:r>
        <w:rPr>
          <w:b/>
          <w:sz w:val="20"/>
          <w:szCs w:val="20"/>
          <w:u w:val="single"/>
          <w:lang w:val="uk-UA"/>
        </w:rPr>
        <w:t>2</w:t>
      </w:r>
      <w:r>
        <w:rPr>
          <w:b/>
          <w:sz w:val="20"/>
          <w:szCs w:val="20"/>
          <w:u w:val="single"/>
          <w:lang w:val="uk-UA"/>
        </w:rPr>
        <w:t xml:space="preserve">. </w:t>
      </w:r>
      <w:r w:rsidRPr="00C8099F">
        <w:rPr>
          <w:b/>
          <w:sz w:val="20"/>
          <w:szCs w:val="20"/>
          <w:u w:val="single"/>
          <w:lang w:val="uk-UA"/>
        </w:rPr>
        <w:t xml:space="preserve">Послугами з організації </w:t>
      </w:r>
      <w:r w:rsidRPr="00154A64">
        <w:rPr>
          <w:b/>
          <w:sz w:val="20"/>
          <w:szCs w:val="20"/>
          <w:u w:val="single"/>
          <w:lang w:val="uk-UA"/>
        </w:rPr>
        <w:t xml:space="preserve">заходу «Учбовий тур до Польщі "Академія Лідерства" / </w:t>
      </w:r>
      <w:proofErr w:type="spellStart"/>
      <w:r w:rsidRPr="00154A64">
        <w:rPr>
          <w:b/>
          <w:sz w:val="20"/>
          <w:szCs w:val="20"/>
          <w:u w:val="single"/>
          <w:lang w:val="uk-UA"/>
        </w:rPr>
        <w:t>Study</w:t>
      </w:r>
      <w:proofErr w:type="spellEnd"/>
      <w:r w:rsidRPr="00154A64">
        <w:rPr>
          <w:b/>
          <w:sz w:val="20"/>
          <w:szCs w:val="20"/>
          <w:u w:val="single"/>
          <w:lang w:val="uk-UA"/>
        </w:rPr>
        <w:t xml:space="preserve"> </w:t>
      </w:r>
      <w:proofErr w:type="spellStart"/>
      <w:r w:rsidRPr="00154A64">
        <w:rPr>
          <w:b/>
          <w:sz w:val="20"/>
          <w:szCs w:val="20"/>
          <w:u w:val="single"/>
          <w:lang w:val="uk-UA"/>
        </w:rPr>
        <w:t>Tour</w:t>
      </w:r>
      <w:proofErr w:type="spellEnd"/>
      <w:r w:rsidRPr="00154A64">
        <w:rPr>
          <w:b/>
          <w:sz w:val="20"/>
          <w:szCs w:val="20"/>
          <w:u w:val="single"/>
          <w:lang w:val="uk-UA"/>
        </w:rPr>
        <w:t xml:space="preserve"> </w:t>
      </w:r>
      <w:proofErr w:type="spellStart"/>
      <w:r w:rsidRPr="00154A64">
        <w:rPr>
          <w:b/>
          <w:sz w:val="20"/>
          <w:szCs w:val="20"/>
          <w:u w:val="single"/>
          <w:lang w:val="uk-UA"/>
        </w:rPr>
        <w:t>Poland</w:t>
      </w:r>
      <w:proofErr w:type="spellEnd"/>
      <w:r w:rsidRPr="00154A64">
        <w:rPr>
          <w:b/>
          <w:sz w:val="20"/>
          <w:szCs w:val="20"/>
          <w:u w:val="single"/>
          <w:lang w:val="uk-UA"/>
        </w:rPr>
        <w:t xml:space="preserve"> "</w:t>
      </w:r>
      <w:proofErr w:type="spellStart"/>
      <w:r w:rsidRPr="00154A64">
        <w:rPr>
          <w:b/>
          <w:sz w:val="20"/>
          <w:szCs w:val="20"/>
          <w:u w:val="single"/>
          <w:lang w:val="uk-UA"/>
        </w:rPr>
        <w:t>Leadership</w:t>
      </w:r>
      <w:proofErr w:type="spellEnd"/>
      <w:r w:rsidRPr="00154A64">
        <w:rPr>
          <w:b/>
          <w:sz w:val="20"/>
          <w:szCs w:val="20"/>
          <w:u w:val="single"/>
          <w:lang w:val="uk-UA"/>
        </w:rPr>
        <w:t xml:space="preserve"> </w:t>
      </w:r>
      <w:proofErr w:type="spellStart"/>
      <w:r w:rsidRPr="00154A64">
        <w:rPr>
          <w:b/>
          <w:sz w:val="20"/>
          <w:szCs w:val="20"/>
          <w:u w:val="single"/>
          <w:lang w:val="uk-UA"/>
        </w:rPr>
        <w:t>Academy</w:t>
      </w:r>
      <w:proofErr w:type="spellEnd"/>
      <w:r w:rsidRPr="00154A64">
        <w:rPr>
          <w:b/>
          <w:sz w:val="20"/>
          <w:szCs w:val="20"/>
          <w:u w:val="single"/>
          <w:lang w:val="uk-UA"/>
        </w:rPr>
        <w:t xml:space="preserve">" </w:t>
      </w:r>
      <w:proofErr w:type="spellStart"/>
      <w:r w:rsidRPr="00154A64">
        <w:rPr>
          <w:b/>
          <w:sz w:val="20"/>
          <w:szCs w:val="20"/>
          <w:u w:val="single"/>
          <w:lang w:val="uk-UA"/>
        </w:rPr>
        <w:t>Group</w:t>
      </w:r>
      <w:proofErr w:type="spellEnd"/>
      <w:r>
        <w:rPr>
          <w:b/>
          <w:sz w:val="20"/>
          <w:szCs w:val="20"/>
          <w:u w:val="single"/>
          <w:lang w:val="uk-UA"/>
        </w:rPr>
        <w:t xml:space="preserve"> </w:t>
      </w:r>
      <w:r>
        <w:rPr>
          <w:b/>
          <w:sz w:val="20"/>
          <w:szCs w:val="20"/>
          <w:u w:val="single"/>
          <w:lang w:val="uk-UA"/>
        </w:rPr>
        <w:t>8</w:t>
      </w:r>
      <w:r>
        <w:rPr>
          <w:b/>
          <w:sz w:val="20"/>
          <w:szCs w:val="20"/>
          <w:u w:val="single"/>
          <w:lang w:val="uk-UA"/>
        </w:rPr>
        <w:t xml:space="preserve"> </w:t>
      </w:r>
      <w:proofErr w:type="spellStart"/>
      <w:r>
        <w:rPr>
          <w:b/>
          <w:sz w:val="20"/>
          <w:szCs w:val="20"/>
          <w:u w:val="single"/>
          <w:lang w:val="uk-UA"/>
        </w:rPr>
        <w:t>Session</w:t>
      </w:r>
      <w:proofErr w:type="spellEnd"/>
      <w:r>
        <w:rPr>
          <w:b/>
          <w:sz w:val="20"/>
          <w:szCs w:val="20"/>
          <w:u w:val="single"/>
          <w:lang w:val="uk-UA"/>
        </w:rPr>
        <w:t xml:space="preserve"> 2 </w:t>
      </w:r>
      <w:r w:rsidRPr="006D5FCA">
        <w:rPr>
          <w:b/>
          <w:sz w:val="20"/>
          <w:szCs w:val="20"/>
          <w:u w:val="single"/>
          <w:lang w:val="uk-UA"/>
        </w:rPr>
        <w:t xml:space="preserve">(17- 23 </w:t>
      </w:r>
      <w:r>
        <w:rPr>
          <w:b/>
          <w:sz w:val="20"/>
          <w:szCs w:val="20"/>
          <w:u w:val="single"/>
          <w:lang w:val="uk-UA"/>
        </w:rPr>
        <w:t>березня 2019р.) м. Варшава</w:t>
      </w:r>
    </w:p>
    <w:p w14:paraId="27FB786C" w14:textId="77777777" w:rsidR="002900EE" w:rsidRPr="00C8099F" w:rsidRDefault="002900EE" w:rsidP="002900EE">
      <w:pPr>
        <w:spacing w:line="276" w:lineRule="auto"/>
        <w:rPr>
          <w:b/>
          <w:sz w:val="20"/>
          <w:szCs w:val="20"/>
          <w:u w:val="single"/>
          <w:lang w:val="uk-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6"/>
        <w:gridCol w:w="5204"/>
      </w:tblGrid>
      <w:tr w:rsidR="002900EE" w:rsidRPr="002900EE" w14:paraId="5279BB12" w14:textId="77777777" w:rsidTr="00841945">
        <w:tc>
          <w:tcPr>
            <w:tcW w:w="4866" w:type="dxa"/>
          </w:tcPr>
          <w:p w14:paraId="75478A4B" w14:textId="77777777" w:rsidR="002900EE" w:rsidRPr="00C8099F" w:rsidRDefault="002900EE" w:rsidP="00841945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C8099F">
              <w:rPr>
                <w:sz w:val="20"/>
                <w:szCs w:val="20"/>
                <w:lang w:val="uk-UA"/>
              </w:rPr>
              <w:t>Клас готелю</w:t>
            </w:r>
          </w:p>
        </w:tc>
        <w:tc>
          <w:tcPr>
            <w:tcW w:w="5204" w:type="dxa"/>
          </w:tcPr>
          <w:p w14:paraId="54914EE3" w14:textId="2B5AF605" w:rsidR="002900EE" w:rsidRDefault="002900EE" w:rsidP="00841945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C8099F">
              <w:rPr>
                <w:sz w:val="20"/>
                <w:szCs w:val="20"/>
                <w:lang w:val="uk-UA"/>
              </w:rPr>
              <w:t xml:space="preserve">3+ </w:t>
            </w:r>
            <w:r>
              <w:rPr>
                <w:sz w:val="20"/>
                <w:szCs w:val="20"/>
                <w:lang w:val="uk-UA"/>
              </w:rPr>
              <w:t>та краще</w:t>
            </w:r>
            <w:r w:rsidRPr="00C8099F">
              <w:rPr>
                <w:sz w:val="20"/>
                <w:szCs w:val="20"/>
                <w:lang w:val="uk-UA"/>
              </w:rPr>
              <w:t>, розташований в центрі міста</w:t>
            </w:r>
            <w:bookmarkStart w:id="0" w:name="_GoBack"/>
            <w:bookmarkEnd w:id="0"/>
            <w:r w:rsidRPr="00C8099F">
              <w:rPr>
                <w:sz w:val="20"/>
                <w:szCs w:val="20"/>
                <w:lang w:val="uk-UA"/>
              </w:rPr>
              <w:t xml:space="preserve">, із зручною транспортною </w:t>
            </w:r>
            <w:r>
              <w:rPr>
                <w:sz w:val="20"/>
                <w:szCs w:val="20"/>
                <w:lang w:val="uk-UA"/>
              </w:rPr>
              <w:t xml:space="preserve">розв’язкою з вокзалу/аеропорту; </w:t>
            </w:r>
            <w:r w:rsidRPr="00C8099F">
              <w:rPr>
                <w:sz w:val="20"/>
                <w:szCs w:val="20"/>
                <w:lang w:val="uk-UA"/>
              </w:rPr>
              <w:t>перевага надається готелю та конференц залу в тій ж самій локацій</w:t>
            </w:r>
          </w:p>
          <w:p w14:paraId="658C4D2E" w14:textId="77777777" w:rsidR="002900EE" w:rsidRPr="00C8099F" w:rsidRDefault="002900EE" w:rsidP="00841945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2900EE" w:rsidRPr="00A52BA3" w14:paraId="0A2DB2E3" w14:textId="77777777" w:rsidTr="00841945">
        <w:tc>
          <w:tcPr>
            <w:tcW w:w="4866" w:type="dxa"/>
          </w:tcPr>
          <w:p w14:paraId="230A87D1" w14:textId="77777777" w:rsidR="002900EE" w:rsidRPr="00C8099F" w:rsidRDefault="002900EE" w:rsidP="00841945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C8099F">
              <w:rPr>
                <w:sz w:val="20"/>
                <w:szCs w:val="20"/>
                <w:lang w:val="uk-UA"/>
              </w:rPr>
              <w:t>Кількість учасників</w:t>
            </w:r>
          </w:p>
        </w:tc>
        <w:tc>
          <w:tcPr>
            <w:tcW w:w="5204" w:type="dxa"/>
          </w:tcPr>
          <w:p w14:paraId="66093471" w14:textId="4BCC1EB1" w:rsidR="002900EE" w:rsidRPr="00C8099F" w:rsidRDefault="002900EE" w:rsidP="002900EE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C8099F">
              <w:rPr>
                <w:sz w:val="20"/>
                <w:szCs w:val="20"/>
                <w:lang w:val="uk-UA"/>
              </w:rPr>
              <w:t xml:space="preserve">до </w:t>
            </w:r>
            <w:r>
              <w:rPr>
                <w:sz w:val="20"/>
                <w:szCs w:val="20"/>
                <w:lang w:val="uk-UA"/>
              </w:rPr>
              <w:t>3</w:t>
            </w:r>
            <w:r>
              <w:rPr>
                <w:sz w:val="20"/>
                <w:szCs w:val="20"/>
                <w:lang w:val="uk-UA"/>
              </w:rPr>
              <w:t>5</w:t>
            </w:r>
            <w:r w:rsidRPr="00C8099F">
              <w:rPr>
                <w:sz w:val="20"/>
                <w:szCs w:val="20"/>
                <w:lang w:val="uk-UA"/>
              </w:rPr>
              <w:t xml:space="preserve"> чоловік</w:t>
            </w:r>
          </w:p>
        </w:tc>
      </w:tr>
      <w:tr w:rsidR="002900EE" w:rsidRPr="002900EE" w14:paraId="6FE8CC46" w14:textId="77777777" w:rsidTr="00841945">
        <w:tc>
          <w:tcPr>
            <w:tcW w:w="4866" w:type="dxa"/>
          </w:tcPr>
          <w:p w14:paraId="16346E28" w14:textId="77777777" w:rsidR="002900EE" w:rsidRPr="00C8099F" w:rsidRDefault="002900EE" w:rsidP="00841945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C8099F">
              <w:rPr>
                <w:sz w:val="20"/>
                <w:szCs w:val="20"/>
                <w:lang w:val="uk-UA"/>
              </w:rPr>
              <w:t>Харчування</w:t>
            </w:r>
          </w:p>
        </w:tc>
        <w:tc>
          <w:tcPr>
            <w:tcW w:w="5204" w:type="dxa"/>
          </w:tcPr>
          <w:p w14:paraId="7472B724" w14:textId="77777777" w:rsidR="002900EE" w:rsidRPr="00720A00" w:rsidRDefault="002900EE" w:rsidP="00841945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C8099F">
              <w:rPr>
                <w:sz w:val="20"/>
                <w:szCs w:val="20"/>
                <w:lang w:val="uk-UA"/>
              </w:rPr>
              <w:t xml:space="preserve">Згідно детального бюджету в Додатку С. </w:t>
            </w:r>
          </w:p>
        </w:tc>
      </w:tr>
      <w:tr w:rsidR="002900EE" w:rsidRPr="002900EE" w14:paraId="3FB516BD" w14:textId="77777777" w:rsidTr="00841945">
        <w:tc>
          <w:tcPr>
            <w:tcW w:w="4866" w:type="dxa"/>
          </w:tcPr>
          <w:p w14:paraId="50F17E5B" w14:textId="77777777" w:rsidR="002900EE" w:rsidRPr="00C8099F" w:rsidRDefault="002900EE" w:rsidP="00841945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C8099F">
              <w:rPr>
                <w:sz w:val="20"/>
                <w:szCs w:val="20"/>
                <w:lang w:val="uk-UA"/>
              </w:rPr>
              <w:t>Конференц зала</w:t>
            </w:r>
          </w:p>
        </w:tc>
        <w:tc>
          <w:tcPr>
            <w:tcW w:w="5204" w:type="dxa"/>
          </w:tcPr>
          <w:p w14:paraId="5B895CAC" w14:textId="1A01A7AA" w:rsidR="002900EE" w:rsidRPr="00C8099F" w:rsidRDefault="002900EE" w:rsidP="002900EE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На </w:t>
            </w:r>
            <w:r>
              <w:rPr>
                <w:sz w:val="20"/>
                <w:szCs w:val="20"/>
                <w:lang w:val="uk-UA"/>
              </w:rPr>
              <w:t>40</w:t>
            </w:r>
            <w:r w:rsidRPr="00C8099F">
              <w:rPr>
                <w:sz w:val="20"/>
                <w:szCs w:val="20"/>
                <w:lang w:val="uk-UA"/>
              </w:rPr>
              <w:t xml:space="preserve"> чоловік, швидкий інтернет, проектор, </w:t>
            </w:r>
            <w:proofErr w:type="spellStart"/>
            <w:r w:rsidRPr="00C8099F">
              <w:rPr>
                <w:sz w:val="20"/>
                <w:szCs w:val="20"/>
                <w:lang w:val="uk-UA"/>
              </w:rPr>
              <w:t>фліпчарт</w:t>
            </w:r>
            <w:proofErr w:type="spellEnd"/>
            <w:r w:rsidRPr="00C8099F">
              <w:rPr>
                <w:sz w:val="20"/>
                <w:szCs w:val="20"/>
                <w:lang w:val="uk-UA"/>
              </w:rPr>
              <w:t>, перевага надається готелю та конференц залу в тій ж самій локацій</w:t>
            </w:r>
          </w:p>
        </w:tc>
      </w:tr>
      <w:tr w:rsidR="002900EE" w:rsidRPr="002900EE" w14:paraId="5D2FDD68" w14:textId="77777777" w:rsidTr="00841945">
        <w:tc>
          <w:tcPr>
            <w:tcW w:w="4866" w:type="dxa"/>
          </w:tcPr>
          <w:p w14:paraId="21362BDA" w14:textId="77777777" w:rsidR="002900EE" w:rsidRPr="00C8099F" w:rsidRDefault="002900EE" w:rsidP="00841945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Трансфер з Києва </w:t>
            </w:r>
            <w:r w:rsidRPr="006D5FCA">
              <w:rPr>
                <w:b/>
                <w:sz w:val="20"/>
                <w:szCs w:val="20"/>
                <w:lang w:val="uk-UA"/>
              </w:rPr>
              <w:t>(авіа)</w:t>
            </w:r>
          </w:p>
        </w:tc>
        <w:tc>
          <w:tcPr>
            <w:tcW w:w="5204" w:type="dxa"/>
          </w:tcPr>
          <w:p w14:paraId="363CFFD8" w14:textId="7E6F6E62" w:rsidR="002900EE" w:rsidRPr="00C8099F" w:rsidRDefault="002900EE" w:rsidP="002900EE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Організація трансферу групи з Києва до </w:t>
            </w:r>
            <w:r>
              <w:rPr>
                <w:sz w:val="20"/>
                <w:szCs w:val="20"/>
                <w:lang w:val="uk-UA"/>
              </w:rPr>
              <w:t>Варшави</w:t>
            </w:r>
            <w:r>
              <w:rPr>
                <w:sz w:val="20"/>
                <w:szCs w:val="20"/>
                <w:lang w:val="uk-UA"/>
              </w:rPr>
              <w:t>, забезпечення авіа квитками</w:t>
            </w:r>
          </w:p>
        </w:tc>
      </w:tr>
      <w:tr w:rsidR="002900EE" w:rsidRPr="002900EE" w14:paraId="5DE801D2" w14:textId="77777777" w:rsidTr="00841945">
        <w:tc>
          <w:tcPr>
            <w:tcW w:w="4866" w:type="dxa"/>
          </w:tcPr>
          <w:p w14:paraId="104DB3C1" w14:textId="77777777" w:rsidR="002900EE" w:rsidRDefault="002900EE" w:rsidP="00841945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Послуги послідовного перекладу</w:t>
            </w:r>
          </w:p>
        </w:tc>
        <w:tc>
          <w:tcPr>
            <w:tcW w:w="5204" w:type="dxa"/>
          </w:tcPr>
          <w:p w14:paraId="0FF5A5D8" w14:textId="77777777" w:rsidR="002900EE" w:rsidRDefault="002900EE" w:rsidP="00841945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Потрібні: перекладач з польської на українську мову 5 днів (послідовний переклад); </w:t>
            </w:r>
          </w:p>
        </w:tc>
      </w:tr>
    </w:tbl>
    <w:p w14:paraId="79E5DF99" w14:textId="02BFF0CA" w:rsidR="002900EE" w:rsidRPr="002900EE" w:rsidRDefault="002900EE" w:rsidP="008604DB">
      <w:pPr>
        <w:spacing w:line="276" w:lineRule="auto"/>
        <w:rPr>
          <w:sz w:val="20"/>
          <w:szCs w:val="20"/>
          <w:lang w:val="ru-RU"/>
        </w:rPr>
      </w:pPr>
    </w:p>
    <w:p w14:paraId="4A0632D7" w14:textId="6AD94E13" w:rsidR="008604DB" w:rsidRPr="00C8099F" w:rsidRDefault="008604DB" w:rsidP="008604DB">
      <w:pPr>
        <w:spacing w:line="276" w:lineRule="auto"/>
        <w:rPr>
          <w:b/>
          <w:sz w:val="28"/>
          <w:szCs w:val="28"/>
          <w:lang w:val="uk-UA"/>
        </w:rPr>
      </w:pPr>
      <w:r w:rsidRPr="00C8099F">
        <w:rPr>
          <w:b/>
          <w:sz w:val="28"/>
          <w:szCs w:val="28"/>
          <w:lang w:val="uk-UA"/>
        </w:rPr>
        <w:t xml:space="preserve"> </w:t>
      </w:r>
    </w:p>
    <w:p w14:paraId="6CCB5023" w14:textId="3BEAF94C" w:rsidR="0037728B" w:rsidRPr="00C8099F" w:rsidRDefault="0037728B" w:rsidP="0037728B">
      <w:pPr>
        <w:jc w:val="center"/>
        <w:rPr>
          <w:b/>
          <w:sz w:val="20"/>
          <w:szCs w:val="20"/>
          <w:lang w:val="uk-UA"/>
        </w:rPr>
      </w:pPr>
      <w:r w:rsidRPr="00C8099F">
        <w:rPr>
          <w:b/>
          <w:sz w:val="20"/>
          <w:szCs w:val="20"/>
          <w:lang w:val="uk-UA"/>
        </w:rPr>
        <w:t xml:space="preserve">Додаток </w:t>
      </w:r>
      <w:r w:rsidR="00CD0578" w:rsidRPr="00C8099F">
        <w:rPr>
          <w:b/>
          <w:sz w:val="20"/>
          <w:szCs w:val="20"/>
          <w:lang w:val="uk-UA"/>
        </w:rPr>
        <w:t xml:space="preserve">C </w:t>
      </w:r>
      <w:r w:rsidRPr="00C8099F">
        <w:rPr>
          <w:b/>
          <w:sz w:val="20"/>
          <w:szCs w:val="20"/>
          <w:lang w:val="uk-UA"/>
        </w:rPr>
        <w:t xml:space="preserve">"Бюджет </w:t>
      </w:r>
      <w:r w:rsidR="009B0243" w:rsidRPr="00C8099F">
        <w:rPr>
          <w:b/>
          <w:sz w:val="20"/>
          <w:szCs w:val="20"/>
          <w:lang w:val="uk-UA"/>
        </w:rPr>
        <w:t>замовлення</w:t>
      </w:r>
      <w:r w:rsidRPr="00C8099F">
        <w:rPr>
          <w:b/>
          <w:sz w:val="20"/>
          <w:szCs w:val="20"/>
          <w:lang w:val="uk-UA"/>
        </w:rPr>
        <w:t>"</w:t>
      </w:r>
    </w:p>
    <w:p w14:paraId="4ECE42B4" w14:textId="77777777" w:rsidR="0037728B" w:rsidRPr="00C8099F" w:rsidRDefault="0037728B" w:rsidP="0037728B">
      <w:pPr>
        <w:rPr>
          <w:b/>
          <w:sz w:val="28"/>
          <w:lang w:val="uk-UA"/>
        </w:rPr>
      </w:pPr>
    </w:p>
    <w:p w14:paraId="559D44FE" w14:textId="77777777" w:rsidR="0037728B" w:rsidRPr="00C8099F" w:rsidRDefault="0037728B" w:rsidP="0037728B">
      <w:pPr>
        <w:rPr>
          <w:sz w:val="22"/>
          <w:szCs w:val="22"/>
          <w:lang w:val="uk-UA"/>
        </w:rPr>
      </w:pPr>
    </w:p>
    <w:p w14:paraId="46A75228" w14:textId="3370D106" w:rsidR="000D2ACB" w:rsidRPr="00C8099F" w:rsidRDefault="003E7BAC" w:rsidP="002900EE">
      <w:pPr>
        <w:spacing w:after="120"/>
        <w:ind w:left="360" w:hanging="360"/>
        <w:jc w:val="both"/>
        <w:rPr>
          <w:i/>
          <w:sz w:val="20"/>
          <w:szCs w:val="20"/>
          <w:lang w:val="uk-UA"/>
        </w:rPr>
      </w:pPr>
      <w:r>
        <w:rPr>
          <w:rFonts w:ascii="Arial" w:hAnsi="Arial" w:cs="Arial"/>
          <w:i/>
          <w:sz w:val="20"/>
          <w:szCs w:val="20"/>
          <w:lang w:val="uk-UA"/>
        </w:rPr>
        <w:t xml:space="preserve">Див. окремий файл </w:t>
      </w:r>
      <w:proofErr w:type="spellStart"/>
      <w:r>
        <w:rPr>
          <w:rFonts w:ascii="Arial" w:hAnsi="Arial" w:cs="Arial"/>
          <w:i/>
          <w:sz w:val="20"/>
          <w:szCs w:val="20"/>
          <w:lang w:val="uk-UA"/>
        </w:rPr>
        <w:t>Ексель</w:t>
      </w:r>
      <w:proofErr w:type="spellEnd"/>
      <w:r>
        <w:rPr>
          <w:rFonts w:ascii="Arial" w:hAnsi="Arial" w:cs="Arial"/>
          <w:i/>
          <w:sz w:val="20"/>
          <w:szCs w:val="20"/>
          <w:lang w:val="uk-UA"/>
        </w:rPr>
        <w:t xml:space="preserve"> </w:t>
      </w:r>
      <w:r w:rsidR="00D62923" w:rsidRPr="00D62923">
        <w:rPr>
          <w:rFonts w:ascii="Arial" w:hAnsi="Arial" w:cs="Arial"/>
          <w:i/>
          <w:sz w:val="20"/>
          <w:szCs w:val="20"/>
        </w:rPr>
        <w:t>Annex</w:t>
      </w:r>
      <w:r w:rsidR="00D62923" w:rsidRPr="00330B8B">
        <w:rPr>
          <w:rFonts w:ascii="Arial" w:hAnsi="Arial" w:cs="Arial"/>
          <w:i/>
          <w:sz w:val="20"/>
          <w:szCs w:val="20"/>
          <w:lang w:val="uk-UA"/>
        </w:rPr>
        <w:t>_</w:t>
      </w:r>
      <w:r w:rsidR="00D62923" w:rsidRPr="00D62923">
        <w:rPr>
          <w:rFonts w:ascii="Arial" w:hAnsi="Arial" w:cs="Arial"/>
          <w:i/>
          <w:sz w:val="20"/>
          <w:szCs w:val="20"/>
        </w:rPr>
        <w:t>C</w:t>
      </w:r>
      <w:r w:rsidR="00D62923" w:rsidRPr="00330B8B">
        <w:rPr>
          <w:rFonts w:ascii="Arial" w:hAnsi="Arial" w:cs="Arial"/>
          <w:i/>
          <w:sz w:val="20"/>
          <w:szCs w:val="20"/>
          <w:lang w:val="uk-UA"/>
        </w:rPr>
        <w:t>_</w:t>
      </w:r>
      <w:proofErr w:type="spellStart"/>
      <w:r w:rsidR="00D62923" w:rsidRPr="00D62923">
        <w:rPr>
          <w:rFonts w:ascii="Arial" w:hAnsi="Arial" w:cs="Arial"/>
          <w:i/>
          <w:sz w:val="20"/>
          <w:szCs w:val="20"/>
        </w:rPr>
        <w:t>StudyTour</w:t>
      </w:r>
      <w:proofErr w:type="spellEnd"/>
      <w:r w:rsidR="006D5FCA">
        <w:rPr>
          <w:rFonts w:ascii="Arial" w:hAnsi="Arial" w:cs="Arial"/>
          <w:i/>
          <w:sz w:val="20"/>
          <w:szCs w:val="20"/>
          <w:lang w:val="uk-UA"/>
        </w:rPr>
        <w:t>6</w:t>
      </w:r>
      <w:r w:rsidRPr="003E7BAC">
        <w:rPr>
          <w:rFonts w:ascii="Arial" w:hAnsi="Arial" w:cs="Arial"/>
          <w:i/>
          <w:sz w:val="20"/>
          <w:szCs w:val="20"/>
          <w:lang w:val="uk-UA"/>
        </w:rPr>
        <w:t>.</w:t>
      </w:r>
      <w:proofErr w:type="spellStart"/>
      <w:r>
        <w:rPr>
          <w:rFonts w:ascii="Arial" w:hAnsi="Arial" w:cs="Arial"/>
          <w:i/>
          <w:sz w:val="20"/>
          <w:szCs w:val="20"/>
        </w:rPr>
        <w:t>xls</w:t>
      </w:r>
      <w:proofErr w:type="spellEnd"/>
      <w:r w:rsidRPr="003E7BAC">
        <w:rPr>
          <w:rFonts w:ascii="Arial" w:hAnsi="Arial" w:cs="Arial"/>
          <w:i/>
          <w:sz w:val="20"/>
          <w:szCs w:val="20"/>
          <w:lang w:val="uk-UA"/>
        </w:rPr>
        <w:t xml:space="preserve"> </w:t>
      </w:r>
    </w:p>
    <w:sectPr w:rsidR="000D2ACB" w:rsidRPr="00C8099F" w:rsidSect="00B72FB8">
      <w:headerReference w:type="default" r:id="rId13"/>
      <w:footerReference w:type="default" r:id="rId14"/>
      <w:pgSz w:w="12240" w:h="15840" w:code="1"/>
      <w:pgMar w:top="1620" w:right="81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D4D045" w14:textId="77777777" w:rsidR="005E509F" w:rsidRDefault="005E509F">
      <w:r>
        <w:separator/>
      </w:r>
    </w:p>
  </w:endnote>
  <w:endnote w:type="continuationSeparator" w:id="0">
    <w:p w14:paraId="5014DFE5" w14:textId="77777777" w:rsidR="005E509F" w:rsidRDefault="005E5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70CCF" w14:textId="5BD05E5C" w:rsidR="001011A2" w:rsidRPr="001011A2" w:rsidRDefault="00E27F14" w:rsidP="001011A2">
    <w:pPr>
      <w:pStyle w:val="Footer"/>
      <w:jc w:val="center"/>
      <w:rPr>
        <w:rFonts w:ascii="Arial" w:hAnsi="Arial" w:cs="Arial"/>
        <w:b/>
        <w:bCs/>
        <w:sz w:val="18"/>
        <w:szCs w:val="18"/>
        <w:lang w:val="uk-UA"/>
      </w:rPr>
    </w:pPr>
    <w:r>
      <w:rPr>
        <w:rFonts w:ascii="Arial" w:hAnsi="Arial" w:cs="Arial"/>
        <w:b/>
        <w:bCs/>
        <w:sz w:val="18"/>
        <w:szCs w:val="18"/>
      </w:rPr>
      <w:t>R</w:t>
    </w:r>
    <w:r w:rsidR="00A27EFF">
      <w:rPr>
        <w:rFonts w:ascii="Arial" w:hAnsi="Arial" w:cs="Arial"/>
        <w:b/>
        <w:bCs/>
        <w:sz w:val="18"/>
        <w:szCs w:val="18"/>
      </w:rPr>
      <w:t xml:space="preserve">FP </w:t>
    </w:r>
    <w:r>
      <w:rPr>
        <w:rFonts w:ascii="Arial" w:hAnsi="Arial" w:cs="Arial"/>
        <w:b/>
        <w:bCs/>
        <w:sz w:val="18"/>
        <w:szCs w:val="18"/>
      </w:rPr>
      <w:t xml:space="preserve">No. </w:t>
    </w:r>
    <w:r w:rsidR="009E022C">
      <w:rPr>
        <w:rFonts w:ascii="Arial" w:hAnsi="Arial" w:cs="Arial"/>
        <w:b/>
        <w:bCs/>
        <w:sz w:val="18"/>
        <w:szCs w:val="18"/>
        <w:lang w:val="uk-UA"/>
      </w:rPr>
      <w:t>0</w:t>
    </w:r>
    <w:r w:rsidR="00910A39">
      <w:rPr>
        <w:rFonts w:ascii="Arial" w:hAnsi="Arial" w:cs="Arial"/>
        <w:b/>
        <w:bCs/>
        <w:sz w:val="18"/>
        <w:szCs w:val="18"/>
        <w:lang w:val="uk-UA"/>
      </w:rPr>
      <w:t>1</w:t>
    </w:r>
    <w:r w:rsidR="002900EE">
      <w:rPr>
        <w:rFonts w:ascii="Arial" w:hAnsi="Arial" w:cs="Arial"/>
        <w:b/>
        <w:bCs/>
        <w:sz w:val="18"/>
        <w:szCs w:val="18"/>
        <w:lang w:val="uk-UA"/>
      </w:rPr>
      <w:t>93</w:t>
    </w:r>
  </w:p>
  <w:p w14:paraId="4B5DE7D8" w14:textId="023821F8" w:rsidR="00E27F14" w:rsidRPr="00BB11DE" w:rsidRDefault="00E27F14" w:rsidP="00C10117">
    <w:pPr>
      <w:pStyle w:val="Footer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  <w:lang w:val="uk-UA"/>
      </w:rPr>
      <w:t>Сторінка</w:t>
    </w:r>
    <w:r w:rsidRPr="00BB11DE">
      <w:rPr>
        <w:rFonts w:ascii="Arial" w:hAnsi="Arial" w:cs="Arial"/>
        <w:b/>
        <w:sz w:val="20"/>
        <w:szCs w:val="20"/>
      </w:rPr>
      <w:t xml:space="preserve"> </w:t>
    </w:r>
    <w:r w:rsidRPr="00BB11DE">
      <w:rPr>
        <w:rFonts w:ascii="Arial" w:hAnsi="Arial" w:cs="Arial"/>
        <w:b/>
        <w:sz w:val="20"/>
        <w:szCs w:val="20"/>
      </w:rPr>
      <w:fldChar w:fldCharType="begin"/>
    </w:r>
    <w:r w:rsidRPr="00BB11DE">
      <w:rPr>
        <w:rFonts w:ascii="Arial" w:hAnsi="Arial" w:cs="Arial"/>
        <w:b/>
        <w:sz w:val="20"/>
        <w:szCs w:val="20"/>
      </w:rPr>
      <w:instrText xml:space="preserve"> PAGE </w:instrText>
    </w:r>
    <w:r w:rsidRPr="00BB11DE">
      <w:rPr>
        <w:rFonts w:ascii="Arial" w:hAnsi="Arial" w:cs="Arial"/>
        <w:b/>
        <w:sz w:val="20"/>
        <w:szCs w:val="20"/>
      </w:rPr>
      <w:fldChar w:fldCharType="separate"/>
    </w:r>
    <w:r w:rsidR="002900EE">
      <w:rPr>
        <w:rFonts w:ascii="Arial" w:hAnsi="Arial" w:cs="Arial"/>
        <w:b/>
        <w:noProof/>
        <w:sz w:val="20"/>
        <w:szCs w:val="20"/>
      </w:rPr>
      <w:t>5</w:t>
    </w:r>
    <w:r w:rsidRPr="00BB11DE">
      <w:rPr>
        <w:rFonts w:ascii="Arial" w:hAnsi="Arial" w:cs="Arial"/>
        <w:b/>
        <w:sz w:val="20"/>
        <w:szCs w:val="20"/>
      </w:rPr>
      <w:fldChar w:fldCharType="end"/>
    </w:r>
    <w:r w:rsidRPr="00BB11DE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  <w:lang w:val="uk-UA"/>
      </w:rPr>
      <w:t>з</w:t>
    </w:r>
    <w:r w:rsidRPr="00BB11DE">
      <w:rPr>
        <w:rFonts w:ascii="Arial" w:hAnsi="Arial" w:cs="Arial"/>
        <w:b/>
        <w:sz w:val="20"/>
        <w:szCs w:val="20"/>
      </w:rPr>
      <w:t xml:space="preserve"> </w:t>
    </w:r>
    <w:r w:rsidRPr="00BB11DE">
      <w:rPr>
        <w:rFonts w:ascii="Arial" w:hAnsi="Arial" w:cs="Arial"/>
        <w:b/>
        <w:sz w:val="20"/>
        <w:szCs w:val="20"/>
      </w:rPr>
      <w:fldChar w:fldCharType="begin"/>
    </w:r>
    <w:r w:rsidRPr="00BB11DE">
      <w:rPr>
        <w:rFonts w:ascii="Arial" w:hAnsi="Arial" w:cs="Arial"/>
        <w:b/>
        <w:sz w:val="20"/>
        <w:szCs w:val="20"/>
      </w:rPr>
      <w:instrText xml:space="preserve"> NUMPAGES </w:instrText>
    </w:r>
    <w:r w:rsidRPr="00BB11DE">
      <w:rPr>
        <w:rFonts w:ascii="Arial" w:hAnsi="Arial" w:cs="Arial"/>
        <w:b/>
        <w:sz w:val="20"/>
        <w:szCs w:val="20"/>
      </w:rPr>
      <w:fldChar w:fldCharType="separate"/>
    </w:r>
    <w:r w:rsidR="002900EE">
      <w:rPr>
        <w:rFonts w:ascii="Arial" w:hAnsi="Arial" w:cs="Arial"/>
        <w:b/>
        <w:noProof/>
        <w:sz w:val="20"/>
        <w:szCs w:val="20"/>
      </w:rPr>
      <w:t>5</w:t>
    </w:r>
    <w:r w:rsidRPr="00BB11DE">
      <w:rPr>
        <w:rFonts w:ascii="Arial" w:hAnsi="Arial" w:cs="Arial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BD99B" w14:textId="77777777" w:rsidR="005E509F" w:rsidRDefault="005E509F">
      <w:r>
        <w:separator/>
      </w:r>
    </w:p>
  </w:footnote>
  <w:footnote w:type="continuationSeparator" w:id="0">
    <w:p w14:paraId="06569863" w14:textId="77777777" w:rsidR="005E509F" w:rsidRDefault="005E5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561DC" w14:textId="77777777" w:rsidR="00E27F14" w:rsidRDefault="00E27F14">
    <w:pPr>
      <w:pStyle w:val="Head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563DBBC8" wp14:editId="1959D07C">
          <wp:simplePos x="0" y="0"/>
          <wp:positionH relativeFrom="column">
            <wp:posOffset>-603849</wp:posOffset>
          </wp:positionH>
          <wp:positionV relativeFrom="paragraph">
            <wp:posOffset>-353683</wp:posOffset>
          </wp:positionV>
          <wp:extent cx="2349074" cy="876300"/>
          <wp:effectExtent l="0" t="0" r="0" b="0"/>
          <wp:wrapNone/>
          <wp:docPr id="3" name="Picture 3" descr="C:\Users\yyesmukhanova\AppData\Local\Microsoft\Windows\INetCache\Content.Word\Horizontal_RGB_29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yesmukhanova\AppData\Local\Microsoft\Windows\INetCache\Content.Word\Horizontal_RGB_294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75" t="7236" r="9230" b="14325"/>
                  <a:stretch/>
                </pic:blipFill>
                <pic:spPr bwMode="auto">
                  <a:xfrm>
                    <a:off x="0" y="0"/>
                    <a:ext cx="2349074" cy="876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1E4FF71D" wp14:editId="7CC7C309">
          <wp:simplePos x="0" y="0"/>
          <wp:positionH relativeFrom="column">
            <wp:posOffset>4374515</wp:posOffset>
          </wp:positionH>
          <wp:positionV relativeFrom="paragraph">
            <wp:posOffset>-254635</wp:posOffset>
          </wp:positionV>
          <wp:extent cx="2021205" cy="711835"/>
          <wp:effectExtent l="0" t="0" r="0" b="1905"/>
          <wp:wrapNone/>
          <wp:docPr id="4" name="Picture 0" descr="LOGO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FINA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1205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B6FC4"/>
    <w:multiLevelType w:val="hybridMultilevel"/>
    <w:tmpl w:val="2BDE677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C87A20"/>
    <w:multiLevelType w:val="multilevel"/>
    <w:tmpl w:val="CE6206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2" w15:restartNumberingAfterBreak="0">
    <w:nsid w:val="0AC25A4E"/>
    <w:multiLevelType w:val="hybridMultilevel"/>
    <w:tmpl w:val="CE16DD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F7D14"/>
    <w:multiLevelType w:val="hybridMultilevel"/>
    <w:tmpl w:val="1A22E7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6565A"/>
    <w:multiLevelType w:val="hybridMultilevel"/>
    <w:tmpl w:val="532C4F66"/>
    <w:lvl w:ilvl="0" w:tplc="E76CBF16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81B7B"/>
    <w:multiLevelType w:val="hybridMultilevel"/>
    <w:tmpl w:val="EB26C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72752"/>
    <w:multiLevelType w:val="hybridMultilevel"/>
    <w:tmpl w:val="4F9C9184"/>
    <w:lvl w:ilvl="0" w:tplc="A1B6362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06CD8"/>
    <w:multiLevelType w:val="hybridMultilevel"/>
    <w:tmpl w:val="DC122CB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 Narro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 Narro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 Narro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0D84F2F"/>
    <w:multiLevelType w:val="hybridMultilevel"/>
    <w:tmpl w:val="FDCAC2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2B5E45"/>
    <w:multiLevelType w:val="hybridMultilevel"/>
    <w:tmpl w:val="7856FF42"/>
    <w:lvl w:ilvl="0" w:tplc="7E7A8C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07485D"/>
    <w:multiLevelType w:val="hybridMultilevel"/>
    <w:tmpl w:val="DCB49D4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67282F"/>
    <w:multiLevelType w:val="multilevel"/>
    <w:tmpl w:val="AEA2F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C772F4"/>
    <w:multiLevelType w:val="hybridMultilevel"/>
    <w:tmpl w:val="C332E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0A0694"/>
    <w:multiLevelType w:val="hybridMultilevel"/>
    <w:tmpl w:val="6C4C0D82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915132"/>
    <w:multiLevelType w:val="hybridMultilevel"/>
    <w:tmpl w:val="1B2CC0DA"/>
    <w:lvl w:ilvl="0" w:tplc="6160FE4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C3BD5"/>
    <w:multiLevelType w:val="hybridMultilevel"/>
    <w:tmpl w:val="537E68D8"/>
    <w:lvl w:ilvl="0" w:tplc="8DC2C198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BC732F"/>
    <w:multiLevelType w:val="multilevel"/>
    <w:tmpl w:val="84FC2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7" w15:restartNumberingAfterBreak="0">
    <w:nsid w:val="1E752FB4"/>
    <w:multiLevelType w:val="hybridMultilevel"/>
    <w:tmpl w:val="7BA601A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 Narro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 Narro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 Narro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0C011E0"/>
    <w:multiLevelType w:val="hybridMultilevel"/>
    <w:tmpl w:val="4376873A"/>
    <w:lvl w:ilvl="0" w:tplc="9C62D3F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4E347FD"/>
    <w:multiLevelType w:val="hybridMultilevel"/>
    <w:tmpl w:val="20907612"/>
    <w:lvl w:ilvl="0" w:tplc="97147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50737EA"/>
    <w:multiLevelType w:val="multilevel"/>
    <w:tmpl w:val="FBBC1EB6"/>
    <w:lvl w:ilvl="0">
      <w:numFmt w:val="bullet"/>
      <w:lvlText w:val="-"/>
      <w:lvlJc w:val="left"/>
      <w:pPr>
        <w:ind w:left="1440" w:hanging="360"/>
      </w:pPr>
      <w:rPr>
        <w:rFonts w:ascii="Calibri" w:eastAsia="Calibri" w:hAnsi="Calibri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Narro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Narro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892B06"/>
    <w:multiLevelType w:val="hybridMultilevel"/>
    <w:tmpl w:val="5BE8535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9E3DDA"/>
    <w:multiLevelType w:val="multilevel"/>
    <w:tmpl w:val="4F9C9184"/>
    <w:lvl w:ilvl="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3A2943"/>
    <w:multiLevelType w:val="multilevel"/>
    <w:tmpl w:val="FBBC1EB6"/>
    <w:lvl w:ilvl="0">
      <w:numFmt w:val="bullet"/>
      <w:lvlText w:val="-"/>
      <w:lvlJc w:val="left"/>
      <w:pPr>
        <w:ind w:left="1800" w:hanging="360"/>
      </w:pPr>
      <w:rPr>
        <w:rFonts w:ascii="Calibri" w:eastAsia="Calibri" w:hAnsi="Calibri" w:cs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 Narro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 Narro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 Narro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B0049F9"/>
    <w:multiLevelType w:val="hybridMultilevel"/>
    <w:tmpl w:val="26C02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791926"/>
    <w:multiLevelType w:val="hybridMultilevel"/>
    <w:tmpl w:val="E624BABA"/>
    <w:lvl w:ilvl="0" w:tplc="BE0424E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35346C7"/>
    <w:multiLevelType w:val="hybridMultilevel"/>
    <w:tmpl w:val="1D06B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795A7E"/>
    <w:multiLevelType w:val="hybridMultilevel"/>
    <w:tmpl w:val="C14C22D8"/>
    <w:lvl w:ilvl="0" w:tplc="971A4A18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378A76E7"/>
    <w:multiLevelType w:val="hybridMultilevel"/>
    <w:tmpl w:val="C1AA46F2"/>
    <w:lvl w:ilvl="0" w:tplc="0409000B">
      <w:start w:val="1"/>
      <w:numFmt w:val="bullet"/>
      <w:lvlText w:val="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Arial Narro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Arial Narro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Arial Narro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29" w15:restartNumberingAfterBreak="0">
    <w:nsid w:val="3ACF497A"/>
    <w:multiLevelType w:val="hybridMultilevel"/>
    <w:tmpl w:val="B7D608DE"/>
    <w:lvl w:ilvl="0" w:tplc="21540824">
      <w:start w:val="1"/>
      <w:numFmt w:val="upperLetter"/>
      <w:lvlText w:val="%1&gt;"/>
      <w:lvlJc w:val="left"/>
      <w:pPr>
        <w:ind w:left="720" w:hanging="360"/>
      </w:pPr>
      <w:rPr>
        <w:rFonts w:hint="default"/>
        <w:b/>
        <w:sz w:val="2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512F95"/>
    <w:multiLevelType w:val="hybridMultilevel"/>
    <w:tmpl w:val="FBBC1EB6"/>
    <w:lvl w:ilvl="0" w:tplc="08286B62">
      <w:numFmt w:val="bullet"/>
      <w:lvlText w:val="-"/>
      <w:lvlJc w:val="left"/>
      <w:pPr>
        <w:ind w:left="1800" w:hanging="360"/>
      </w:pPr>
      <w:rPr>
        <w:rFonts w:ascii="Calibri" w:eastAsia="Calibri" w:hAnsi="Calibri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 Narro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 Narro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 Narro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7013733"/>
    <w:multiLevelType w:val="multilevel"/>
    <w:tmpl w:val="FBBC1EB6"/>
    <w:lvl w:ilvl="0">
      <w:numFmt w:val="bullet"/>
      <w:lvlText w:val="-"/>
      <w:lvlJc w:val="left"/>
      <w:pPr>
        <w:ind w:left="1440" w:hanging="360"/>
      </w:pPr>
      <w:rPr>
        <w:rFonts w:ascii="Calibri" w:eastAsia="Calibri" w:hAnsi="Calibri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Narro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Narro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F90504"/>
    <w:multiLevelType w:val="hybridMultilevel"/>
    <w:tmpl w:val="E8664200"/>
    <w:lvl w:ilvl="0" w:tplc="41641DE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B465B5"/>
    <w:multiLevelType w:val="hybridMultilevel"/>
    <w:tmpl w:val="1E88AB2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Narro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Narro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C126D2"/>
    <w:multiLevelType w:val="hybridMultilevel"/>
    <w:tmpl w:val="CBA4E31A"/>
    <w:lvl w:ilvl="0" w:tplc="D798A43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2042103"/>
    <w:multiLevelType w:val="hybridMultilevel"/>
    <w:tmpl w:val="756E6E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6934B2"/>
    <w:multiLevelType w:val="hybridMultilevel"/>
    <w:tmpl w:val="640EFC8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3E0074A"/>
    <w:multiLevelType w:val="multilevel"/>
    <w:tmpl w:val="6BA4D7C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572A2DCA"/>
    <w:multiLevelType w:val="hybridMultilevel"/>
    <w:tmpl w:val="C97C3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9E47BA"/>
    <w:multiLevelType w:val="hybridMultilevel"/>
    <w:tmpl w:val="D4A41720"/>
    <w:lvl w:ilvl="0" w:tplc="994EB846">
      <w:start w:val="1"/>
      <w:numFmt w:val="decimal"/>
      <w:lvlText w:val="%1.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63598C"/>
    <w:multiLevelType w:val="multilevel"/>
    <w:tmpl w:val="26805B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41" w15:restartNumberingAfterBreak="0">
    <w:nsid w:val="5EC3397E"/>
    <w:multiLevelType w:val="hybridMultilevel"/>
    <w:tmpl w:val="AEF470D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Narro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Narro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627F1B"/>
    <w:multiLevelType w:val="hybridMultilevel"/>
    <w:tmpl w:val="2050E630"/>
    <w:lvl w:ilvl="0" w:tplc="67A2214E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6621C6"/>
    <w:multiLevelType w:val="hybridMultilevel"/>
    <w:tmpl w:val="EDE40A0C"/>
    <w:lvl w:ilvl="0" w:tplc="CE08BD7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C625C0"/>
    <w:multiLevelType w:val="hybridMultilevel"/>
    <w:tmpl w:val="E660B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4D4263"/>
    <w:multiLevelType w:val="multilevel"/>
    <w:tmpl w:val="FBBC1EB6"/>
    <w:lvl w:ilvl="0">
      <w:numFmt w:val="bullet"/>
      <w:lvlText w:val="-"/>
      <w:lvlJc w:val="left"/>
      <w:pPr>
        <w:ind w:left="1800" w:hanging="360"/>
      </w:pPr>
      <w:rPr>
        <w:rFonts w:ascii="Calibri" w:eastAsia="Calibri" w:hAnsi="Calibri" w:cs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 Narro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 Narro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 Narro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9DC4C0F"/>
    <w:multiLevelType w:val="hybridMultilevel"/>
    <w:tmpl w:val="C4ACB0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0438E1"/>
    <w:multiLevelType w:val="hybridMultilevel"/>
    <w:tmpl w:val="4790B74A"/>
    <w:lvl w:ilvl="0" w:tplc="7FAE9FCE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4369F5"/>
    <w:multiLevelType w:val="multilevel"/>
    <w:tmpl w:val="6E6CA5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6"/>
  </w:num>
  <w:num w:numId="3">
    <w:abstractNumId w:val="13"/>
  </w:num>
  <w:num w:numId="4">
    <w:abstractNumId w:val="20"/>
  </w:num>
  <w:num w:numId="5">
    <w:abstractNumId w:val="33"/>
  </w:num>
  <w:num w:numId="6">
    <w:abstractNumId w:val="31"/>
  </w:num>
  <w:num w:numId="7">
    <w:abstractNumId w:val="41"/>
  </w:num>
  <w:num w:numId="8">
    <w:abstractNumId w:val="23"/>
  </w:num>
  <w:num w:numId="9">
    <w:abstractNumId w:val="17"/>
  </w:num>
  <w:num w:numId="10">
    <w:abstractNumId w:val="45"/>
  </w:num>
  <w:num w:numId="11">
    <w:abstractNumId w:val="7"/>
  </w:num>
  <w:num w:numId="12">
    <w:abstractNumId w:val="28"/>
  </w:num>
  <w:num w:numId="13">
    <w:abstractNumId w:val="25"/>
  </w:num>
  <w:num w:numId="14">
    <w:abstractNumId w:val="21"/>
  </w:num>
  <w:num w:numId="15">
    <w:abstractNumId w:val="22"/>
  </w:num>
  <w:num w:numId="16">
    <w:abstractNumId w:val="10"/>
  </w:num>
  <w:num w:numId="17">
    <w:abstractNumId w:val="8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</w:num>
  <w:num w:numId="20">
    <w:abstractNumId w:val="24"/>
  </w:num>
  <w:num w:numId="21">
    <w:abstractNumId w:val="27"/>
  </w:num>
  <w:num w:numId="22">
    <w:abstractNumId w:val="11"/>
  </w:num>
  <w:num w:numId="23">
    <w:abstractNumId w:val="35"/>
  </w:num>
  <w:num w:numId="24">
    <w:abstractNumId w:val="48"/>
  </w:num>
  <w:num w:numId="25">
    <w:abstractNumId w:val="12"/>
  </w:num>
  <w:num w:numId="26">
    <w:abstractNumId w:val="42"/>
  </w:num>
  <w:num w:numId="27">
    <w:abstractNumId w:val="4"/>
  </w:num>
  <w:num w:numId="28">
    <w:abstractNumId w:val="29"/>
  </w:num>
  <w:num w:numId="29">
    <w:abstractNumId w:val="1"/>
  </w:num>
  <w:num w:numId="30">
    <w:abstractNumId w:val="9"/>
  </w:num>
  <w:num w:numId="31">
    <w:abstractNumId w:val="39"/>
  </w:num>
  <w:num w:numId="32">
    <w:abstractNumId w:val="40"/>
  </w:num>
  <w:num w:numId="33">
    <w:abstractNumId w:val="38"/>
  </w:num>
  <w:num w:numId="34">
    <w:abstractNumId w:val="5"/>
  </w:num>
  <w:num w:numId="35">
    <w:abstractNumId w:val="44"/>
  </w:num>
  <w:num w:numId="36">
    <w:abstractNumId w:val="37"/>
  </w:num>
  <w:num w:numId="37">
    <w:abstractNumId w:val="0"/>
  </w:num>
  <w:num w:numId="38">
    <w:abstractNumId w:val="15"/>
  </w:num>
  <w:num w:numId="39">
    <w:abstractNumId w:val="2"/>
  </w:num>
  <w:num w:numId="40">
    <w:abstractNumId w:val="16"/>
  </w:num>
  <w:num w:numId="41">
    <w:abstractNumId w:val="14"/>
  </w:num>
  <w:num w:numId="42">
    <w:abstractNumId w:val="19"/>
  </w:num>
  <w:num w:numId="43">
    <w:abstractNumId w:val="18"/>
  </w:num>
  <w:num w:numId="44">
    <w:abstractNumId w:val="46"/>
  </w:num>
  <w:num w:numId="45">
    <w:abstractNumId w:val="34"/>
  </w:num>
  <w:num w:numId="46">
    <w:abstractNumId w:val="3"/>
  </w:num>
  <w:num w:numId="47">
    <w:abstractNumId w:val="47"/>
  </w:num>
  <w:num w:numId="48">
    <w:abstractNumId w:val="26"/>
  </w:num>
  <w:num w:numId="49">
    <w:abstractNumId w:val="32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SyMDGxMDIyM7AwMjBW0lEKTi0uzszPAykwMqwFAACc8D0tAAAA"/>
  </w:docVars>
  <w:rsids>
    <w:rsidRoot w:val="004D4E10"/>
    <w:rsid w:val="000011CD"/>
    <w:rsid w:val="00003951"/>
    <w:rsid w:val="00017280"/>
    <w:rsid w:val="00021987"/>
    <w:rsid w:val="00024BE2"/>
    <w:rsid w:val="00035D2F"/>
    <w:rsid w:val="00046B19"/>
    <w:rsid w:val="00051A6D"/>
    <w:rsid w:val="00060DAD"/>
    <w:rsid w:val="00061DA2"/>
    <w:rsid w:val="00076B66"/>
    <w:rsid w:val="0007757B"/>
    <w:rsid w:val="00096B58"/>
    <w:rsid w:val="000B16B8"/>
    <w:rsid w:val="000B2E0C"/>
    <w:rsid w:val="000B3361"/>
    <w:rsid w:val="000B48C2"/>
    <w:rsid w:val="000C3C6E"/>
    <w:rsid w:val="000D1AF5"/>
    <w:rsid w:val="000D2ACB"/>
    <w:rsid w:val="000E4E2F"/>
    <w:rsid w:val="000E6888"/>
    <w:rsid w:val="000E754F"/>
    <w:rsid w:val="000F6C64"/>
    <w:rsid w:val="001011A2"/>
    <w:rsid w:val="00103085"/>
    <w:rsid w:val="00106A83"/>
    <w:rsid w:val="00110395"/>
    <w:rsid w:val="00110A46"/>
    <w:rsid w:val="00110AD4"/>
    <w:rsid w:val="00114F50"/>
    <w:rsid w:val="00117949"/>
    <w:rsid w:val="0012206D"/>
    <w:rsid w:val="001260AE"/>
    <w:rsid w:val="00127F86"/>
    <w:rsid w:val="00131E89"/>
    <w:rsid w:val="0014246A"/>
    <w:rsid w:val="001502C7"/>
    <w:rsid w:val="001534C3"/>
    <w:rsid w:val="00154A64"/>
    <w:rsid w:val="00156E7C"/>
    <w:rsid w:val="001768FF"/>
    <w:rsid w:val="00176A70"/>
    <w:rsid w:val="001807D2"/>
    <w:rsid w:val="00190D55"/>
    <w:rsid w:val="0019112C"/>
    <w:rsid w:val="00193E77"/>
    <w:rsid w:val="001A0AA2"/>
    <w:rsid w:val="001C3C1C"/>
    <w:rsid w:val="001D1521"/>
    <w:rsid w:val="001E0C7C"/>
    <w:rsid w:val="001E31E1"/>
    <w:rsid w:val="001F5E1C"/>
    <w:rsid w:val="001F66D0"/>
    <w:rsid w:val="001F6860"/>
    <w:rsid w:val="001F7293"/>
    <w:rsid w:val="001F77E9"/>
    <w:rsid w:val="00212A67"/>
    <w:rsid w:val="00212CD8"/>
    <w:rsid w:val="002161ED"/>
    <w:rsid w:val="00217753"/>
    <w:rsid w:val="00220185"/>
    <w:rsid w:val="002244D5"/>
    <w:rsid w:val="00224FE0"/>
    <w:rsid w:val="00225086"/>
    <w:rsid w:val="00230166"/>
    <w:rsid w:val="002319E0"/>
    <w:rsid w:val="00236E34"/>
    <w:rsid w:val="002401F1"/>
    <w:rsid w:val="00243B07"/>
    <w:rsid w:val="0024580A"/>
    <w:rsid w:val="00245846"/>
    <w:rsid w:val="0025025D"/>
    <w:rsid w:val="00255D7D"/>
    <w:rsid w:val="00255F4E"/>
    <w:rsid w:val="002563EB"/>
    <w:rsid w:val="00257BEC"/>
    <w:rsid w:val="00257FE3"/>
    <w:rsid w:val="00265CE6"/>
    <w:rsid w:val="00270654"/>
    <w:rsid w:val="002811CE"/>
    <w:rsid w:val="002864FD"/>
    <w:rsid w:val="002900EE"/>
    <w:rsid w:val="0029637F"/>
    <w:rsid w:val="002971CD"/>
    <w:rsid w:val="002A1C01"/>
    <w:rsid w:val="002A3E07"/>
    <w:rsid w:val="002A458C"/>
    <w:rsid w:val="002A5F5A"/>
    <w:rsid w:val="002A793C"/>
    <w:rsid w:val="002B44B5"/>
    <w:rsid w:val="002C08FC"/>
    <w:rsid w:val="002C63C6"/>
    <w:rsid w:val="002D02ED"/>
    <w:rsid w:val="002D5780"/>
    <w:rsid w:val="002D7E96"/>
    <w:rsid w:val="002E05C2"/>
    <w:rsid w:val="002E184E"/>
    <w:rsid w:val="002F4013"/>
    <w:rsid w:val="003173DD"/>
    <w:rsid w:val="0032191C"/>
    <w:rsid w:val="00321A1F"/>
    <w:rsid w:val="00323CC7"/>
    <w:rsid w:val="00325167"/>
    <w:rsid w:val="003253EC"/>
    <w:rsid w:val="00330B8B"/>
    <w:rsid w:val="0033112F"/>
    <w:rsid w:val="003332FC"/>
    <w:rsid w:val="00334CE9"/>
    <w:rsid w:val="003350D0"/>
    <w:rsid w:val="003372B1"/>
    <w:rsid w:val="00343207"/>
    <w:rsid w:val="00354A1D"/>
    <w:rsid w:val="00366E95"/>
    <w:rsid w:val="0037419F"/>
    <w:rsid w:val="0037728B"/>
    <w:rsid w:val="00381C2D"/>
    <w:rsid w:val="00386C6C"/>
    <w:rsid w:val="00392120"/>
    <w:rsid w:val="003940C2"/>
    <w:rsid w:val="003A0330"/>
    <w:rsid w:val="003B04B9"/>
    <w:rsid w:val="003B4081"/>
    <w:rsid w:val="003B528A"/>
    <w:rsid w:val="003B5CE3"/>
    <w:rsid w:val="003B6B79"/>
    <w:rsid w:val="003B6F5A"/>
    <w:rsid w:val="003C186D"/>
    <w:rsid w:val="003C4674"/>
    <w:rsid w:val="003C5D06"/>
    <w:rsid w:val="003D648B"/>
    <w:rsid w:val="003E3D4C"/>
    <w:rsid w:val="003E7BAC"/>
    <w:rsid w:val="003F15E4"/>
    <w:rsid w:val="003F33AE"/>
    <w:rsid w:val="003F56E4"/>
    <w:rsid w:val="0041030B"/>
    <w:rsid w:val="0041134D"/>
    <w:rsid w:val="004142DE"/>
    <w:rsid w:val="0041501D"/>
    <w:rsid w:val="0042219B"/>
    <w:rsid w:val="00425555"/>
    <w:rsid w:val="00431079"/>
    <w:rsid w:val="00443782"/>
    <w:rsid w:val="00443C7C"/>
    <w:rsid w:val="004462C0"/>
    <w:rsid w:val="00463422"/>
    <w:rsid w:val="00472B90"/>
    <w:rsid w:val="00492407"/>
    <w:rsid w:val="004926E5"/>
    <w:rsid w:val="004949D2"/>
    <w:rsid w:val="004A0FE7"/>
    <w:rsid w:val="004A3B00"/>
    <w:rsid w:val="004A49F7"/>
    <w:rsid w:val="004A55DD"/>
    <w:rsid w:val="004B15B0"/>
    <w:rsid w:val="004D1E8F"/>
    <w:rsid w:val="004D22AF"/>
    <w:rsid w:val="004D4E10"/>
    <w:rsid w:val="004E1B6A"/>
    <w:rsid w:val="004E52CC"/>
    <w:rsid w:val="004E5D62"/>
    <w:rsid w:val="004F06A7"/>
    <w:rsid w:val="005007A6"/>
    <w:rsid w:val="005113C1"/>
    <w:rsid w:val="00521188"/>
    <w:rsid w:val="0052203C"/>
    <w:rsid w:val="00531889"/>
    <w:rsid w:val="00534687"/>
    <w:rsid w:val="005359B4"/>
    <w:rsid w:val="00536560"/>
    <w:rsid w:val="0055753C"/>
    <w:rsid w:val="005610E9"/>
    <w:rsid w:val="005627A1"/>
    <w:rsid w:val="005641CA"/>
    <w:rsid w:val="00565385"/>
    <w:rsid w:val="00573FEE"/>
    <w:rsid w:val="00580FBB"/>
    <w:rsid w:val="00583133"/>
    <w:rsid w:val="005847E3"/>
    <w:rsid w:val="005867C9"/>
    <w:rsid w:val="005901FE"/>
    <w:rsid w:val="00595D51"/>
    <w:rsid w:val="00595F16"/>
    <w:rsid w:val="005A394E"/>
    <w:rsid w:val="005A59E4"/>
    <w:rsid w:val="005A6C92"/>
    <w:rsid w:val="005B2C7F"/>
    <w:rsid w:val="005B527D"/>
    <w:rsid w:val="005B6BCD"/>
    <w:rsid w:val="005C28E9"/>
    <w:rsid w:val="005D0133"/>
    <w:rsid w:val="005D28F9"/>
    <w:rsid w:val="005D4DD9"/>
    <w:rsid w:val="005E06E4"/>
    <w:rsid w:val="005E25B7"/>
    <w:rsid w:val="005E4D9E"/>
    <w:rsid w:val="005E509F"/>
    <w:rsid w:val="005E5550"/>
    <w:rsid w:val="005E5CA8"/>
    <w:rsid w:val="00602B0B"/>
    <w:rsid w:val="00610B86"/>
    <w:rsid w:val="006119F5"/>
    <w:rsid w:val="00615599"/>
    <w:rsid w:val="006227F1"/>
    <w:rsid w:val="006260BF"/>
    <w:rsid w:val="006356B2"/>
    <w:rsid w:val="00644826"/>
    <w:rsid w:val="006449C1"/>
    <w:rsid w:val="006470C1"/>
    <w:rsid w:val="00647FE6"/>
    <w:rsid w:val="00656C6A"/>
    <w:rsid w:val="00660C56"/>
    <w:rsid w:val="006645F8"/>
    <w:rsid w:val="00664E1D"/>
    <w:rsid w:val="00676C9F"/>
    <w:rsid w:val="00681E37"/>
    <w:rsid w:val="006824A5"/>
    <w:rsid w:val="00684F5B"/>
    <w:rsid w:val="00695B3B"/>
    <w:rsid w:val="00697203"/>
    <w:rsid w:val="006A0312"/>
    <w:rsid w:val="006A341C"/>
    <w:rsid w:val="006A4544"/>
    <w:rsid w:val="006B29C0"/>
    <w:rsid w:val="006B631E"/>
    <w:rsid w:val="006D12C6"/>
    <w:rsid w:val="006D1EEB"/>
    <w:rsid w:val="006D5FCA"/>
    <w:rsid w:val="006E6B8C"/>
    <w:rsid w:val="006E7686"/>
    <w:rsid w:val="006F2793"/>
    <w:rsid w:val="006F4C6E"/>
    <w:rsid w:val="00701227"/>
    <w:rsid w:val="00712237"/>
    <w:rsid w:val="00720A00"/>
    <w:rsid w:val="00722ABF"/>
    <w:rsid w:val="00726537"/>
    <w:rsid w:val="00727EC9"/>
    <w:rsid w:val="007344CA"/>
    <w:rsid w:val="00734F5C"/>
    <w:rsid w:val="00734FB9"/>
    <w:rsid w:val="00740FAB"/>
    <w:rsid w:val="00744BA9"/>
    <w:rsid w:val="00745EA8"/>
    <w:rsid w:val="007464C8"/>
    <w:rsid w:val="00753428"/>
    <w:rsid w:val="007776E9"/>
    <w:rsid w:val="00781470"/>
    <w:rsid w:val="00782F27"/>
    <w:rsid w:val="0078425C"/>
    <w:rsid w:val="007907B3"/>
    <w:rsid w:val="00792197"/>
    <w:rsid w:val="00794649"/>
    <w:rsid w:val="007A1F61"/>
    <w:rsid w:val="007B1B9B"/>
    <w:rsid w:val="007B748D"/>
    <w:rsid w:val="007C1085"/>
    <w:rsid w:val="007D224E"/>
    <w:rsid w:val="007D22B2"/>
    <w:rsid w:val="007E3CA4"/>
    <w:rsid w:val="007E5B84"/>
    <w:rsid w:val="007E7C14"/>
    <w:rsid w:val="007F2721"/>
    <w:rsid w:val="00800955"/>
    <w:rsid w:val="00800CA7"/>
    <w:rsid w:val="00804F73"/>
    <w:rsid w:val="00807EA8"/>
    <w:rsid w:val="00821EA0"/>
    <w:rsid w:val="00825EBC"/>
    <w:rsid w:val="00830227"/>
    <w:rsid w:val="00835447"/>
    <w:rsid w:val="00853D59"/>
    <w:rsid w:val="00854866"/>
    <w:rsid w:val="00857A67"/>
    <w:rsid w:val="008604DB"/>
    <w:rsid w:val="00861115"/>
    <w:rsid w:val="0086456B"/>
    <w:rsid w:val="00896513"/>
    <w:rsid w:val="008B1465"/>
    <w:rsid w:val="008B5D23"/>
    <w:rsid w:val="008B5ED8"/>
    <w:rsid w:val="008D63E8"/>
    <w:rsid w:val="008D66A2"/>
    <w:rsid w:val="008E3DF6"/>
    <w:rsid w:val="008F022A"/>
    <w:rsid w:val="008F77E2"/>
    <w:rsid w:val="00910A39"/>
    <w:rsid w:val="00921123"/>
    <w:rsid w:val="00940717"/>
    <w:rsid w:val="00941234"/>
    <w:rsid w:val="0094199F"/>
    <w:rsid w:val="0094606F"/>
    <w:rsid w:val="00950425"/>
    <w:rsid w:val="009515A1"/>
    <w:rsid w:val="009554BC"/>
    <w:rsid w:val="00955D17"/>
    <w:rsid w:val="00956459"/>
    <w:rsid w:val="00970388"/>
    <w:rsid w:val="00973B20"/>
    <w:rsid w:val="009759A4"/>
    <w:rsid w:val="00977D2C"/>
    <w:rsid w:val="0098438B"/>
    <w:rsid w:val="009950C6"/>
    <w:rsid w:val="009A0A3A"/>
    <w:rsid w:val="009A716C"/>
    <w:rsid w:val="009A762A"/>
    <w:rsid w:val="009B0243"/>
    <w:rsid w:val="009B2ADC"/>
    <w:rsid w:val="009B31BA"/>
    <w:rsid w:val="009B60DD"/>
    <w:rsid w:val="009C0D52"/>
    <w:rsid w:val="009D03EF"/>
    <w:rsid w:val="009D5642"/>
    <w:rsid w:val="009D7155"/>
    <w:rsid w:val="009E022C"/>
    <w:rsid w:val="009E1B1D"/>
    <w:rsid w:val="009E4CB1"/>
    <w:rsid w:val="009E6A08"/>
    <w:rsid w:val="009E7FDE"/>
    <w:rsid w:val="009F58B8"/>
    <w:rsid w:val="00A04395"/>
    <w:rsid w:val="00A10D06"/>
    <w:rsid w:val="00A2334D"/>
    <w:rsid w:val="00A27EFF"/>
    <w:rsid w:val="00A36A2F"/>
    <w:rsid w:val="00A45616"/>
    <w:rsid w:val="00A4697E"/>
    <w:rsid w:val="00A471DE"/>
    <w:rsid w:val="00A52BA3"/>
    <w:rsid w:val="00A5606E"/>
    <w:rsid w:val="00A61C51"/>
    <w:rsid w:val="00A64D2E"/>
    <w:rsid w:val="00A66F5B"/>
    <w:rsid w:val="00A70521"/>
    <w:rsid w:val="00A77678"/>
    <w:rsid w:val="00A80F2E"/>
    <w:rsid w:val="00A92138"/>
    <w:rsid w:val="00A92470"/>
    <w:rsid w:val="00A94544"/>
    <w:rsid w:val="00A94C8E"/>
    <w:rsid w:val="00AA1261"/>
    <w:rsid w:val="00AA6462"/>
    <w:rsid w:val="00AB058A"/>
    <w:rsid w:val="00AB05BA"/>
    <w:rsid w:val="00AB1F8A"/>
    <w:rsid w:val="00AB569B"/>
    <w:rsid w:val="00AC37B3"/>
    <w:rsid w:val="00AD17EF"/>
    <w:rsid w:val="00AD7BE4"/>
    <w:rsid w:val="00AE5ADA"/>
    <w:rsid w:val="00AE6633"/>
    <w:rsid w:val="00AE7940"/>
    <w:rsid w:val="00AF0E46"/>
    <w:rsid w:val="00B06F65"/>
    <w:rsid w:val="00B10E48"/>
    <w:rsid w:val="00B2708E"/>
    <w:rsid w:val="00B32EE1"/>
    <w:rsid w:val="00B42E72"/>
    <w:rsid w:val="00B57FFA"/>
    <w:rsid w:val="00B60FAC"/>
    <w:rsid w:val="00B6217B"/>
    <w:rsid w:val="00B63C02"/>
    <w:rsid w:val="00B65C3B"/>
    <w:rsid w:val="00B66AB2"/>
    <w:rsid w:val="00B72FB8"/>
    <w:rsid w:val="00B90548"/>
    <w:rsid w:val="00B93066"/>
    <w:rsid w:val="00BA1BEE"/>
    <w:rsid w:val="00BA3137"/>
    <w:rsid w:val="00BA7F8A"/>
    <w:rsid w:val="00BB11DE"/>
    <w:rsid w:val="00BB6B10"/>
    <w:rsid w:val="00BC2DE6"/>
    <w:rsid w:val="00BE3070"/>
    <w:rsid w:val="00BE39BD"/>
    <w:rsid w:val="00BE7862"/>
    <w:rsid w:val="00BF01C3"/>
    <w:rsid w:val="00BF1322"/>
    <w:rsid w:val="00BF1809"/>
    <w:rsid w:val="00BF34A7"/>
    <w:rsid w:val="00BF6031"/>
    <w:rsid w:val="00C021FC"/>
    <w:rsid w:val="00C06177"/>
    <w:rsid w:val="00C064D1"/>
    <w:rsid w:val="00C10117"/>
    <w:rsid w:val="00C206B4"/>
    <w:rsid w:val="00C22551"/>
    <w:rsid w:val="00C23614"/>
    <w:rsid w:val="00C27280"/>
    <w:rsid w:val="00C3112F"/>
    <w:rsid w:val="00C32FF0"/>
    <w:rsid w:val="00C34C7B"/>
    <w:rsid w:val="00C35216"/>
    <w:rsid w:val="00C45CB1"/>
    <w:rsid w:val="00C66A18"/>
    <w:rsid w:val="00C766FA"/>
    <w:rsid w:val="00C8099F"/>
    <w:rsid w:val="00C85C0D"/>
    <w:rsid w:val="00C9335D"/>
    <w:rsid w:val="00C95CA3"/>
    <w:rsid w:val="00CA48C6"/>
    <w:rsid w:val="00CB75A8"/>
    <w:rsid w:val="00CC0505"/>
    <w:rsid w:val="00CC5725"/>
    <w:rsid w:val="00CC7A61"/>
    <w:rsid w:val="00CD0578"/>
    <w:rsid w:val="00CF0547"/>
    <w:rsid w:val="00CF5DA0"/>
    <w:rsid w:val="00D03A21"/>
    <w:rsid w:val="00D05F2C"/>
    <w:rsid w:val="00D06791"/>
    <w:rsid w:val="00D145E2"/>
    <w:rsid w:val="00D1691D"/>
    <w:rsid w:val="00D200CA"/>
    <w:rsid w:val="00D2415B"/>
    <w:rsid w:val="00D27068"/>
    <w:rsid w:val="00D33355"/>
    <w:rsid w:val="00D33498"/>
    <w:rsid w:val="00D41E0F"/>
    <w:rsid w:val="00D42472"/>
    <w:rsid w:val="00D476AC"/>
    <w:rsid w:val="00D50E38"/>
    <w:rsid w:val="00D51EEC"/>
    <w:rsid w:val="00D5220E"/>
    <w:rsid w:val="00D62923"/>
    <w:rsid w:val="00D62B78"/>
    <w:rsid w:val="00D66D40"/>
    <w:rsid w:val="00D73FC7"/>
    <w:rsid w:val="00D748ED"/>
    <w:rsid w:val="00D77AB9"/>
    <w:rsid w:val="00D8065F"/>
    <w:rsid w:val="00D833AA"/>
    <w:rsid w:val="00D84987"/>
    <w:rsid w:val="00D84A4C"/>
    <w:rsid w:val="00D8536D"/>
    <w:rsid w:val="00D9090F"/>
    <w:rsid w:val="00D90FF6"/>
    <w:rsid w:val="00D93847"/>
    <w:rsid w:val="00D97041"/>
    <w:rsid w:val="00DA1B32"/>
    <w:rsid w:val="00DA4480"/>
    <w:rsid w:val="00DA4EAE"/>
    <w:rsid w:val="00DB542C"/>
    <w:rsid w:val="00DB6EEC"/>
    <w:rsid w:val="00DC6B39"/>
    <w:rsid w:val="00DD0100"/>
    <w:rsid w:val="00DD2CC4"/>
    <w:rsid w:val="00DD4558"/>
    <w:rsid w:val="00DD739D"/>
    <w:rsid w:val="00DE007B"/>
    <w:rsid w:val="00DE1B21"/>
    <w:rsid w:val="00DE2A8F"/>
    <w:rsid w:val="00DE4233"/>
    <w:rsid w:val="00DE4588"/>
    <w:rsid w:val="00DE4BA7"/>
    <w:rsid w:val="00DE5542"/>
    <w:rsid w:val="00DF28CF"/>
    <w:rsid w:val="00DF3867"/>
    <w:rsid w:val="00DF5F01"/>
    <w:rsid w:val="00E0260B"/>
    <w:rsid w:val="00E05046"/>
    <w:rsid w:val="00E051F1"/>
    <w:rsid w:val="00E102DB"/>
    <w:rsid w:val="00E20385"/>
    <w:rsid w:val="00E256BE"/>
    <w:rsid w:val="00E27F14"/>
    <w:rsid w:val="00E32924"/>
    <w:rsid w:val="00E43C94"/>
    <w:rsid w:val="00E5235D"/>
    <w:rsid w:val="00E54627"/>
    <w:rsid w:val="00E56130"/>
    <w:rsid w:val="00E56AE7"/>
    <w:rsid w:val="00E6396C"/>
    <w:rsid w:val="00E70504"/>
    <w:rsid w:val="00E73CD4"/>
    <w:rsid w:val="00E804A3"/>
    <w:rsid w:val="00E82DB5"/>
    <w:rsid w:val="00E92C33"/>
    <w:rsid w:val="00EA2DC3"/>
    <w:rsid w:val="00EA7C4F"/>
    <w:rsid w:val="00EB4326"/>
    <w:rsid w:val="00EB495E"/>
    <w:rsid w:val="00EC127F"/>
    <w:rsid w:val="00F00AD2"/>
    <w:rsid w:val="00F02CDC"/>
    <w:rsid w:val="00F070B4"/>
    <w:rsid w:val="00F074FC"/>
    <w:rsid w:val="00F079BE"/>
    <w:rsid w:val="00F16ADE"/>
    <w:rsid w:val="00F1733D"/>
    <w:rsid w:val="00F175CC"/>
    <w:rsid w:val="00F2421E"/>
    <w:rsid w:val="00F407DF"/>
    <w:rsid w:val="00F40EE3"/>
    <w:rsid w:val="00F41C71"/>
    <w:rsid w:val="00F4364E"/>
    <w:rsid w:val="00F5708D"/>
    <w:rsid w:val="00F6538C"/>
    <w:rsid w:val="00F65DD8"/>
    <w:rsid w:val="00F65E38"/>
    <w:rsid w:val="00F724A8"/>
    <w:rsid w:val="00F772E9"/>
    <w:rsid w:val="00F77D37"/>
    <w:rsid w:val="00F86FDC"/>
    <w:rsid w:val="00F90AD6"/>
    <w:rsid w:val="00FA6BFF"/>
    <w:rsid w:val="00FA7B46"/>
    <w:rsid w:val="00FB4BF7"/>
    <w:rsid w:val="00FB7585"/>
    <w:rsid w:val="00FC182F"/>
    <w:rsid w:val="00FC5D48"/>
    <w:rsid w:val="00FD0063"/>
    <w:rsid w:val="00FE05D2"/>
    <w:rsid w:val="00FE6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0EE7C642"/>
  <w15:docId w15:val="{DAF0A66C-1C9B-4B56-9B8C-7D999296C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D8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03A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aliases w:val="Don't use"/>
    <w:basedOn w:val="Heading1"/>
    <w:next w:val="Normal"/>
    <w:link w:val="Heading2Char"/>
    <w:qFormat/>
    <w:rsid w:val="00D03A21"/>
    <w:pPr>
      <w:keepNext w:val="0"/>
      <w:keepLines w:val="0"/>
      <w:spacing w:before="0"/>
      <w:ind w:left="720" w:hanging="720"/>
      <w:outlineLvl w:val="1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4D4E10"/>
    <w:pPr>
      <w:jc w:val="both"/>
    </w:pPr>
    <w:rPr>
      <w:rFonts w:ascii="Book Antiqua" w:hAnsi="Book Antiqua"/>
      <w:sz w:val="22"/>
      <w:szCs w:val="20"/>
    </w:rPr>
  </w:style>
  <w:style w:type="paragraph" w:styleId="Header">
    <w:name w:val="header"/>
    <w:basedOn w:val="Normal"/>
    <w:rsid w:val="002A4B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4B1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95CA3"/>
    <w:rPr>
      <w:color w:val="0000FF"/>
      <w:u w:val="single"/>
    </w:rPr>
  </w:style>
  <w:style w:type="character" w:customStyle="1" w:styleId="adr">
    <w:name w:val="adr"/>
    <w:basedOn w:val="DefaultParagraphFont"/>
    <w:rsid w:val="003E3D4C"/>
  </w:style>
  <w:style w:type="paragraph" w:styleId="BalloonText">
    <w:name w:val="Balloon Text"/>
    <w:basedOn w:val="Normal"/>
    <w:semiHidden/>
    <w:rsid w:val="001E0C7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257FE3"/>
    <w:rPr>
      <w:b/>
      <w:bCs/>
    </w:rPr>
  </w:style>
  <w:style w:type="table" w:styleId="TableGrid">
    <w:name w:val="Table Grid"/>
    <w:basedOn w:val="TableNormal"/>
    <w:uiPriority w:val="39"/>
    <w:rsid w:val="00CF0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8B146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B14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B146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B14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B1465"/>
    <w:rPr>
      <w:b/>
      <w:bCs/>
    </w:rPr>
  </w:style>
  <w:style w:type="paragraph" w:styleId="ListParagraph">
    <w:name w:val="List Paragraph"/>
    <w:basedOn w:val="Normal"/>
    <w:uiPriority w:val="34"/>
    <w:qFormat/>
    <w:rsid w:val="00955D17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37728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37728B"/>
    <w:rPr>
      <w:sz w:val="24"/>
      <w:szCs w:val="24"/>
    </w:rPr>
  </w:style>
  <w:style w:type="character" w:styleId="PageNumber">
    <w:name w:val="page number"/>
    <w:basedOn w:val="DefaultParagraphFont"/>
    <w:rsid w:val="0037728B"/>
  </w:style>
  <w:style w:type="character" w:styleId="FollowedHyperlink">
    <w:name w:val="FollowedHyperlink"/>
    <w:basedOn w:val="DefaultParagraphFont"/>
    <w:semiHidden/>
    <w:unhideWhenUsed/>
    <w:rsid w:val="00DD0100"/>
    <w:rPr>
      <w:color w:val="800080" w:themeColor="followedHyperlink"/>
      <w:u w:val="single"/>
    </w:rPr>
  </w:style>
  <w:style w:type="table" w:styleId="PlainTable1">
    <w:name w:val="Plain Table 1"/>
    <w:basedOn w:val="TableNormal"/>
    <w:uiPriority w:val="41"/>
    <w:rsid w:val="0022508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096B5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aliases w:val="Don't use Char"/>
    <w:basedOn w:val="DefaultParagraphFont"/>
    <w:link w:val="Heading2"/>
    <w:rsid w:val="00D03A21"/>
    <w:rPr>
      <w:b/>
      <w:sz w:val="24"/>
    </w:rPr>
  </w:style>
  <w:style w:type="paragraph" w:customStyle="1" w:styleId="Subhead">
    <w:name w:val="Subhead"/>
    <w:aliases w:val="Alt-S"/>
    <w:next w:val="Normal"/>
    <w:link w:val="SubheadChar"/>
    <w:rsid w:val="00D03A21"/>
    <w:pPr>
      <w:keepNext/>
      <w:spacing w:after="240"/>
    </w:pPr>
    <w:rPr>
      <w:rFonts w:ascii="Arial" w:hAnsi="Arial" w:cs="Arial"/>
      <w:b/>
      <w:bCs/>
      <w:noProof/>
      <w:sz w:val="22"/>
      <w:szCs w:val="22"/>
    </w:rPr>
  </w:style>
  <w:style w:type="character" w:customStyle="1" w:styleId="SubheadChar">
    <w:name w:val="Subhead Char"/>
    <w:aliases w:val="Alt-S Char"/>
    <w:basedOn w:val="DefaultParagraphFont"/>
    <w:link w:val="Subhead"/>
    <w:rsid w:val="00D03A21"/>
    <w:rPr>
      <w:rFonts w:ascii="Arial" w:hAnsi="Arial" w:cs="Arial"/>
      <w:b/>
      <w:bCs/>
      <w:noProof/>
      <w:sz w:val="22"/>
      <w:szCs w:val="22"/>
    </w:rPr>
  </w:style>
  <w:style w:type="paragraph" w:customStyle="1" w:styleId="fambodytextstyle">
    <w:name w:val="fambodytextstyle"/>
    <w:basedOn w:val="Normal"/>
    <w:rsid w:val="00D03A21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D03A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103085"/>
    <w:rPr>
      <w:rFonts w:eastAsiaTheme="minorHAnsi"/>
      <w:color w:val="00000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3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14494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1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78986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1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0595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9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7885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86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285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665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907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38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595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196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277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566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336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017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606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7786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8405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dobreprocurement@globalcommunities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DE1CB385BB41498F5CE5E691742892" ma:contentTypeVersion="10" ma:contentTypeDescription="Create a new document." ma:contentTypeScope="" ma:versionID="b3653e7a9a1e36e3f7c38b82c6fc13f0">
  <xsd:schema xmlns:xsd="http://www.w3.org/2001/XMLSchema" xmlns:xs="http://www.w3.org/2001/XMLSchema" xmlns:p="http://schemas.microsoft.com/office/2006/metadata/properties" xmlns:ns1="http://schemas.microsoft.com/sharepoint/v3" xmlns:ns2="d4f50a75-dce2-45e6-9a16-1002bb5431c8" xmlns:ns3="72754986-f0b8-4ae7-8f1e-943b1873a2da" targetNamespace="http://schemas.microsoft.com/office/2006/metadata/properties" ma:root="true" ma:fieldsID="7df7fe27f5fe18c9564c7f4f0a3d737c" ns1:_="" ns2:_="" ns3:_="">
    <xsd:import namespace="http://schemas.microsoft.com/sharepoint/v3"/>
    <xsd:import namespace="d4f50a75-dce2-45e6-9a16-1002bb5431c8"/>
    <xsd:import namespace="72754986-f0b8-4ae7-8f1e-943b1873a2da"/>
    <xsd:element name="properties">
      <xsd:complexType>
        <xsd:sequence>
          <xsd:element name="documentManagement">
            <xsd:complexType>
              <xsd:all>
                <xsd:element ref="ns2:Template_x0020_Type" minOccurs="0"/>
                <xsd:element ref="ns2:Subtype" minOccurs="0"/>
                <xsd:element ref="ns3:SharedWithUsers" minOccurs="0"/>
                <xsd:element ref="ns3:SharingHintHash" minOccurs="0"/>
                <xsd:element ref="ns3:SharedWithDetail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50a75-dce2-45e6-9a16-1002bb5431c8" elementFormDefault="qualified">
    <xsd:import namespace="http://schemas.microsoft.com/office/2006/documentManagement/types"/>
    <xsd:import namespace="http://schemas.microsoft.com/office/infopath/2007/PartnerControls"/>
    <xsd:element name="Template_x0020_Type" ma:index="8" nillable="true" ma:displayName="Template Type" ma:format="RadioButtons" ma:internalName="Template_x0020_Type">
      <xsd:simpleType>
        <xsd:union memberTypes="dms:Text">
          <xsd:simpleType>
            <xsd:restriction base="dms:Choice">
              <xsd:enumeration value="Grant"/>
              <xsd:enumeration value="Contract"/>
              <xsd:enumeration value="Solicitation"/>
              <xsd:enumeration value="Modification"/>
              <xsd:enumeration value="Agreement"/>
              <xsd:enumeration value="MOU"/>
            </xsd:restriction>
          </xsd:simpleType>
        </xsd:union>
      </xsd:simpleType>
    </xsd:element>
    <xsd:element name="Subtype" ma:index="9" nillable="true" ma:displayName="Subtype" ma:internalName="Subtyp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4986-f0b8-4ae7-8f1e-943b1873a2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internalName="SharingHintHash" ma:readOnly="true">
      <xsd:simpleType>
        <xsd:restriction base="dms:Text"/>
      </xsd:simple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Template_x0020_Type xmlns="d4f50a75-dce2-45e6-9a16-1002bb5431c8">Solicitation</Template_x0020_Type>
    <Subtype xmlns="d4f50a75-dce2-45e6-9a16-1002bb5431c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428CE-3A95-4D77-A761-19DC5540F0B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C046D9E-491D-4877-BACD-507E9D16C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4f50a75-dce2-45e6-9a16-1002bb5431c8"/>
    <ds:schemaRef ds:uri="72754986-f0b8-4ae7-8f1e-943b1873a2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B22696-ADDE-469C-AD13-2230A99893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1AE383-9158-4EAC-98E7-E42FE05F8CD1}">
  <ds:schemaRefs>
    <ds:schemaRef ds:uri="http://schemas.microsoft.com/office/2006/metadata/properties"/>
    <ds:schemaRef ds:uri="d4f50a75-dce2-45e6-9a16-1002bb5431c8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E454514B-1D1F-4026-A64E-A374AC88E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5</Pages>
  <Words>1313</Words>
  <Characters>8443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RFQ template Tradeoff</vt:lpstr>
      <vt:lpstr>RFQ template Tradeoff</vt:lpstr>
    </vt:vector>
  </TitlesOfParts>
  <Company>CHF International</Company>
  <LinksUpToDate>false</LinksUpToDate>
  <CharactersWithSpaces>9737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RFQ template Tradeoff</dc:title>
  <dc:subject/>
  <dc:creator>Roman Svavolya</dc:creator>
  <cp:keywords/>
  <dc:description/>
  <cp:lastModifiedBy>Maksym Korsun</cp:lastModifiedBy>
  <cp:revision>53</cp:revision>
  <cp:lastPrinted>2017-03-10T13:40:00Z</cp:lastPrinted>
  <dcterms:created xsi:type="dcterms:W3CDTF">2017-03-10T08:21:00Z</dcterms:created>
  <dcterms:modified xsi:type="dcterms:W3CDTF">2019-02-11T17:43:00Z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onomy">
    <vt:lpwstr/>
  </property>
  <property fmtid="{D5CDD505-2E9C-101B-9397-08002B2CF9AE}" pid="3" name="ContentType">
    <vt:lpwstr>Document</vt:lpwstr>
  </property>
  <property fmtid="{D5CDD505-2E9C-101B-9397-08002B2CF9AE}" pid="4" name="ContentTypeId">
    <vt:lpwstr>0x01010039DE1CB385BB41498F5CE5E691742892</vt:lpwstr>
  </property>
  <property fmtid="{D5CDD505-2E9C-101B-9397-08002B2CF9AE}" pid="5" name="TaxKeyword">
    <vt:lpwstr/>
  </property>
  <property fmtid="{D5CDD505-2E9C-101B-9397-08002B2CF9AE}" pid="6" name="TaxCatchAll">
    <vt:lpwstr>22;#Template|163d2009-6fb1-4a98-aa32-6828f2271294</vt:lpwstr>
  </property>
  <property fmtid="{D5CDD505-2E9C-101B-9397-08002B2CF9AE}" pid="7" name="TaxKeywordTaxHTField">
    <vt:lpwstr/>
  </property>
  <property fmtid="{D5CDD505-2E9C-101B-9397-08002B2CF9AE}" pid="8" name="GCDocumentType">
    <vt:lpwstr>22;#Template|163d2009-6fb1-4a98-aa32-6828f2271294</vt:lpwstr>
  </property>
  <property fmtid="{D5CDD505-2E9C-101B-9397-08002B2CF9AE}" pid="9" name="gc3aff890de8486a82fd798285ae0a08">
    <vt:lpwstr>Template|163d2009-6fb1-4a98-aa32-6828f2271294</vt:lpwstr>
  </property>
</Properties>
</file>