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81" w:rsidRPr="000742B2" w:rsidRDefault="00F356D7" w:rsidP="00B871FF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  <w:r w:rsidRPr="004245EC">
        <w:rPr>
          <w:rFonts w:ascii="Tahoma" w:hAnsi="Tahoma" w:cs="Tahoma"/>
          <w:noProof/>
          <w:sz w:val="20"/>
          <w:szCs w:val="20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467C0879" wp14:editId="1F5DD5F0">
            <wp:simplePos x="0" y="0"/>
            <wp:positionH relativeFrom="column">
              <wp:posOffset>-14605</wp:posOffset>
            </wp:positionH>
            <wp:positionV relativeFrom="paragraph">
              <wp:posOffset>57150</wp:posOffset>
            </wp:positionV>
            <wp:extent cx="6365240" cy="1419225"/>
            <wp:effectExtent l="0" t="0" r="0" b="9525"/>
            <wp:wrapTight wrapText="bothSides">
              <wp:wrapPolygon edited="0">
                <wp:start x="0" y="0"/>
                <wp:lineTo x="0" y="21455"/>
                <wp:lineTo x="21527" y="21455"/>
                <wp:lineTo x="2152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24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59A1" w:rsidRPr="000742B2" w:rsidRDefault="001F25D4" w:rsidP="001B59A1">
      <w:pPr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«</w:t>
      </w:r>
      <w:r w:rsidR="00A80C32">
        <w:rPr>
          <w:rFonts w:ascii="Tahoma" w:hAnsi="Tahoma" w:cs="Tahoma"/>
          <w:sz w:val="20"/>
          <w:szCs w:val="20"/>
          <w:lang w:val="uk-UA"/>
        </w:rPr>
        <w:t>06</w:t>
      </w:r>
      <w:r w:rsidR="00D35821" w:rsidRPr="000742B2">
        <w:rPr>
          <w:rFonts w:ascii="Tahoma" w:hAnsi="Tahoma" w:cs="Tahoma"/>
          <w:sz w:val="20"/>
          <w:szCs w:val="20"/>
          <w:lang w:val="uk-UA"/>
        </w:rPr>
        <w:t>»</w:t>
      </w:r>
      <w:r w:rsidR="00F8061A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A80C32">
        <w:rPr>
          <w:rFonts w:ascii="Tahoma" w:hAnsi="Tahoma" w:cs="Tahoma"/>
          <w:sz w:val="20"/>
          <w:szCs w:val="20"/>
          <w:lang w:val="uk-UA"/>
        </w:rPr>
        <w:t>березня 2018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р.</w:t>
      </w:r>
    </w:p>
    <w:p w:rsidR="00403CAD" w:rsidRPr="000742B2" w:rsidRDefault="00403CAD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</w:p>
    <w:p w:rsidR="001B59A1" w:rsidRPr="000742B2" w:rsidRDefault="001B59A1" w:rsidP="001B59A1">
      <w:pPr>
        <w:jc w:val="center"/>
        <w:rPr>
          <w:rFonts w:ascii="Tahoma" w:hAnsi="Tahoma" w:cs="Tahoma"/>
          <w:sz w:val="21"/>
          <w:szCs w:val="21"/>
          <w:lang w:val="uk-UA"/>
        </w:rPr>
      </w:pPr>
      <w:r w:rsidRPr="000742B2">
        <w:rPr>
          <w:rFonts w:ascii="Tahoma" w:hAnsi="Tahoma" w:cs="Tahoma"/>
          <w:b/>
          <w:sz w:val="21"/>
          <w:szCs w:val="21"/>
          <w:lang w:val="uk-UA"/>
        </w:rPr>
        <w:t xml:space="preserve">ОГОЛОШЕННЯ </w:t>
      </w:r>
      <w:r w:rsidR="00F25008">
        <w:rPr>
          <w:rFonts w:ascii="Tahoma" w:hAnsi="Tahoma" w:cs="Tahoma"/>
          <w:b/>
          <w:sz w:val="21"/>
          <w:szCs w:val="21"/>
          <w:lang w:val="uk-UA"/>
        </w:rPr>
        <w:t>№16-ОКТ-18</w:t>
      </w:r>
    </w:p>
    <w:p w:rsidR="001B59A1" w:rsidRPr="000742B2" w:rsidRDefault="001B59A1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742B2">
        <w:rPr>
          <w:rFonts w:ascii="Tahoma" w:hAnsi="Tahoma" w:cs="Tahoma"/>
          <w:b/>
          <w:sz w:val="21"/>
          <w:szCs w:val="21"/>
          <w:lang w:val="uk-UA"/>
        </w:rPr>
        <w:t>про проведення процедури закупівлі</w:t>
      </w:r>
    </w:p>
    <w:p w:rsidR="001B59A1" w:rsidRPr="000742B2" w:rsidRDefault="001B59A1" w:rsidP="001B59A1">
      <w:pPr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0742B2">
        <w:rPr>
          <w:rFonts w:ascii="Tahoma" w:hAnsi="Tahoma" w:cs="Tahoma"/>
          <w:sz w:val="21"/>
          <w:szCs w:val="21"/>
          <w:lang w:val="uk-UA"/>
        </w:rPr>
        <w:t>(далі – «Оголошення»)</w:t>
      </w:r>
    </w:p>
    <w:p w:rsidR="001B59A1" w:rsidRPr="000742B2" w:rsidRDefault="001B59A1" w:rsidP="001B59A1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0742B2" w:rsidRDefault="001B59A1" w:rsidP="00AE687E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Всеукраїнська благодійна організація "Всеукраїнська мережа людей, які живуть з ВІЛ/СНІД" (далі – </w:t>
      </w:r>
      <w:r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517AE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обмежені </w:t>
      </w:r>
      <w:r w:rsidR="0094295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конкурс</w:t>
      </w:r>
      <w:r w:rsidR="00517AE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ні торги</w:t>
      </w: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на</w:t>
      </w:r>
      <w:r w:rsidR="004E6C22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закупівлю</w:t>
      </w:r>
      <w:r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F25008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сервера</w:t>
      </w:r>
      <w:r w:rsidR="000742B2" w:rsidRPr="000742B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C40EC8" w:rsidRPr="000742B2" w:rsidRDefault="00C40EC8" w:rsidP="00AE687E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7F3F66" w:rsidRPr="00947259" w:rsidRDefault="00BD0785" w:rsidP="000742B2">
      <w:pPr>
        <w:pStyle w:val="ab"/>
        <w:numPr>
          <w:ilvl w:val="0"/>
          <w:numId w:val="23"/>
        </w:numPr>
        <w:spacing w:before="0" w:beforeAutospacing="0" w:after="0" w:afterAutospacing="0"/>
        <w:ind w:left="284" w:hanging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eastAsia="Times New Roman" w:hAnsi="Tahoma" w:cs="Tahoma"/>
          <w:b/>
          <w:bCs/>
          <w:sz w:val="20"/>
          <w:szCs w:val="20"/>
          <w:lang w:val="uk-UA"/>
        </w:rPr>
        <w:t>Предмет закупівлі</w:t>
      </w:r>
      <w:r w:rsidR="00691FF3" w:rsidRPr="000742B2">
        <w:rPr>
          <w:rFonts w:ascii="Tahoma" w:eastAsia="Times New Roman" w:hAnsi="Tahoma" w:cs="Tahoma"/>
          <w:b/>
          <w:bCs/>
          <w:sz w:val="20"/>
          <w:szCs w:val="20"/>
          <w:lang w:val="uk-UA"/>
        </w:rPr>
        <w:t>:</w:t>
      </w:r>
      <w:r w:rsidR="00691FF3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</w:p>
    <w:p w:rsidR="00947259" w:rsidRPr="000742B2" w:rsidRDefault="00947259" w:rsidP="00947259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237"/>
        <w:gridCol w:w="1168"/>
        <w:gridCol w:w="5886"/>
      </w:tblGrid>
      <w:tr w:rsidR="00947259" w:rsidRPr="004245EC" w:rsidTr="00AF4D95">
        <w:trPr>
          <w:trHeight w:val="20"/>
        </w:trPr>
        <w:tc>
          <w:tcPr>
            <w:tcW w:w="353" w:type="pct"/>
            <w:shd w:val="clear" w:color="000000" w:fill="D9D9D9"/>
            <w:vAlign w:val="center"/>
            <w:hideMark/>
          </w:tcPr>
          <w:p w:rsidR="00947259" w:rsidRPr="00457F15" w:rsidRDefault="00947259" w:rsidP="00AF4D9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57F15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№ лота</w:t>
            </w:r>
          </w:p>
        </w:tc>
        <w:tc>
          <w:tcPr>
            <w:tcW w:w="1119" w:type="pct"/>
            <w:shd w:val="clear" w:color="000000" w:fill="D9D9D9"/>
            <w:vAlign w:val="center"/>
            <w:hideMark/>
          </w:tcPr>
          <w:p w:rsidR="00947259" w:rsidRPr="00457F15" w:rsidRDefault="00947259" w:rsidP="00AF4D9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57F15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584" w:type="pct"/>
            <w:shd w:val="clear" w:color="000000" w:fill="D9D9D9"/>
            <w:vAlign w:val="center"/>
            <w:hideMark/>
          </w:tcPr>
          <w:p w:rsidR="00947259" w:rsidRPr="00457F15" w:rsidRDefault="00947259" w:rsidP="00AF4D9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57F15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2944" w:type="pct"/>
            <w:shd w:val="clear" w:color="000000" w:fill="D9D9D9"/>
            <w:vAlign w:val="center"/>
            <w:hideMark/>
          </w:tcPr>
          <w:p w:rsidR="00947259" w:rsidRPr="00457F15" w:rsidRDefault="00947259" w:rsidP="00AF4D9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57F15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Обов‘язкові мінімальні  технічні характеристики до предмету закупівлі</w:t>
            </w:r>
          </w:p>
        </w:tc>
      </w:tr>
      <w:tr w:rsidR="00947259" w:rsidRPr="00F25008" w:rsidTr="00AF4D95">
        <w:trPr>
          <w:trHeight w:val="20"/>
        </w:trPr>
        <w:tc>
          <w:tcPr>
            <w:tcW w:w="353" w:type="pct"/>
            <w:shd w:val="clear" w:color="auto" w:fill="auto"/>
            <w:noWrap/>
            <w:vAlign w:val="center"/>
            <w:hideMark/>
          </w:tcPr>
          <w:p w:rsidR="00947259" w:rsidRPr="00457F15" w:rsidRDefault="00947259" w:rsidP="00AF4D9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</w:pPr>
            <w:r w:rsidRPr="00457F15">
              <w:rPr>
                <w:rFonts w:ascii="Calibri" w:hAnsi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:rsidR="00947259" w:rsidRPr="00457F15" w:rsidRDefault="00F25008" w:rsidP="00AF4D95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Сервер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947259" w:rsidRPr="00F25008" w:rsidRDefault="00F25008" w:rsidP="00AF4D95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  <w:hideMark/>
          </w:tcPr>
          <w:p w:rsidR="00947259" w:rsidRDefault="00947259" w:rsidP="00AF4D95">
            <w:pPr>
              <w:rPr>
                <w:rFonts w:ascii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</w:p>
          <w:p w:rsidR="00F25008" w:rsidRPr="00F25008" w:rsidRDefault="00F25008" w:rsidP="00F25008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Шасі: </w:t>
            </w:r>
            <w:proofErr w:type="spellStart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Supermicro</w:t>
            </w:r>
            <w:proofErr w:type="spellEnd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SYS-6028R-C1R 19" 2U</w:t>
            </w:r>
          </w:p>
          <w:p w:rsidR="00F25008" w:rsidRPr="00F25008" w:rsidRDefault="00F25008" w:rsidP="00F25008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Процесор: </w:t>
            </w:r>
            <w:proofErr w:type="spellStart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Intel</w:t>
            </w:r>
            <w:proofErr w:type="spellEnd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Xeon</w:t>
            </w:r>
            <w:proofErr w:type="spellEnd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E5-2640 v4 10x2.4GHz ( 2шт.)</w:t>
            </w:r>
          </w:p>
          <w:p w:rsidR="00F25008" w:rsidRPr="00F25008" w:rsidRDefault="00F25008" w:rsidP="00F25008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Оперативна пам’ять: 32 </w:t>
            </w:r>
            <w:proofErr w:type="spellStart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Gb</w:t>
            </w:r>
            <w:proofErr w:type="spellEnd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DDR4-2400 ECC (8 шт.)</w:t>
            </w:r>
          </w:p>
          <w:p w:rsidR="00F25008" w:rsidRPr="00F25008" w:rsidRDefault="00F25008" w:rsidP="00F25008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НЖМД: 1)800GB SSD з високим</w:t>
            </w:r>
            <w:bookmarkStart w:id="0" w:name="_GoBack"/>
            <w:bookmarkEnd w:id="0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коефіцієнтом перезапису (2 шт.) 2) 6000GB SATA 7200rpm (1 шт.)</w:t>
            </w:r>
          </w:p>
          <w:p w:rsidR="00947259" w:rsidRPr="00457F15" w:rsidRDefault="00F25008" w:rsidP="00F25008">
            <w:pP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RAID-</w:t>
            </w:r>
            <w:proofErr w:type="spellStart"/>
            <w:r w:rsidRPr="00F25008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контроллер</w:t>
            </w:r>
            <w:proofErr w:type="spellEnd"/>
          </w:p>
        </w:tc>
      </w:tr>
    </w:tbl>
    <w:p w:rsidR="000742B2" w:rsidRDefault="000742B2" w:rsidP="000742B2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F356D7" w:rsidRPr="000742B2" w:rsidRDefault="00F356D7" w:rsidP="000742B2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D960FB" w:rsidRPr="000742B2" w:rsidRDefault="00076D81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3. </w:t>
      </w:r>
      <w:r w:rsidR="00D53A97">
        <w:rPr>
          <w:rFonts w:ascii="Tahoma" w:hAnsi="Tahoma" w:cs="Tahoma"/>
          <w:b/>
          <w:bCs/>
          <w:sz w:val="20"/>
          <w:szCs w:val="20"/>
          <w:lang w:val="uk-UA"/>
        </w:rPr>
        <w:t>Термін постачання</w:t>
      </w:r>
      <w:r w:rsidR="001B59A1"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  <w:r w:rsidR="00D53A97">
        <w:rPr>
          <w:rFonts w:ascii="Tahoma" w:hAnsi="Tahoma" w:cs="Tahoma"/>
          <w:b/>
          <w:bCs/>
          <w:sz w:val="20"/>
          <w:szCs w:val="20"/>
          <w:lang w:val="uk-UA"/>
        </w:rPr>
        <w:t>товарів</w:t>
      </w:r>
      <w:r w:rsidR="001B59A1" w:rsidRPr="000742B2">
        <w:rPr>
          <w:rFonts w:ascii="Tahoma" w:hAnsi="Tahoma" w:cs="Tahoma"/>
          <w:b/>
          <w:bCs/>
          <w:sz w:val="20"/>
          <w:szCs w:val="20"/>
          <w:lang w:val="uk-UA"/>
        </w:rPr>
        <w:t>:</w:t>
      </w:r>
      <w:r w:rsidR="00F8061A" w:rsidRP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  <w:r w:rsidR="00947259">
        <w:rPr>
          <w:rFonts w:ascii="Tahoma" w:hAnsi="Tahoma" w:cs="Tahoma"/>
          <w:sz w:val="21"/>
          <w:szCs w:val="21"/>
          <w:lang w:val="uk-UA"/>
        </w:rPr>
        <w:t>квітень  201</w:t>
      </w:r>
      <w:r w:rsidR="00F25008">
        <w:rPr>
          <w:rFonts w:ascii="Tahoma" w:hAnsi="Tahoma" w:cs="Tahoma"/>
          <w:sz w:val="21"/>
          <w:szCs w:val="21"/>
          <w:lang w:val="uk-UA"/>
        </w:rPr>
        <w:t>8</w:t>
      </w:r>
      <w:r w:rsidR="00F356D7" w:rsidRPr="00F356D7">
        <w:rPr>
          <w:rFonts w:ascii="Tahoma" w:hAnsi="Tahoma" w:cs="Tahoma"/>
          <w:sz w:val="21"/>
          <w:szCs w:val="21"/>
          <w:lang w:val="uk-UA"/>
        </w:rPr>
        <w:t xml:space="preserve"> року</w:t>
      </w:r>
      <w:r w:rsidR="000742B2" w:rsidRPr="000742B2">
        <w:rPr>
          <w:rFonts w:ascii="Tahoma" w:hAnsi="Tahoma" w:cs="Tahoma"/>
          <w:sz w:val="21"/>
          <w:szCs w:val="21"/>
          <w:lang w:val="uk-UA"/>
        </w:rPr>
        <w:t>.</w:t>
      </w:r>
    </w:p>
    <w:p w:rsidR="00D960FB" w:rsidRPr="000742B2" w:rsidRDefault="00D960FB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</w:p>
    <w:p w:rsidR="00947259" w:rsidRPr="00947259" w:rsidRDefault="00076D81" w:rsidP="00947259">
      <w:pPr>
        <w:pStyle w:val="ab"/>
        <w:spacing w:before="0" w:beforeAutospacing="0" w:after="0" w:afterAutospacing="0"/>
        <w:jc w:val="both"/>
        <w:rPr>
          <w:rFonts w:ascii="Tahoma" w:eastAsia="Batang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1"/>
          <w:szCs w:val="21"/>
          <w:lang w:val="uk-UA"/>
        </w:rPr>
        <w:t xml:space="preserve">4. </w:t>
      </w:r>
      <w:r w:rsidR="001B59A1" w:rsidRPr="00947259">
        <w:rPr>
          <w:rFonts w:ascii="Tahoma" w:hAnsi="Tahoma" w:cs="Tahoma"/>
          <w:b/>
          <w:bCs/>
          <w:sz w:val="20"/>
          <w:szCs w:val="20"/>
          <w:lang w:val="uk-UA"/>
        </w:rPr>
        <w:t>Очікуваний результат:</w:t>
      </w:r>
      <w:r w:rsidR="000742B2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  <w:r w:rsidR="00947259" w:rsidRPr="00947259">
        <w:rPr>
          <w:rFonts w:ascii="Tahoma" w:eastAsia="Batang" w:hAnsi="Tahoma" w:cs="Tahoma"/>
          <w:sz w:val="20"/>
          <w:szCs w:val="20"/>
          <w:lang w:val="uk-UA"/>
        </w:rPr>
        <w:t xml:space="preserve">Визначення постачальника </w:t>
      </w:r>
      <w:r w:rsidR="00F25008">
        <w:rPr>
          <w:rFonts w:ascii="Tahoma" w:eastAsia="Batang" w:hAnsi="Tahoma" w:cs="Tahoma"/>
          <w:sz w:val="20"/>
          <w:szCs w:val="20"/>
          <w:lang w:val="uk-UA"/>
        </w:rPr>
        <w:t>серверу</w:t>
      </w:r>
      <w:r w:rsidR="00947259" w:rsidRPr="00947259">
        <w:rPr>
          <w:rFonts w:ascii="Tahoma" w:eastAsia="Batang" w:hAnsi="Tahoma" w:cs="Tahoma"/>
          <w:sz w:val="20"/>
          <w:szCs w:val="20"/>
          <w:lang w:val="uk-UA"/>
        </w:rPr>
        <w:t>. Підписання Угоди.</w:t>
      </w:r>
    </w:p>
    <w:p w:rsidR="000742B2" w:rsidRDefault="000742B2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D960FB" w:rsidRPr="000742B2" w:rsidRDefault="000742B2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</w:p>
    <w:p w:rsidR="00120505" w:rsidRDefault="00076D81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5. </w:t>
      </w:r>
      <w:r w:rsidR="00D0269D" w:rsidRPr="000742B2">
        <w:rPr>
          <w:rFonts w:ascii="Tahoma" w:hAnsi="Tahoma" w:cs="Tahoma"/>
          <w:b/>
          <w:sz w:val="20"/>
          <w:szCs w:val="20"/>
          <w:lang w:val="uk-UA"/>
        </w:rPr>
        <w:t>Обов’язкові технічні та кваліфікаційні вимоги до предмета закупівлі</w:t>
      </w:r>
      <w:r w:rsidR="00B419F4" w:rsidRPr="000742B2">
        <w:rPr>
          <w:rFonts w:ascii="Tahoma" w:hAnsi="Tahoma" w:cs="Tahoma"/>
          <w:b/>
          <w:sz w:val="20"/>
          <w:szCs w:val="20"/>
          <w:lang w:val="uk-UA"/>
        </w:rPr>
        <w:t>:</w:t>
      </w:r>
    </w:p>
    <w:p w:rsidR="000742B2" w:rsidRDefault="000742B2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5632"/>
        <w:gridCol w:w="3867"/>
      </w:tblGrid>
      <w:tr w:rsidR="00947259" w:rsidRPr="00F25008" w:rsidTr="00AF4D95">
        <w:tc>
          <w:tcPr>
            <w:tcW w:w="0" w:type="auto"/>
            <w:shd w:val="pct20" w:color="auto" w:fill="auto"/>
            <w:vAlign w:val="center"/>
          </w:tcPr>
          <w:p w:rsidR="00947259" w:rsidRPr="004245EC" w:rsidRDefault="00947259" w:rsidP="00AF4D95">
            <w:pPr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  <w:lang w:val="uk-UA" w:eastAsia="uk-UA"/>
              </w:rPr>
            </w:pPr>
            <w:r w:rsidRPr="004245EC">
              <w:rPr>
                <w:rFonts w:ascii="Tahoma" w:hAnsi="Tahoma" w:cs="Tahoma"/>
                <w:b/>
                <w:bCs/>
                <w:caps/>
                <w:sz w:val="20"/>
                <w:szCs w:val="20"/>
                <w:lang w:val="uk-UA" w:eastAsia="uk-UA"/>
              </w:rPr>
              <w:t>№ п/</w:t>
            </w:r>
            <w:proofErr w:type="spellStart"/>
            <w:r w:rsidRPr="004245EC">
              <w:rPr>
                <w:rFonts w:ascii="Tahoma" w:hAnsi="Tahoma" w:cs="Tahoma"/>
                <w:b/>
                <w:bCs/>
                <w:caps/>
                <w:sz w:val="20"/>
                <w:szCs w:val="20"/>
                <w:lang w:val="uk-UA" w:eastAsia="uk-UA"/>
              </w:rPr>
              <w:t>п</w:t>
            </w:r>
            <w:proofErr w:type="spellEnd"/>
          </w:p>
        </w:tc>
        <w:tc>
          <w:tcPr>
            <w:tcW w:w="0" w:type="auto"/>
            <w:shd w:val="pct20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Обов’язкові кваліфікаційні та технічні  вимоги до постачальника товарів або виконавця робіт та послуг</w:t>
            </w:r>
            <w:r w:rsidRPr="004245EC">
              <w:rPr>
                <w:rStyle w:val="af4"/>
                <w:rFonts w:ascii="Tahoma" w:hAnsi="Tahoma" w:cs="Tahoma"/>
                <w:sz w:val="20"/>
                <w:szCs w:val="20"/>
                <w:lang w:val="uk-UA"/>
              </w:rPr>
              <w:endnoteReference w:id="1"/>
            </w: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0" w:type="auto"/>
            <w:shd w:val="pct20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jc w:val="both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947259" w:rsidRPr="00F25008" w:rsidTr="00AF4D95">
        <w:trPr>
          <w:trHeight w:val="310"/>
        </w:trPr>
        <w:tc>
          <w:tcPr>
            <w:tcW w:w="0" w:type="auto"/>
          </w:tcPr>
          <w:p w:rsidR="00947259" w:rsidRPr="00F25008" w:rsidRDefault="00947259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47259" w:rsidRPr="00F25008" w:rsidRDefault="00947259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Безготівковий розрахунок </w:t>
            </w:r>
          </w:p>
        </w:tc>
        <w:tc>
          <w:tcPr>
            <w:tcW w:w="0" w:type="auto"/>
            <w:shd w:val="clear" w:color="auto" w:fill="auto"/>
          </w:tcPr>
          <w:p w:rsidR="00947259" w:rsidRPr="00F25008" w:rsidRDefault="00804B87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Конкурсна</w:t>
            </w:r>
            <w:r w:rsidR="00947259"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 пропозиція (так/ні)</w:t>
            </w:r>
          </w:p>
        </w:tc>
      </w:tr>
      <w:tr w:rsidR="00947259" w:rsidRPr="00F25008" w:rsidTr="00AF4D95">
        <w:tc>
          <w:tcPr>
            <w:tcW w:w="0" w:type="auto"/>
          </w:tcPr>
          <w:p w:rsidR="00947259" w:rsidRPr="00F25008" w:rsidRDefault="00947259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47259" w:rsidRPr="00F25008" w:rsidRDefault="00947259" w:rsidP="00F25008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Термін доставки товару, що є предметом закупівлі, протягом </w:t>
            </w:r>
            <w:r w:rsidR="00F25008" w:rsidRPr="00F25008">
              <w:rPr>
                <w:rFonts w:ascii="Tahoma" w:hAnsi="Tahoma" w:cs="Tahoma"/>
                <w:sz w:val="20"/>
                <w:szCs w:val="20"/>
                <w:lang w:val="uk-UA"/>
              </w:rPr>
              <w:t>7</w:t>
            </w: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 (</w:t>
            </w:r>
            <w:r w:rsidR="00F25008" w:rsidRPr="00F25008">
              <w:rPr>
                <w:rFonts w:ascii="Tahoma" w:hAnsi="Tahoma" w:cs="Tahoma"/>
                <w:sz w:val="20"/>
                <w:szCs w:val="20"/>
                <w:lang w:val="uk-UA"/>
              </w:rPr>
              <w:t>семи</w:t>
            </w: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) календарних днів з дати здійснення оплати </w:t>
            </w:r>
          </w:p>
        </w:tc>
        <w:tc>
          <w:tcPr>
            <w:tcW w:w="0" w:type="auto"/>
            <w:shd w:val="clear" w:color="auto" w:fill="auto"/>
          </w:tcPr>
          <w:p w:rsidR="00947259" w:rsidRPr="00F25008" w:rsidRDefault="00804B87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Конкурсна пропозиція </w:t>
            </w:r>
            <w:r w:rsidR="00947259" w:rsidRPr="00F25008">
              <w:rPr>
                <w:rFonts w:ascii="Tahoma" w:hAnsi="Tahoma" w:cs="Tahoma"/>
                <w:sz w:val="20"/>
                <w:szCs w:val="20"/>
                <w:lang w:val="uk-UA"/>
              </w:rPr>
              <w:t>(так/ні)</w:t>
            </w:r>
          </w:p>
        </w:tc>
      </w:tr>
      <w:tr w:rsidR="00F25008" w:rsidRPr="00F25008" w:rsidTr="00AF4D95">
        <w:tc>
          <w:tcPr>
            <w:tcW w:w="0" w:type="auto"/>
          </w:tcPr>
          <w:p w:rsidR="00F25008" w:rsidRPr="00F25008" w:rsidRDefault="00F25008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F25008" w:rsidRPr="00F25008" w:rsidRDefault="00F25008" w:rsidP="00AF4D95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Безкоштовна доставка з вивантаженням за адресою, м. Київ, вул. </w:t>
            </w:r>
            <w:proofErr w:type="spellStart"/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Межигірська</w:t>
            </w:r>
            <w:proofErr w:type="spellEnd"/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 87Б, 2-й поверх.</w:t>
            </w:r>
          </w:p>
        </w:tc>
        <w:tc>
          <w:tcPr>
            <w:tcW w:w="0" w:type="auto"/>
            <w:shd w:val="clear" w:color="auto" w:fill="auto"/>
          </w:tcPr>
          <w:p w:rsidR="00F25008" w:rsidRPr="00F25008" w:rsidRDefault="00F25008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Конкурсна пропозиція (так/ні)</w:t>
            </w:r>
          </w:p>
        </w:tc>
      </w:tr>
      <w:tr w:rsidR="00947259" w:rsidRPr="00F25008" w:rsidTr="00AF4D95">
        <w:tc>
          <w:tcPr>
            <w:tcW w:w="0" w:type="auto"/>
          </w:tcPr>
          <w:p w:rsidR="00947259" w:rsidRPr="00F25008" w:rsidRDefault="00947259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947259" w:rsidRPr="00F25008" w:rsidRDefault="00947259" w:rsidP="00AF4D95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Умови розрахунків:</w:t>
            </w:r>
          </w:p>
          <w:p w:rsidR="00947259" w:rsidRPr="00F25008" w:rsidRDefault="00F25008" w:rsidP="00F25008">
            <w:pPr>
              <w:pStyle w:val="af5"/>
              <w:numPr>
                <w:ilvl w:val="0"/>
                <w:numId w:val="15"/>
              </w:numPr>
              <w:ind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100% - оплата протягом 7 календарних днів після підписання видаткових накладних щодо поставки товару, та отримання рахунку-фактури</w:t>
            </w:r>
          </w:p>
        </w:tc>
        <w:tc>
          <w:tcPr>
            <w:tcW w:w="0" w:type="auto"/>
            <w:shd w:val="clear" w:color="auto" w:fill="auto"/>
          </w:tcPr>
          <w:p w:rsidR="00947259" w:rsidRPr="00F25008" w:rsidRDefault="00804B87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 xml:space="preserve">Конкурсна пропозиція </w:t>
            </w:r>
            <w:r w:rsidR="00947259" w:rsidRPr="00F25008">
              <w:rPr>
                <w:rFonts w:ascii="Tahoma" w:hAnsi="Tahoma" w:cs="Tahoma"/>
                <w:sz w:val="20"/>
                <w:szCs w:val="20"/>
                <w:lang w:val="uk-UA"/>
              </w:rPr>
              <w:t>(так/ні/вказати інше)</w:t>
            </w:r>
          </w:p>
        </w:tc>
      </w:tr>
      <w:tr w:rsidR="00F25008" w:rsidRPr="00F25008" w:rsidTr="00AF4D95">
        <w:tc>
          <w:tcPr>
            <w:tcW w:w="0" w:type="auto"/>
          </w:tcPr>
          <w:p w:rsidR="00F25008" w:rsidRPr="00F25008" w:rsidRDefault="00F25008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F25008" w:rsidRPr="00F25008" w:rsidRDefault="00F25008" w:rsidP="00F25008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Досвід роботи на ринку ІТ обладнання</w:t>
            </w:r>
          </w:p>
        </w:tc>
        <w:tc>
          <w:tcPr>
            <w:tcW w:w="0" w:type="auto"/>
            <w:shd w:val="clear" w:color="auto" w:fill="auto"/>
          </w:tcPr>
          <w:p w:rsidR="00F25008" w:rsidRPr="00F25008" w:rsidRDefault="00F25008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Конкурсна пропозиція</w:t>
            </w:r>
          </w:p>
        </w:tc>
      </w:tr>
      <w:tr w:rsidR="00F25008" w:rsidRPr="004245EC" w:rsidTr="00AF4D95">
        <w:tc>
          <w:tcPr>
            <w:tcW w:w="0" w:type="auto"/>
          </w:tcPr>
          <w:p w:rsidR="00F25008" w:rsidRPr="00F25008" w:rsidRDefault="00F25008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F25008" w:rsidRPr="00F25008" w:rsidRDefault="00F25008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Призначення одного менеджера по роботі із замовником</w:t>
            </w:r>
          </w:p>
        </w:tc>
        <w:tc>
          <w:tcPr>
            <w:tcW w:w="0" w:type="auto"/>
            <w:shd w:val="clear" w:color="auto" w:fill="auto"/>
          </w:tcPr>
          <w:p w:rsidR="00F25008" w:rsidRPr="00804B87" w:rsidRDefault="00F25008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Конкурсна пропозиція (так/ні)</w:t>
            </w:r>
          </w:p>
        </w:tc>
      </w:tr>
      <w:tr w:rsidR="00F25008" w:rsidRPr="004245EC" w:rsidTr="00AF4D95">
        <w:tc>
          <w:tcPr>
            <w:tcW w:w="0" w:type="auto"/>
          </w:tcPr>
          <w:p w:rsidR="00F25008" w:rsidRDefault="00F25008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F25008" w:rsidRPr="001316CA" w:rsidRDefault="00F25008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Наявність актуальної інтернет–сторінки</w:t>
            </w:r>
          </w:p>
        </w:tc>
        <w:tc>
          <w:tcPr>
            <w:tcW w:w="0" w:type="auto"/>
            <w:shd w:val="clear" w:color="auto" w:fill="auto"/>
          </w:tcPr>
          <w:p w:rsidR="00F25008" w:rsidRPr="00804B87" w:rsidRDefault="00F25008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F25008">
              <w:rPr>
                <w:rFonts w:ascii="Tahoma" w:hAnsi="Tahoma" w:cs="Tahoma"/>
                <w:sz w:val="20"/>
                <w:szCs w:val="20"/>
                <w:lang w:val="uk-UA"/>
              </w:rPr>
              <w:t>Конкурсна пропозиція</w:t>
            </w:r>
          </w:p>
        </w:tc>
      </w:tr>
      <w:tr w:rsidR="00947259" w:rsidRPr="004245EC" w:rsidTr="00AF4D95">
        <w:tc>
          <w:tcPr>
            <w:tcW w:w="0" w:type="auto"/>
          </w:tcPr>
          <w:p w:rsidR="00947259" w:rsidRPr="004245EC" w:rsidRDefault="00F25008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8</w:t>
            </w:r>
            <w:r w:rsidR="00947259" w:rsidRPr="004245EC"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47259" w:rsidRPr="001316CA" w:rsidRDefault="00947259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1316CA">
              <w:rPr>
                <w:rFonts w:ascii="Tahoma" w:hAnsi="Tahoma" w:cs="Tahoma"/>
                <w:sz w:val="20"/>
                <w:szCs w:val="20"/>
                <w:lang w:val="uk-UA"/>
              </w:rPr>
              <w:t>Повна відповідність комп’ютерної техніки обов‘язковим мінімальним технічним характеристикам, визначеним Оголошенням</w:t>
            </w:r>
          </w:p>
        </w:tc>
        <w:tc>
          <w:tcPr>
            <w:tcW w:w="0" w:type="auto"/>
            <w:shd w:val="clear" w:color="auto" w:fill="auto"/>
          </w:tcPr>
          <w:p w:rsidR="00947259" w:rsidRPr="004245EC" w:rsidRDefault="00804B87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04B87">
              <w:rPr>
                <w:rFonts w:ascii="Tahoma" w:hAnsi="Tahoma" w:cs="Tahoma"/>
                <w:sz w:val="20"/>
                <w:szCs w:val="20"/>
                <w:lang w:val="uk-UA"/>
              </w:rPr>
              <w:t xml:space="preserve">Конкурсна пропозиція </w:t>
            </w:r>
            <w:r w:rsidR="00947259">
              <w:rPr>
                <w:rFonts w:ascii="Tahoma" w:hAnsi="Tahoma" w:cs="Tahoma"/>
                <w:sz w:val="20"/>
                <w:szCs w:val="20"/>
                <w:lang w:val="uk-UA"/>
              </w:rPr>
              <w:t>(так/ні)</w:t>
            </w:r>
          </w:p>
        </w:tc>
      </w:tr>
      <w:tr w:rsidR="00947259" w:rsidRPr="004245EC" w:rsidTr="00AF4D95">
        <w:tc>
          <w:tcPr>
            <w:tcW w:w="0" w:type="auto"/>
          </w:tcPr>
          <w:p w:rsidR="00947259" w:rsidRPr="004245EC" w:rsidRDefault="00F25008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lastRenderedPageBreak/>
              <w:t>9</w:t>
            </w:r>
            <w:r w:rsidR="00947259" w:rsidRPr="004245EC"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47259" w:rsidRPr="004245EC" w:rsidRDefault="00947259" w:rsidP="00947259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Підтвердження поінформованості про те, що послуги будуть </w:t>
            </w:r>
            <w:proofErr w:type="spellStart"/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закуповуватись</w:t>
            </w:r>
            <w:proofErr w:type="spellEnd"/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 за рахунок грантів проектів, операції із використання коштів яких звільняються від ПДВ згідно з законодавством (див. пункт 9 розділу «Правила оформлення тендерної пропозиції учасника» Оголошення). У зв’язку з чим, </w:t>
            </w: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учасник 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uk-UA"/>
              </w:rPr>
              <w:t>конкурсу</w:t>
            </w: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погоджується співпрацювати без ПДВ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(укладати договори та виставляти рахунки)</w:t>
            </w:r>
          </w:p>
        </w:tc>
        <w:tc>
          <w:tcPr>
            <w:tcW w:w="0" w:type="auto"/>
            <w:shd w:val="clear" w:color="auto" w:fill="auto"/>
          </w:tcPr>
          <w:p w:rsidR="00947259" w:rsidRPr="004245EC" w:rsidRDefault="00804B87" w:rsidP="00AF4D95">
            <w:pPr>
              <w:ind w:left="127" w:right="127"/>
              <w:jc w:val="both"/>
              <w:rPr>
                <w:rFonts w:ascii="Tahoma" w:eastAsia="Arial" w:hAnsi="Tahoma" w:cs="Tahoma"/>
                <w:sz w:val="20"/>
                <w:szCs w:val="20"/>
                <w:lang w:val="uk-UA"/>
              </w:rPr>
            </w:pPr>
            <w:r w:rsidRPr="00804B87">
              <w:rPr>
                <w:rFonts w:ascii="Tahoma" w:hAnsi="Tahoma" w:cs="Tahoma"/>
                <w:sz w:val="20"/>
                <w:szCs w:val="20"/>
                <w:lang w:val="uk-UA"/>
              </w:rPr>
              <w:t>Конкурсна пропозиція</w:t>
            </w:r>
            <w:r w:rsidR="00947259">
              <w:rPr>
                <w:rFonts w:ascii="Tahoma" w:hAnsi="Tahoma" w:cs="Tahoma"/>
                <w:sz w:val="20"/>
                <w:szCs w:val="20"/>
                <w:lang w:val="uk-UA"/>
              </w:rPr>
              <w:t xml:space="preserve"> (так/ні)</w:t>
            </w:r>
          </w:p>
          <w:p w:rsidR="00947259" w:rsidRPr="004245EC" w:rsidRDefault="00947259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47259" w:rsidRPr="004245EC" w:rsidTr="00AF4D95">
        <w:tc>
          <w:tcPr>
            <w:tcW w:w="0" w:type="auto"/>
          </w:tcPr>
          <w:p w:rsidR="00947259" w:rsidRPr="004245EC" w:rsidRDefault="00F25008" w:rsidP="00AF4D95">
            <w:pPr>
              <w:tabs>
                <w:tab w:val="left" w:pos="150"/>
                <w:tab w:val="left" w:pos="435"/>
              </w:tabs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10</w:t>
            </w:r>
            <w:r w:rsidR="00947259" w:rsidRPr="004245EC">
              <w:rPr>
                <w:rFonts w:ascii="Tahoma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947259" w:rsidRPr="004245EC" w:rsidRDefault="00947259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Право на здійснення підприємницької діяльності</w:t>
            </w:r>
          </w:p>
          <w:p w:rsidR="00947259" w:rsidRPr="004245EC" w:rsidRDefault="00947259" w:rsidP="00AF4D95">
            <w:pPr>
              <w:ind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947259" w:rsidRPr="004245EC" w:rsidRDefault="00947259" w:rsidP="00AF4D95">
            <w:pPr>
              <w:ind w:left="127" w:right="127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947259" w:rsidRPr="004245EC" w:rsidRDefault="00947259" w:rsidP="00AF4D95">
            <w:pPr>
              <w:ind w:left="127" w:right="127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947259" w:rsidRPr="004245EC" w:rsidRDefault="00947259" w:rsidP="00947259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Копія Свідоцтва про державну реєстрацію юридичної особи або ФОП або Виписки з єдиного державного реєстру юридичних осіб та фізичних осіб-підприємців;</w:t>
            </w:r>
          </w:p>
          <w:p w:rsidR="00947259" w:rsidRPr="004245EC" w:rsidRDefault="00947259" w:rsidP="00947259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Копія Свідоцтва платника ПДВ (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за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умов</w:t>
            </w:r>
            <w:r>
              <w:rPr>
                <w:rFonts w:ascii="Tahoma" w:hAnsi="Tahoma" w:cs="Tahoma"/>
                <w:sz w:val="20"/>
                <w:szCs w:val="20"/>
                <w:lang w:val="uk-UA"/>
              </w:rPr>
              <w:t>и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реєстрації платником ПДВ) або Свідоцтва про сплату єдиного податку або витяги з реєстрів платників ПДВ та платників єдиного податку;</w:t>
            </w:r>
          </w:p>
          <w:p w:rsidR="00947259" w:rsidRPr="004245EC" w:rsidRDefault="00947259" w:rsidP="00947259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Копія Статуту і витягу з протоколу про призначення керівника </w:t>
            </w:r>
            <w:r w:rsidRPr="004245EC">
              <w:rPr>
                <w:rFonts w:ascii="Tahoma" w:hAnsi="Tahoma" w:cs="Tahoma"/>
                <w:i/>
                <w:sz w:val="20"/>
                <w:szCs w:val="20"/>
                <w:lang w:val="uk-UA"/>
              </w:rPr>
              <w:t>(для юридичних осіб)</w:t>
            </w:r>
          </w:p>
          <w:p w:rsidR="00947259" w:rsidRPr="004245EC" w:rsidRDefault="00947259" w:rsidP="00947259">
            <w:pPr>
              <w:pStyle w:val="af5"/>
              <w:numPr>
                <w:ilvl w:val="0"/>
                <w:numId w:val="27"/>
              </w:numPr>
              <w:ind w:left="127" w:right="126" w:firstLine="283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Копія довідки з органів статистики.</w:t>
            </w:r>
          </w:p>
        </w:tc>
      </w:tr>
    </w:tbl>
    <w:p w:rsidR="0056486C" w:rsidRPr="00947259" w:rsidRDefault="0056486C" w:rsidP="00682751">
      <w:pPr>
        <w:jc w:val="both"/>
        <w:rPr>
          <w:rFonts w:ascii="Calibri" w:hAnsi="Calibri" w:cs="Calibri"/>
          <w:b/>
          <w:color w:val="FF0000"/>
          <w:sz w:val="18"/>
          <w:szCs w:val="18"/>
        </w:rPr>
      </w:pPr>
    </w:p>
    <w:p w:rsidR="0056486C" w:rsidRPr="000742B2" w:rsidRDefault="00D960FB" w:rsidP="0056486C">
      <w:pPr>
        <w:jc w:val="both"/>
        <w:rPr>
          <w:rFonts w:ascii="Calibri" w:hAnsi="Calibri" w:cs="Calibri"/>
          <w:b/>
          <w:color w:val="FF0000"/>
          <w:sz w:val="20"/>
          <w:szCs w:val="20"/>
          <w:lang w:val="uk-UA"/>
        </w:rPr>
      </w:pP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* До оцінювання згідно критеріям оцінки допускаються </w:t>
      </w:r>
      <w:r w:rsidR="00F356D7">
        <w:rPr>
          <w:rFonts w:ascii="Calibri" w:hAnsi="Calibri" w:cs="Calibri"/>
          <w:b/>
          <w:color w:val="FF0000"/>
          <w:sz w:val="18"/>
          <w:szCs w:val="18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>
        <w:rPr>
          <w:rFonts w:ascii="Calibri" w:hAnsi="Calibri" w:cs="Calibri"/>
          <w:b/>
          <w:color w:val="FF0000"/>
          <w:sz w:val="18"/>
          <w:szCs w:val="18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ної пропозиції учасника </w:t>
      </w:r>
      <w:r w:rsidRPr="000742B2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 xml:space="preserve">призводить до автоматичної повної дискваліфікації такої </w:t>
      </w:r>
      <w:r w:rsidR="00F356D7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Конкурс</w:t>
      </w:r>
      <w:r w:rsidRPr="000742B2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ної пропозиції</w:t>
      </w:r>
      <w:r w:rsidRPr="000742B2">
        <w:rPr>
          <w:rFonts w:ascii="Calibri" w:hAnsi="Calibri" w:cs="Calibri"/>
          <w:b/>
          <w:color w:val="FF0000"/>
          <w:sz w:val="18"/>
          <w:szCs w:val="18"/>
          <w:lang w:val="uk-UA"/>
        </w:rPr>
        <w:t>.</w:t>
      </w:r>
    </w:p>
    <w:p w:rsidR="00D960FB" w:rsidRPr="000742B2" w:rsidRDefault="00D960FB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Default="00827675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6. </w:t>
      </w:r>
      <w:r w:rsidR="0056486C" w:rsidRPr="000742B2">
        <w:rPr>
          <w:rFonts w:ascii="Tahoma" w:hAnsi="Tahoma" w:cs="Tahoma"/>
          <w:b/>
          <w:sz w:val="20"/>
          <w:szCs w:val="20"/>
          <w:lang w:val="uk-UA"/>
        </w:rPr>
        <w:t xml:space="preserve">Критерії оцінки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56486C" w:rsidRPr="000742B2">
        <w:rPr>
          <w:rFonts w:ascii="Tahoma" w:hAnsi="Tahoma" w:cs="Tahoma"/>
          <w:b/>
          <w:sz w:val="20"/>
          <w:szCs w:val="20"/>
          <w:lang w:val="uk-UA"/>
        </w:rPr>
        <w:t>них пропозицій, які відповідатимуть обов’язковим технічним та кваліфікаційним вимогам, та їх вагові коефіцієнти: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593"/>
        <w:gridCol w:w="1746"/>
        <w:gridCol w:w="5195"/>
      </w:tblGrid>
      <w:tr w:rsidR="00947259" w:rsidRPr="004245EC" w:rsidTr="00AF4D95">
        <w:tc>
          <w:tcPr>
            <w:tcW w:w="0" w:type="auto"/>
            <w:shd w:val="pct15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0" w:type="auto"/>
            <w:shd w:val="pct15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Критерій оцінки</w:t>
            </w:r>
            <w:r w:rsidRPr="004245EC">
              <w:rPr>
                <w:rStyle w:val="af4"/>
                <w:rFonts w:ascii="Tahoma" w:hAnsi="Tahoma" w:cs="Tahoma"/>
                <w:sz w:val="20"/>
                <w:szCs w:val="20"/>
                <w:lang w:val="uk-UA"/>
              </w:rPr>
              <w:endnoteReference w:id="2"/>
            </w:r>
          </w:p>
        </w:tc>
        <w:tc>
          <w:tcPr>
            <w:tcW w:w="0" w:type="auto"/>
            <w:shd w:val="pct15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Ваговий коефіцієнт</w:t>
            </w:r>
          </w:p>
        </w:tc>
        <w:tc>
          <w:tcPr>
            <w:tcW w:w="0" w:type="auto"/>
            <w:shd w:val="pct15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критерію</w:t>
            </w:r>
          </w:p>
        </w:tc>
      </w:tr>
      <w:tr w:rsidR="00947259" w:rsidRPr="004245EC" w:rsidTr="00AF4D95">
        <w:trPr>
          <w:trHeight w:val="427"/>
        </w:trPr>
        <w:tc>
          <w:tcPr>
            <w:tcW w:w="0" w:type="auto"/>
            <w:shd w:val="clear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Вартість (грн./без ПДВ)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7259" w:rsidRPr="004245EC" w:rsidRDefault="00F25008" w:rsidP="00AF4D95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50</w:t>
            </w:r>
            <w:r w:rsidR="00947259"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%</w:t>
            </w:r>
          </w:p>
        </w:tc>
        <w:tc>
          <w:tcPr>
            <w:tcW w:w="0" w:type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947259" w:rsidRPr="004245EC" w:rsidRDefault="00804B87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04B87">
              <w:rPr>
                <w:rFonts w:ascii="Tahoma" w:hAnsi="Tahoma" w:cs="Tahoma"/>
                <w:sz w:val="20"/>
                <w:szCs w:val="20"/>
                <w:lang w:val="uk-UA"/>
              </w:rPr>
              <w:t>Конкурсна пропозиція</w:t>
            </w:r>
          </w:p>
        </w:tc>
      </w:tr>
      <w:tr w:rsidR="00947259" w:rsidRPr="004245EC" w:rsidTr="00AF4D95">
        <w:trPr>
          <w:trHeight w:val="427"/>
        </w:trPr>
        <w:tc>
          <w:tcPr>
            <w:tcW w:w="0" w:type="auto"/>
            <w:shd w:val="clear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947259" w:rsidRPr="004245EC" w:rsidRDefault="00947259" w:rsidP="00F25008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Технічні характеристики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7259" w:rsidRPr="004245EC" w:rsidRDefault="00F25008" w:rsidP="00AF4D95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30</w:t>
            </w:r>
            <w:r w:rsidR="00947259"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%</w:t>
            </w:r>
          </w:p>
        </w:tc>
        <w:tc>
          <w:tcPr>
            <w:tcW w:w="0" w:type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  <w:p w:rsidR="00947259" w:rsidRPr="004245EC" w:rsidRDefault="00804B87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04B87">
              <w:rPr>
                <w:rFonts w:ascii="Tahoma" w:hAnsi="Tahoma" w:cs="Tahoma"/>
                <w:sz w:val="20"/>
                <w:szCs w:val="20"/>
                <w:lang w:val="uk-UA"/>
              </w:rPr>
              <w:t>Конкурсна пропозиція</w:t>
            </w:r>
          </w:p>
        </w:tc>
      </w:tr>
      <w:tr w:rsidR="00947259" w:rsidRPr="004245EC" w:rsidTr="00AF4D95">
        <w:trPr>
          <w:trHeight w:val="675"/>
        </w:trPr>
        <w:tc>
          <w:tcPr>
            <w:tcW w:w="0" w:type="auto"/>
            <w:shd w:val="clear" w:color="auto" w:fill="auto"/>
          </w:tcPr>
          <w:p w:rsidR="00947259" w:rsidRPr="004245EC" w:rsidRDefault="00947259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47259" w:rsidRPr="004245EC" w:rsidRDefault="00F25008" w:rsidP="00AF4D95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Досвід роботи на ринку ІТ обладнання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47259" w:rsidRPr="004245EC" w:rsidRDefault="00F25008" w:rsidP="00AF4D95">
            <w:pPr>
              <w:pStyle w:val="ab"/>
              <w:spacing w:before="0" w:beforeAutospacing="0" w:after="0" w:afterAutospacing="0"/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sz w:val="20"/>
                <w:szCs w:val="20"/>
                <w:lang w:val="uk-UA"/>
              </w:rPr>
              <w:t>20</w:t>
            </w:r>
            <w:r w:rsidR="00947259"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%</w:t>
            </w:r>
          </w:p>
        </w:tc>
        <w:tc>
          <w:tcPr>
            <w:tcW w:w="0" w:type="auto"/>
          </w:tcPr>
          <w:p w:rsidR="00947259" w:rsidRPr="004245EC" w:rsidRDefault="00947259" w:rsidP="00F25008">
            <w:pPr>
              <w:pStyle w:val="a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Рекоменда</w:t>
            </w:r>
            <w:r w:rsidR="00F25008">
              <w:rPr>
                <w:rFonts w:ascii="Tahoma" w:hAnsi="Tahoma" w:cs="Tahoma"/>
                <w:sz w:val="20"/>
                <w:szCs w:val="20"/>
                <w:lang w:val="uk-UA"/>
              </w:rPr>
              <w:t>ц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>і</w:t>
            </w:r>
            <w:r w:rsidR="00F25008">
              <w:rPr>
                <w:rFonts w:ascii="Tahoma" w:hAnsi="Tahoma" w:cs="Tahoma"/>
                <w:sz w:val="20"/>
                <w:szCs w:val="20"/>
                <w:lang w:val="uk-UA"/>
              </w:rPr>
              <w:t>йні</w:t>
            </w:r>
            <w:r w:rsidRPr="004245EC">
              <w:rPr>
                <w:rFonts w:ascii="Tahoma" w:hAnsi="Tahoma" w:cs="Tahoma"/>
                <w:sz w:val="20"/>
                <w:szCs w:val="20"/>
                <w:lang w:val="uk-UA"/>
              </w:rPr>
              <w:t xml:space="preserve"> листи за останній рік, довідка про досвід роботи з контактними даними контрагентів.</w:t>
            </w:r>
          </w:p>
        </w:tc>
      </w:tr>
    </w:tbl>
    <w:p w:rsidR="00947259" w:rsidRPr="00947259" w:rsidRDefault="00947259" w:rsidP="0056486C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</w:rPr>
      </w:pPr>
    </w:p>
    <w:p w:rsidR="001C5860" w:rsidRPr="000742B2" w:rsidRDefault="00827675" w:rsidP="001C5860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color w:val="FF0000"/>
          <w:sz w:val="20"/>
          <w:szCs w:val="20"/>
          <w:u w:val="single"/>
          <w:vertAlign w:val="superscript"/>
          <w:lang w:val="uk-UA"/>
        </w:rPr>
        <w:t>*</w:t>
      </w:r>
      <w:r w:rsidRPr="000742B2">
        <w:rPr>
          <w:rFonts w:ascii="Tahoma" w:hAnsi="Tahoma" w:cs="Tahoma"/>
          <w:b/>
          <w:sz w:val="20"/>
          <w:szCs w:val="20"/>
          <w:u w:val="single"/>
          <w:vertAlign w:val="superscript"/>
          <w:lang w:val="uk-UA"/>
        </w:rPr>
        <w:t xml:space="preserve"> </w:t>
      </w:r>
      <w:r w:rsidR="001C5860" w:rsidRPr="000742B2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При визначенні вартості послуг</w:t>
      </w:r>
      <w:r w:rsidR="001C5860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C5860" w:rsidRPr="000742B2">
        <w:rPr>
          <w:rFonts w:ascii="Tahoma" w:hAnsi="Tahoma" w:cs="Tahoma"/>
          <w:sz w:val="20"/>
          <w:szCs w:val="20"/>
          <w:lang w:val="uk-UA"/>
        </w:rPr>
        <w:t xml:space="preserve">див. пункт 9 розділу «Правила оформлення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="001C5860" w:rsidRPr="000742B2">
        <w:rPr>
          <w:rFonts w:ascii="Tahoma" w:hAnsi="Tahoma" w:cs="Tahoma"/>
          <w:sz w:val="20"/>
          <w:szCs w:val="20"/>
          <w:lang w:val="uk-UA"/>
        </w:rPr>
        <w:t>ної пропозиції учасника» Оголошення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1C5860" w:rsidRPr="000742B2" w:rsidRDefault="001C5860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68624A" w:rsidRPr="000742B2" w:rsidRDefault="0068624A" w:rsidP="00F74345">
      <w:pPr>
        <w:jc w:val="both"/>
        <w:rPr>
          <w:rFonts w:ascii="Tahoma" w:hAnsi="Tahoma" w:cs="Tahoma"/>
          <w:b/>
          <w:bCs/>
          <w:sz w:val="20"/>
          <w:szCs w:val="20"/>
          <w:u w:val="single"/>
          <w:lang w:val="uk-UA" w:eastAsia="uk-UA"/>
        </w:rPr>
      </w:pPr>
      <w:r w:rsidRPr="000742B2">
        <w:rPr>
          <w:rFonts w:ascii="Tahoma" w:hAnsi="Tahoma" w:cs="Tahoma"/>
          <w:b/>
          <w:bCs/>
          <w:sz w:val="20"/>
          <w:szCs w:val="20"/>
          <w:u w:val="single"/>
          <w:lang w:val="uk-UA" w:eastAsia="uk-UA"/>
        </w:rPr>
        <w:t>При визначенні переможця перевага також буде надаватися компаніям з найкоротшими термінами виконання робіт.</w:t>
      </w:r>
    </w:p>
    <w:p w:rsidR="002B7EEB" w:rsidRPr="000742B2" w:rsidRDefault="002B7EEB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0742B2" w:rsidRDefault="00F356D7" w:rsidP="00AB02CD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</w:t>
      </w:r>
      <w:r w:rsidR="001B59A1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НА ПРОПОЗИЦІЯ МАЄ </w:t>
      </w:r>
      <w:r w:rsidR="00CE5B49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0742B2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0742B2" w:rsidRDefault="0087454E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0742B2" w:rsidRDefault="00CE5B49" w:rsidP="00D501C6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Заповнену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форм</w:t>
      </w:r>
      <w:r w:rsidRPr="000742B2">
        <w:rPr>
          <w:rFonts w:ascii="Tahoma" w:hAnsi="Tahoma" w:cs="Tahoma"/>
          <w:sz w:val="20"/>
          <w:szCs w:val="20"/>
          <w:lang w:val="uk-UA"/>
        </w:rPr>
        <w:t>у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</w:t>
      </w:r>
      <w:r w:rsidR="001B59A1" w:rsidRPr="000742B2">
        <w:rPr>
          <w:rFonts w:ascii="Tahoma" w:hAnsi="Tahoma" w:cs="Tahoma"/>
          <w:i/>
          <w:sz w:val="20"/>
          <w:szCs w:val="20"/>
          <w:lang w:val="uk-UA"/>
        </w:rPr>
        <w:t>(форма додається)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87454E" w:rsidRPr="000742B2" w:rsidRDefault="00F25008" w:rsidP="0087454E">
      <w:pPr>
        <w:pStyle w:val="af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 xml:space="preserve">Всі документи, які вимагаються </w:t>
      </w:r>
      <w:r w:rsidRPr="000742B2">
        <w:rPr>
          <w:rFonts w:ascii="Tahoma" w:hAnsi="Tahoma" w:cs="Tahoma"/>
          <w:sz w:val="20"/>
          <w:szCs w:val="20"/>
          <w:lang w:val="uk-UA"/>
        </w:rPr>
        <w:t>форм</w:t>
      </w:r>
      <w:r>
        <w:rPr>
          <w:rFonts w:ascii="Tahoma" w:hAnsi="Tahoma" w:cs="Tahoma"/>
          <w:sz w:val="20"/>
          <w:szCs w:val="20"/>
          <w:lang w:val="uk-UA"/>
        </w:rPr>
        <w:t>ою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>
        <w:rPr>
          <w:rFonts w:ascii="Tahoma" w:hAnsi="Tahoma" w:cs="Tahoma"/>
          <w:sz w:val="20"/>
          <w:szCs w:val="20"/>
          <w:lang w:val="uk-UA"/>
        </w:rPr>
        <w:t>к</w:t>
      </w:r>
      <w:r>
        <w:rPr>
          <w:rFonts w:ascii="Tahoma" w:hAnsi="Tahoma" w:cs="Tahoma"/>
          <w:sz w:val="20"/>
          <w:szCs w:val="20"/>
          <w:lang w:val="uk-UA"/>
        </w:rPr>
        <w:t>онкурс</w:t>
      </w:r>
      <w:r w:rsidRPr="000742B2">
        <w:rPr>
          <w:rFonts w:ascii="Tahoma" w:hAnsi="Tahoma" w:cs="Tahoma"/>
          <w:sz w:val="20"/>
          <w:szCs w:val="20"/>
          <w:lang w:val="uk-UA"/>
        </w:rPr>
        <w:t>ної пропозиції</w:t>
      </w:r>
      <w:r w:rsidR="0087454E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AB02CD" w:rsidRPr="000742B2" w:rsidRDefault="00AB02CD" w:rsidP="00AB02CD">
      <w:pPr>
        <w:pStyle w:val="af0"/>
        <w:autoSpaceDE/>
        <w:spacing w:after="0"/>
        <w:ind w:left="567"/>
        <w:rPr>
          <w:rFonts w:ascii="Tahoma" w:hAnsi="Tahoma" w:cs="Tahoma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0742B2">
        <w:rPr>
          <w:rFonts w:ascii="Tahoma" w:hAnsi="Tahoma" w:cs="Tahoma"/>
          <w:sz w:val="20"/>
          <w:szCs w:val="20"/>
          <w:lang w:val="uk-UA"/>
        </w:rPr>
        <w:t>339-92-39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0742B2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0742B2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>70</w:t>
      </w:r>
      <w:r w:rsidR="00F25008">
        <w:rPr>
          <w:rFonts w:ascii="Tahoma" w:hAnsi="Tahoma" w:cs="Tahoma"/>
          <w:sz w:val="20"/>
          <w:szCs w:val="20"/>
          <w:lang w:val="uk-UA"/>
        </w:rPr>
        <w:t>7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F25008">
        <w:rPr>
          <w:rFonts w:ascii="Tahoma" w:hAnsi="Tahoma" w:cs="Tahoma"/>
          <w:sz w:val="20"/>
          <w:szCs w:val="20"/>
          <w:lang w:val="uk-UA"/>
        </w:rPr>
        <w:t>Кременя Артема</w:t>
      </w:r>
      <w:r w:rsidR="00947259">
        <w:rPr>
          <w:rFonts w:ascii="Tahoma" w:hAnsi="Tahoma" w:cs="Tahoma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F25008" w:rsidRPr="00F25008">
        <w:rPr>
          <w:rStyle w:val="ac"/>
          <w:rFonts w:cs="Tahoma"/>
          <w:lang w:val="uk-UA"/>
        </w:rPr>
        <w:t>a</w:t>
      </w:r>
      <w:r w:rsidR="00947259" w:rsidRPr="00947259">
        <w:rPr>
          <w:rStyle w:val="ac"/>
          <w:rFonts w:ascii="Tahoma" w:hAnsi="Tahoma" w:cs="Tahoma"/>
          <w:sz w:val="20"/>
          <w:szCs w:val="20"/>
          <w:lang w:val="uk-UA"/>
        </w:rPr>
        <w:t>.</w:t>
      </w:r>
      <w:proofErr w:type="spellStart"/>
      <w:r w:rsidR="00F25008" w:rsidRPr="00F25008">
        <w:rPr>
          <w:rStyle w:val="ac"/>
          <w:rFonts w:ascii="Tahoma" w:hAnsi="Tahoma" w:cs="Tahoma"/>
          <w:sz w:val="20"/>
          <w:szCs w:val="20"/>
          <w:lang w:val="uk-UA"/>
        </w:rPr>
        <w:t>kremen</w:t>
      </w:r>
      <w:proofErr w:type="spellEnd"/>
      <w:r w:rsidR="00947259" w:rsidRPr="00947259">
        <w:rPr>
          <w:rStyle w:val="ac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947259" w:rsidRPr="00947259">
        <w:rPr>
          <w:rStyle w:val="ac"/>
          <w:rFonts w:ascii="Tahoma" w:hAnsi="Tahoma" w:cs="Tahoma"/>
          <w:sz w:val="20"/>
          <w:szCs w:val="20"/>
          <w:lang w:val="uk-UA"/>
        </w:rPr>
        <w:t>network.org.ua</w:t>
      </w:r>
      <w:proofErr w:type="spellEnd"/>
    </w:p>
    <w:p w:rsidR="00CC7379" w:rsidRPr="000742B2" w:rsidRDefault="00CC7379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1B59A1">
      <w:pPr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F25008" w:rsidRPr="00F25008">
        <w:rPr>
          <w:rStyle w:val="ac"/>
          <w:rFonts w:cs="Tahoma"/>
          <w:lang w:val="uk-UA"/>
        </w:rPr>
        <w:t>a</w:t>
      </w:r>
      <w:r w:rsidR="00F25008" w:rsidRPr="00947259">
        <w:rPr>
          <w:rStyle w:val="ac"/>
          <w:rFonts w:ascii="Tahoma" w:hAnsi="Tahoma" w:cs="Tahoma"/>
          <w:sz w:val="20"/>
          <w:szCs w:val="20"/>
          <w:lang w:val="uk-UA"/>
        </w:rPr>
        <w:t>.</w:t>
      </w:r>
      <w:r w:rsidR="00F25008" w:rsidRPr="00F25008">
        <w:rPr>
          <w:rStyle w:val="ac"/>
          <w:rFonts w:ascii="Tahoma" w:hAnsi="Tahoma" w:cs="Tahoma"/>
          <w:sz w:val="20"/>
          <w:szCs w:val="20"/>
          <w:lang w:val="uk-UA"/>
        </w:rPr>
        <w:t>kremen</w:t>
      </w:r>
      <w:proofErr w:type="spellEnd"/>
      <w:r w:rsidR="00F25008" w:rsidRPr="00947259">
        <w:rPr>
          <w:rStyle w:val="ac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F25008" w:rsidRPr="00947259">
        <w:rPr>
          <w:rStyle w:val="ac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="00947259">
        <w:rPr>
          <w:rStyle w:val="ac"/>
          <w:rFonts w:ascii="Tahoma" w:hAnsi="Tahoma" w:cs="Tahoma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або на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0" w:history="1">
        <w:r w:rsidRPr="000742B2">
          <w:rPr>
            <w:rStyle w:val="ac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0742B2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0742B2" w:rsidRDefault="00F356D7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lastRenderedPageBreak/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947259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0742B2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0742B2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58673D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</w:t>
      </w:r>
      <w:r w:rsidR="00F25008" w:rsidRPr="00F25008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16-</w:t>
      </w:r>
      <w:r w:rsidR="00F25008">
        <w:rPr>
          <w:rFonts w:ascii="Tahoma" w:hAnsi="Tahoma" w:cs="Tahoma"/>
          <w:b/>
          <w:bCs/>
          <w:color w:val="000000"/>
          <w:spacing w:val="-6"/>
          <w:sz w:val="20"/>
          <w:szCs w:val="20"/>
        </w:rPr>
        <w:t>ОКТ</w:t>
      </w:r>
      <w:r w:rsidR="00F25008" w:rsidRPr="00F25008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-18</w:t>
      </w:r>
      <w:r w:rsidR="00F25008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Конкурс на закупівлю </w:t>
      </w:r>
      <w:r w:rsidR="00F25008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сервера</w:t>
      </w:r>
      <w:r w:rsidR="0058673D" w:rsidRPr="000742B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940896" w:rsidRPr="000742B2" w:rsidRDefault="00940896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1B59A1">
      <w:pPr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0742B2" w:rsidRDefault="00DF5CF2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ну пропозицію, мають бути обов’язково завіреними підписом учасника, а якщо учасником є юридична особа, то печаткою та підписом уповноваженої особи. До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0742B2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0742B2">
        <w:rPr>
          <w:rFonts w:ascii="Tahoma" w:hAnsi="Tahoma" w:cs="Tahoma"/>
          <w:sz w:val="20"/>
          <w:szCs w:val="20"/>
          <w:lang w:val="uk-UA"/>
        </w:rPr>
        <w:t>ц</w:t>
      </w:r>
      <w:r w:rsidR="00100E7D" w:rsidRPr="000742B2">
        <w:rPr>
          <w:rFonts w:ascii="Tahoma" w:hAnsi="Tahoma" w:cs="Tahoma"/>
          <w:sz w:val="20"/>
          <w:szCs w:val="20"/>
          <w:lang w:val="uk-UA"/>
        </w:rPr>
        <w:t>ії повинен становити не менше 9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місяці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>в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з дати підписання договору. Якщо строк не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 xml:space="preserve"> зазначений, він вваж</w:t>
      </w:r>
      <w:r w:rsidR="00100E7D" w:rsidRPr="000742B2">
        <w:rPr>
          <w:rFonts w:ascii="Tahoma" w:hAnsi="Tahoma" w:cs="Tahoma"/>
          <w:sz w:val="20"/>
          <w:szCs w:val="20"/>
          <w:lang w:val="uk-UA"/>
        </w:rPr>
        <w:t>атиметься 9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місяці</w:t>
      </w:r>
      <w:r w:rsidR="0087225E" w:rsidRPr="000742B2">
        <w:rPr>
          <w:rFonts w:ascii="Tahoma" w:hAnsi="Tahoma" w:cs="Tahoma"/>
          <w:sz w:val="20"/>
          <w:szCs w:val="20"/>
          <w:lang w:val="uk-UA"/>
        </w:rPr>
        <w:t>в</w:t>
      </w:r>
      <w:r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0742B2" w:rsidRDefault="00F356D7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947259" w:rsidRPr="000742B2" w:rsidRDefault="0094725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Default="00AA3AB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3. Маркування: «НЕ РОЗКРИВАТИ ДО </w:t>
      </w:r>
      <w:r w:rsidR="00F25008">
        <w:rPr>
          <w:rFonts w:ascii="Tahoma" w:hAnsi="Tahoma" w:cs="Tahoma"/>
          <w:sz w:val="20"/>
          <w:szCs w:val="20"/>
          <w:lang w:val="uk-UA"/>
        </w:rPr>
        <w:t>15</w:t>
      </w:r>
      <w:r w:rsidR="00947259">
        <w:rPr>
          <w:rFonts w:ascii="Tahoma" w:hAnsi="Tahoma" w:cs="Tahoma"/>
          <w:sz w:val="20"/>
          <w:szCs w:val="20"/>
          <w:lang w:val="uk-UA"/>
        </w:rPr>
        <w:t xml:space="preserve"> березня</w:t>
      </w:r>
      <w:r w:rsidR="00F356D7">
        <w:rPr>
          <w:rFonts w:ascii="Tahoma" w:hAnsi="Tahoma" w:cs="Tahoma"/>
          <w:sz w:val="20"/>
          <w:szCs w:val="20"/>
          <w:lang w:val="uk-UA"/>
        </w:rPr>
        <w:t xml:space="preserve"> </w:t>
      </w:r>
      <w:r w:rsidR="00947259">
        <w:rPr>
          <w:rFonts w:ascii="Tahoma" w:hAnsi="Tahoma" w:cs="Tahoma"/>
          <w:sz w:val="20"/>
          <w:szCs w:val="20"/>
          <w:lang w:val="uk-UA"/>
        </w:rPr>
        <w:t>201</w:t>
      </w:r>
      <w:r w:rsidR="00F25008">
        <w:rPr>
          <w:rFonts w:ascii="Tahoma" w:hAnsi="Tahoma" w:cs="Tahoma"/>
          <w:sz w:val="20"/>
          <w:szCs w:val="20"/>
          <w:lang w:val="uk-UA"/>
        </w:rPr>
        <w:t>8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року, 1</w:t>
      </w:r>
      <w:r w:rsidR="00804B87">
        <w:rPr>
          <w:rFonts w:ascii="Tahoma" w:hAnsi="Tahoma" w:cs="Tahoma"/>
          <w:sz w:val="20"/>
          <w:szCs w:val="20"/>
          <w:lang w:val="uk-UA"/>
        </w:rPr>
        <w:t>5</w:t>
      </w:r>
      <w:r w:rsidRPr="000742B2">
        <w:rPr>
          <w:rFonts w:ascii="Tahoma" w:hAnsi="Tahoma" w:cs="Tahoma"/>
          <w:sz w:val="20"/>
          <w:szCs w:val="20"/>
          <w:lang w:val="uk-UA"/>
        </w:rPr>
        <w:t>:00 год.</w:t>
      </w:r>
    </w:p>
    <w:p w:rsidR="00947259" w:rsidRPr="000742B2" w:rsidRDefault="00947259" w:rsidP="00AA3AB9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0742B2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на пропозиція надійшла після спливу кінцевого терміну приймання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0742B2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>
        <w:rPr>
          <w:rFonts w:ascii="Tahoma" w:hAnsi="Tahoma" w:cs="Tahoma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0742B2" w:rsidRDefault="00285DE4" w:rsidP="00BE4A8D">
      <w:pPr>
        <w:pStyle w:val="af5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0742B2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Постачальником</w:t>
      </w:r>
      <w:r w:rsidR="00947259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товару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0742B2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C454A1" w:rsidRPr="000742B2">
        <w:rPr>
          <w:rFonts w:ascii="Tahoma" w:hAnsi="Tahoma" w:cs="Tahoma"/>
          <w:b/>
          <w:sz w:val="20"/>
          <w:szCs w:val="20"/>
          <w:lang w:val="uk-UA"/>
        </w:rPr>
        <w:t>без ПДВ</w:t>
      </w:r>
      <w:r w:rsidR="00310D3B" w:rsidRPr="000742B2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0742B2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0742B2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0742B2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буде здійснюватися за рахунок грантів 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проекту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а</w:t>
      </w:r>
      <w:r w:rsidR="004766F0" w:rsidRPr="000742B2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)</w:t>
      </w:r>
      <w:r w:rsidR="004766F0" w:rsidRPr="000742B2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C454A1" w:rsidRPr="000742B2" w:rsidRDefault="00C454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0742B2" w:rsidRDefault="00F356D7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0742B2" w:rsidRDefault="001B59A1" w:rsidP="001B59A1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0742B2" w:rsidRDefault="001B59A1" w:rsidP="001B59A1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 xml:space="preserve"> «</w:t>
      </w:r>
      <w:r w:rsidR="00F25008">
        <w:rPr>
          <w:rFonts w:ascii="Tahoma" w:hAnsi="Tahoma" w:cs="Tahoma"/>
          <w:sz w:val="20"/>
          <w:szCs w:val="20"/>
          <w:lang w:val="uk-UA"/>
        </w:rPr>
        <w:t>15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» </w:t>
      </w:r>
      <w:r w:rsidR="00AF4D95">
        <w:rPr>
          <w:rFonts w:ascii="Tahoma" w:hAnsi="Tahoma" w:cs="Tahoma"/>
          <w:sz w:val="20"/>
          <w:szCs w:val="20"/>
          <w:lang w:val="uk-UA"/>
        </w:rPr>
        <w:t>березня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201</w:t>
      </w:r>
      <w:r w:rsidR="00F25008">
        <w:rPr>
          <w:rFonts w:ascii="Tahoma" w:hAnsi="Tahoma" w:cs="Tahoma"/>
          <w:sz w:val="20"/>
          <w:szCs w:val="20"/>
          <w:lang w:val="uk-UA"/>
        </w:rPr>
        <w:t>8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 xml:space="preserve"> року, до 1</w:t>
      </w:r>
      <w:r w:rsidR="00F25008">
        <w:rPr>
          <w:rFonts w:ascii="Tahoma" w:hAnsi="Tahoma" w:cs="Tahoma"/>
          <w:sz w:val="20"/>
          <w:szCs w:val="20"/>
          <w:lang w:val="uk-UA"/>
        </w:rPr>
        <w:t>4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:0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0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 год. 00 хв. за київським часом.</w:t>
      </w:r>
    </w:p>
    <w:p w:rsidR="001B59A1" w:rsidRPr="000742B2" w:rsidRDefault="001B59A1" w:rsidP="001B59A1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0742B2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0742B2" w:rsidRDefault="0058673D" w:rsidP="001B59A1">
      <w:pPr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  <w:r w:rsidRPr="000742B2">
        <w:rPr>
          <w:rFonts w:ascii="Tahoma" w:hAnsi="Tahoma" w:cs="Tahoma"/>
          <w:sz w:val="20"/>
          <w:szCs w:val="20"/>
          <w:lang w:val="uk-UA"/>
        </w:rPr>
        <w:t>«</w:t>
      </w:r>
      <w:r w:rsidR="00F25008">
        <w:rPr>
          <w:rFonts w:ascii="Tahoma" w:hAnsi="Tahoma" w:cs="Tahoma"/>
          <w:sz w:val="20"/>
          <w:szCs w:val="20"/>
          <w:lang w:val="uk-UA"/>
        </w:rPr>
        <w:t>15</w:t>
      </w:r>
      <w:r w:rsidRPr="000742B2">
        <w:rPr>
          <w:rFonts w:ascii="Tahoma" w:hAnsi="Tahoma" w:cs="Tahoma"/>
          <w:sz w:val="20"/>
          <w:szCs w:val="20"/>
          <w:lang w:val="uk-UA"/>
        </w:rPr>
        <w:t xml:space="preserve">» </w:t>
      </w:r>
      <w:r w:rsidR="00C15F38" w:rsidRPr="00C15F38">
        <w:rPr>
          <w:rFonts w:ascii="Tahoma" w:hAnsi="Tahoma" w:cs="Tahoma"/>
          <w:sz w:val="20"/>
          <w:szCs w:val="20"/>
          <w:lang w:val="uk-UA"/>
        </w:rPr>
        <w:t>березня 201</w:t>
      </w:r>
      <w:r w:rsidR="00F25008">
        <w:rPr>
          <w:rFonts w:ascii="Tahoma" w:hAnsi="Tahoma" w:cs="Tahoma"/>
          <w:sz w:val="20"/>
          <w:szCs w:val="20"/>
          <w:lang w:val="uk-UA"/>
        </w:rPr>
        <w:t>8</w:t>
      </w:r>
      <w:r w:rsidR="00C15F38" w:rsidRPr="00C15F38">
        <w:rPr>
          <w:rFonts w:ascii="Tahoma" w:hAnsi="Tahoma" w:cs="Tahoma"/>
          <w:sz w:val="20"/>
          <w:szCs w:val="20"/>
          <w:lang w:val="uk-UA"/>
        </w:rPr>
        <w:t xml:space="preserve"> року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, о 1</w:t>
      </w:r>
      <w:r w:rsidR="00F25008">
        <w:rPr>
          <w:rFonts w:ascii="Tahoma" w:hAnsi="Tahoma" w:cs="Tahoma"/>
          <w:sz w:val="20"/>
          <w:szCs w:val="20"/>
          <w:lang w:val="uk-UA"/>
        </w:rPr>
        <w:t>5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:</w:t>
      </w:r>
      <w:r w:rsidR="00A04997" w:rsidRPr="000742B2">
        <w:rPr>
          <w:rFonts w:ascii="Tahoma" w:hAnsi="Tahoma" w:cs="Tahoma"/>
          <w:sz w:val="20"/>
          <w:szCs w:val="20"/>
          <w:lang w:val="uk-UA"/>
        </w:rPr>
        <w:t>0</w:t>
      </w:r>
      <w:r w:rsidR="00DF5CF2" w:rsidRPr="000742B2">
        <w:rPr>
          <w:rFonts w:ascii="Tahoma" w:hAnsi="Tahoma" w:cs="Tahoma"/>
          <w:sz w:val="20"/>
          <w:szCs w:val="20"/>
          <w:lang w:val="uk-UA"/>
        </w:rPr>
        <w:t>0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 xml:space="preserve"> год. 00 хв.</w:t>
      </w:r>
      <w:r w:rsidR="001B59A1" w:rsidRPr="000742B2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B59A1" w:rsidRPr="000742B2">
        <w:rPr>
          <w:rFonts w:ascii="Tahoma" w:hAnsi="Tahoma" w:cs="Tahoma"/>
          <w:sz w:val="20"/>
          <w:szCs w:val="20"/>
          <w:lang w:val="uk-UA"/>
        </w:rPr>
        <w:t>за київським часом</w:t>
      </w:r>
      <w:r w:rsidR="001B59A1" w:rsidRPr="000742B2">
        <w:rPr>
          <w:rFonts w:ascii="Tahoma" w:hAnsi="Tahoma" w:cs="Tahoma"/>
          <w:color w:val="000000"/>
          <w:sz w:val="20"/>
          <w:szCs w:val="20"/>
          <w:lang w:val="uk-UA"/>
        </w:rPr>
        <w:t xml:space="preserve"> за адресою: </w:t>
      </w:r>
      <w:r w:rsidR="00D343DE"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Україна, 04080, м. Київ,</w:t>
      </w:r>
      <w:r w:rsidR="00D343DE"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br/>
        <w:t xml:space="preserve"> </w:t>
      </w:r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="00F356D7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, 87-А</w:t>
      </w:r>
      <w:r w:rsidRPr="000742B2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.</w:t>
      </w:r>
    </w:p>
    <w:p w:rsidR="00940896" w:rsidRPr="000742B2" w:rsidRDefault="00940896" w:rsidP="001B59A1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0742B2" w:rsidRDefault="001B59A1" w:rsidP="001B59A1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0742B2" w:rsidRDefault="001B59A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1" w:history="1">
        <w:r w:rsidRPr="000742B2">
          <w:rPr>
            <w:rStyle w:val="ac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0742B2" w:rsidRDefault="0044189D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0742B2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0742B2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0742B2" w:rsidRDefault="00AA3AB9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DB5061" w:rsidRPr="000742B2" w:rsidRDefault="00DB506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DB5061" w:rsidRPr="000742B2" w:rsidSect="00BE51E4">
      <w:footerReference w:type="default" r:id="rId12"/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95" w:rsidRDefault="00AF4D95">
      <w:r>
        <w:separator/>
      </w:r>
    </w:p>
  </w:endnote>
  <w:endnote w:type="continuationSeparator" w:id="0">
    <w:p w:rsidR="00AF4D95" w:rsidRDefault="00AF4D95">
      <w:r>
        <w:continuationSeparator/>
      </w:r>
    </w:p>
  </w:endnote>
  <w:endnote w:id="1">
    <w:p w:rsidR="00AF4D95" w:rsidRPr="00803C57" w:rsidRDefault="00AF4D95" w:rsidP="00947259">
      <w:pPr>
        <w:pStyle w:val="af2"/>
        <w:jc w:val="both"/>
        <w:rPr>
          <w:rFonts w:ascii="Tahoma" w:hAnsi="Tahoma" w:cs="Tahoma"/>
          <w:sz w:val="16"/>
          <w:szCs w:val="16"/>
          <w:lang w:val="uk-UA"/>
        </w:rPr>
      </w:pPr>
    </w:p>
  </w:endnote>
  <w:endnote w:id="2">
    <w:p w:rsidR="00AF4D95" w:rsidRPr="00E61511" w:rsidRDefault="00AF4D95" w:rsidP="00947259">
      <w:pPr>
        <w:pStyle w:val="af2"/>
        <w:jc w:val="both"/>
        <w:rPr>
          <w:lang w:val="uk-U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95" w:rsidRDefault="00AF4D95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F25008">
      <w:rPr>
        <w:noProof/>
      </w:rPr>
      <w:t>1</w:t>
    </w:r>
    <w:r>
      <w:fldChar w:fldCharType="end"/>
    </w:r>
  </w:p>
  <w:p w:rsidR="00AF4D95" w:rsidRDefault="00AF4D9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95" w:rsidRDefault="00AF4D95">
      <w:r>
        <w:separator/>
      </w:r>
    </w:p>
  </w:footnote>
  <w:footnote w:type="continuationSeparator" w:id="0">
    <w:p w:rsidR="00AF4D95" w:rsidRDefault="00AF4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0853"/>
    <w:multiLevelType w:val="hybridMultilevel"/>
    <w:tmpl w:val="862CCBAA"/>
    <w:lvl w:ilvl="0" w:tplc="EBB2CD1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114E2"/>
    <w:multiLevelType w:val="hybridMultilevel"/>
    <w:tmpl w:val="4150EE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C2434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26F6834"/>
    <w:multiLevelType w:val="hybridMultilevel"/>
    <w:tmpl w:val="CA3CF514"/>
    <w:lvl w:ilvl="0" w:tplc="5FB896A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AC32D3"/>
    <w:multiLevelType w:val="hybridMultilevel"/>
    <w:tmpl w:val="1E0298F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500E0"/>
    <w:multiLevelType w:val="multilevel"/>
    <w:tmpl w:val="A47841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7">
    <w:nsid w:val="2D832C14"/>
    <w:multiLevelType w:val="hybridMultilevel"/>
    <w:tmpl w:val="E43ED93E"/>
    <w:lvl w:ilvl="0" w:tplc="0419000F">
      <w:start w:val="1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6" w:hanging="360"/>
      </w:pPr>
    </w:lvl>
    <w:lvl w:ilvl="2" w:tplc="0422001B" w:tentative="1">
      <w:start w:val="1"/>
      <w:numFmt w:val="lowerRoman"/>
      <w:lvlText w:val="%3."/>
      <w:lvlJc w:val="right"/>
      <w:pPr>
        <w:ind w:left="2126" w:hanging="180"/>
      </w:pPr>
    </w:lvl>
    <w:lvl w:ilvl="3" w:tplc="0422000F" w:tentative="1">
      <w:start w:val="1"/>
      <w:numFmt w:val="decimal"/>
      <w:lvlText w:val="%4."/>
      <w:lvlJc w:val="left"/>
      <w:pPr>
        <w:ind w:left="2846" w:hanging="360"/>
      </w:pPr>
    </w:lvl>
    <w:lvl w:ilvl="4" w:tplc="04220019" w:tentative="1">
      <w:start w:val="1"/>
      <w:numFmt w:val="lowerLetter"/>
      <w:lvlText w:val="%5."/>
      <w:lvlJc w:val="left"/>
      <w:pPr>
        <w:ind w:left="3566" w:hanging="360"/>
      </w:pPr>
    </w:lvl>
    <w:lvl w:ilvl="5" w:tplc="0422001B" w:tentative="1">
      <w:start w:val="1"/>
      <w:numFmt w:val="lowerRoman"/>
      <w:lvlText w:val="%6."/>
      <w:lvlJc w:val="right"/>
      <w:pPr>
        <w:ind w:left="4286" w:hanging="180"/>
      </w:pPr>
    </w:lvl>
    <w:lvl w:ilvl="6" w:tplc="0422000F" w:tentative="1">
      <w:start w:val="1"/>
      <w:numFmt w:val="decimal"/>
      <w:lvlText w:val="%7."/>
      <w:lvlJc w:val="left"/>
      <w:pPr>
        <w:ind w:left="5006" w:hanging="360"/>
      </w:pPr>
    </w:lvl>
    <w:lvl w:ilvl="7" w:tplc="04220019" w:tentative="1">
      <w:start w:val="1"/>
      <w:numFmt w:val="lowerLetter"/>
      <w:lvlText w:val="%8."/>
      <w:lvlJc w:val="left"/>
      <w:pPr>
        <w:ind w:left="5726" w:hanging="360"/>
      </w:pPr>
    </w:lvl>
    <w:lvl w:ilvl="8" w:tplc="0422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8">
    <w:nsid w:val="37F45317"/>
    <w:multiLevelType w:val="hybridMultilevel"/>
    <w:tmpl w:val="1C2641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C45F8"/>
    <w:multiLevelType w:val="hybridMultilevel"/>
    <w:tmpl w:val="9A18F300"/>
    <w:lvl w:ilvl="0" w:tplc="A808C0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F6EF3"/>
    <w:multiLevelType w:val="hybridMultilevel"/>
    <w:tmpl w:val="A03CCDD6"/>
    <w:lvl w:ilvl="0" w:tplc="A456EE96">
      <w:start w:val="2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C4E8A"/>
    <w:multiLevelType w:val="hybridMultilevel"/>
    <w:tmpl w:val="FC0010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D3CFE"/>
    <w:multiLevelType w:val="hybridMultilevel"/>
    <w:tmpl w:val="2062D97A"/>
    <w:lvl w:ilvl="0" w:tplc="20B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20695"/>
    <w:multiLevelType w:val="hybridMultilevel"/>
    <w:tmpl w:val="7D14D958"/>
    <w:lvl w:ilvl="0" w:tplc="0422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4">
    <w:nsid w:val="478C1BD9"/>
    <w:multiLevelType w:val="hybridMultilevel"/>
    <w:tmpl w:val="876241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547DB2"/>
    <w:multiLevelType w:val="hybridMultilevel"/>
    <w:tmpl w:val="2AA45DE8"/>
    <w:lvl w:ilvl="0" w:tplc="B964C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F74E6"/>
    <w:multiLevelType w:val="hybridMultilevel"/>
    <w:tmpl w:val="B28ADA2E"/>
    <w:lvl w:ilvl="0" w:tplc="4C667220">
      <w:start w:val="1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232E45"/>
    <w:multiLevelType w:val="hybridMultilevel"/>
    <w:tmpl w:val="7D045E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27A85"/>
    <w:multiLevelType w:val="hybridMultilevel"/>
    <w:tmpl w:val="1A72D3E8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AF579CD"/>
    <w:multiLevelType w:val="hybridMultilevel"/>
    <w:tmpl w:val="BF84BDF2"/>
    <w:lvl w:ilvl="0" w:tplc="B7E2E5D6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424293"/>
    <w:multiLevelType w:val="multilevel"/>
    <w:tmpl w:val="27E853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21">
    <w:nsid w:val="6E9A64ED"/>
    <w:multiLevelType w:val="hybridMultilevel"/>
    <w:tmpl w:val="7F9612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8573ED"/>
    <w:multiLevelType w:val="hybridMultilevel"/>
    <w:tmpl w:val="C5362D9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9D4785"/>
    <w:multiLevelType w:val="multilevel"/>
    <w:tmpl w:val="8D441412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abstractNum w:abstractNumId="24">
    <w:nsid w:val="7816338A"/>
    <w:multiLevelType w:val="hybridMultilevel"/>
    <w:tmpl w:val="DB68E1CA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63547C"/>
    <w:multiLevelType w:val="hybridMultilevel"/>
    <w:tmpl w:val="CCACA16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1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5"/>
  </w:num>
  <w:num w:numId="10">
    <w:abstractNumId w:val="1"/>
  </w:num>
  <w:num w:numId="11">
    <w:abstractNumId w:val="22"/>
  </w:num>
  <w:num w:numId="12">
    <w:abstractNumId w:val="13"/>
  </w:num>
  <w:num w:numId="13">
    <w:abstractNumId w:val="0"/>
  </w:num>
  <w:num w:numId="14">
    <w:abstractNumId w:val="18"/>
  </w:num>
  <w:num w:numId="15">
    <w:abstractNumId w:val="12"/>
  </w:num>
  <w:num w:numId="16">
    <w:abstractNumId w:val="24"/>
  </w:num>
  <w:num w:numId="17">
    <w:abstractNumId w:val="17"/>
  </w:num>
  <w:num w:numId="18">
    <w:abstractNumId w:val="20"/>
  </w:num>
  <w:num w:numId="19">
    <w:abstractNumId w:val="19"/>
  </w:num>
  <w:num w:numId="20">
    <w:abstractNumId w:val="14"/>
  </w:num>
  <w:num w:numId="21">
    <w:abstractNumId w:val="4"/>
  </w:num>
  <w:num w:numId="22">
    <w:abstractNumId w:val="9"/>
  </w:num>
  <w:num w:numId="23">
    <w:abstractNumId w:val="15"/>
  </w:num>
  <w:num w:numId="24">
    <w:abstractNumId w:val="7"/>
  </w:num>
  <w:num w:numId="25">
    <w:abstractNumId w:val="3"/>
  </w:num>
  <w:num w:numId="26">
    <w:abstractNumId w:val="2"/>
  </w:num>
  <w:num w:numId="2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329A"/>
    <w:rsid w:val="00025D97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BD4"/>
    <w:rsid w:val="00107C16"/>
    <w:rsid w:val="00120505"/>
    <w:rsid w:val="00124DA5"/>
    <w:rsid w:val="00131745"/>
    <w:rsid w:val="00131B8B"/>
    <w:rsid w:val="0013438F"/>
    <w:rsid w:val="00136BB2"/>
    <w:rsid w:val="00143265"/>
    <w:rsid w:val="00146E40"/>
    <w:rsid w:val="00147D55"/>
    <w:rsid w:val="00154A8B"/>
    <w:rsid w:val="001564A5"/>
    <w:rsid w:val="001576EA"/>
    <w:rsid w:val="00157CF5"/>
    <w:rsid w:val="00164743"/>
    <w:rsid w:val="00166E71"/>
    <w:rsid w:val="0017614A"/>
    <w:rsid w:val="00183480"/>
    <w:rsid w:val="00196177"/>
    <w:rsid w:val="001A070B"/>
    <w:rsid w:val="001B003C"/>
    <w:rsid w:val="001B02FA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310DA"/>
    <w:rsid w:val="002320B9"/>
    <w:rsid w:val="0023237D"/>
    <w:rsid w:val="00237A4E"/>
    <w:rsid w:val="00245B2B"/>
    <w:rsid w:val="00250B8A"/>
    <w:rsid w:val="0025239E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21F47"/>
    <w:rsid w:val="00322D7A"/>
    <w:rsid w:val="00325175"/>
    <w:rsid w:val="00331F55"/>
    <w:rsid w:val="0033293A"/>
    <w:rsid w:val="003405A0"/>
    <w:rsid w:val="00345290"/>
    <w:rsid w:val="00345ABF"/>
    <w:rsid w:val="003503D1"/>
    <w:rsid w:val="00352621"/>
    <w:rsid w:val="003531E2"/>
    <w:rsid w:val="00354C72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4676"/>
    <w:rsid w:val="00515D5B"/>
    <w:rsid w:val="00517AEF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48A8"/>
    <w:rsid w:val="006F4B0F"/>
    <w:rsid w:val="006F5682"/>
    <w:rsid w:val="006F670C"/>
    <w:rsid w:val="007001F1"/>
    <w:rsid w:val="00703DC8"/>
    <w:rsid w:val="00705999"/>
    <w:rsid w:val="00711319"/>
    <w:rsid w:val="007126E8"/>
    <w:rsid w:val="0071419A"/>
    <w:rsid w:val="0071438D"/>
    <w:rsid w:val="007279BE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6430"/>
    <w:rsid w:val="00776661"/>
    <w:rsid w:val="00785AF2"/>
    <w:rsid w:val="00786EB2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4B87"/>
    <w:rsid w:val="00805148"/>
    <w:rsid w:val="008052AD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47259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2DD9"/>
    <w:rsid w:val="0099425C"/>
    <w:rsid w:val="009944B6"/>
    <w:rsid w:val="00997F9F"/>
    <w:rsid w:val="009A001B"/>
    <w:rsid w:val="009A2934"/>
    <w:rsid w:val="009A396B"/>
    <w:rsid w:val="009A5325"/>
    <w:rsid w:val="009A57DC"/>
    <w:rsid w:val="009A681F"/>
    <w:rsid w:val="009C2120"/>
    <w:rsid w:val="009C3D48"/>
    <w:rsid w:val="009C6325"/>
    <w:rsid w:val="009D055E"/>
    <w:rsid w:val="009D351E"/>
    <w:rsid w:val="009D4C5E"/>
    <w:rsid w:val="009F1FAA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60480"/>
    <w:rsid w:val="00A64BD3"/>
    <w:rsid w:val="00A70CEA"/>
    <w:rsid w:val="00A70FB4"/>
    <w:rsid w:val="00A752EC"/>
    <w:rsid w:val="00A80C32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D0E89"/>
    <w:rsid w:val="00AE30AE"/>
    <w:rsid w:val="00AE687E"/>
    <w:rsid w:val="00AF183A"/>
    <w:rsid w:val="00AF1E91"/>
    <w:rsid w:val="00AF4D95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5F38"/>
    <w:rsid w:val="00C16C95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65C3"/>
    <w:rsid w:val="00D46966"/>
    <w:rsid w:val="00D46B38"/>
    <w:rsid w:val="00D46E38"/>
    <w:rsid w:val="00D501C6"/>
    <w:rsid w:val="00D510A6"/>
    <w:rsid w:val="00D517CB"/>
    <w:rsid w:val="00D53A97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40717"/>
    <w:rsid w:val="00E43A91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BA2"/>
    <w:rsid w:val="00F01260"/>
    <w:rsid w:val="00F047D8"/>
    <w:rsid w:val="00F0614F"/>
    <w:rsid w:val="00F14814"/>
    <w:rsid w:val="00F15ABB"/>
    <w:rsid w:val="00F214CD"/>
    <w:rsid w:val="00F25008"/>
    <w:rsid w:val="00F25394"/>
    <w:rsid w:val="00F31154"/>
    <w:rsid w:val="00F356D7"/>
    <w:rsid w:val="00F35BDF"/>
    <w:rsid w:val="00F36664"/>
    <w:rsid w:val="00F41538"/>
    <w:rsid w:val="00F41866"/>
    <w:rsid w:val="00F454FC"/>
    <w:rsid w:val="00F45B6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Hyperlink"/>
    <w:rsid w:val="00525CF8"/>
    <w:rPr>
      <w:rFonts w:cs="Times New Roman"/>
      <w:color w:val="0000FF"/>
      <w:u w:val="single"/>
    </w:rPr>
  </w:style>
  <w:style w:type="paragraph" w:customStyle="1" w:styleId="ad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0">
    <w:name w:val="Body Text"/>
    <w:basedOn w:val="a"/>
    <w:link w:val="af1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1">
    <w:name w:val="Основной текст Знак"/>
    <w:link w:val="af0"/>
    <w:rsid w:val="00C27F92"/>
    <w:rPr>
      <w:rFonts w:ascii="Arial" w:hAnsi="Arial" w:cs="Arial"/>
      <w:lang w:val="en-GB" w:eastAsia="ar-SA"/>
    </w:rPr>
  </w:style>
  <w:style w:type="paragraph" w:styleId="af2">
    <w:name w:val="endnote text"/>
    <w:basedOn w:val="a"/>
    <w:link w:val="af3"/>
    <w:uiPriority w:val="99"/>
    <w:unhideWhenUsed/>
    <w:rsid w:val="005768A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768A8"/>
    <w:rPr>
      <w:lang w:val="ru-RU" w:eastAsia="ru-RU"/>
    </w:rPr>
  </w:style>
  <w:style w:type="character" w:styleId="af4">
    <w:name w:val="endnote reference"/>
    <w:uiPriority w:val="99"/>
    <w:unhideWhenUsed/>
    <w:rsid w:val="005768A8"/>
    <w:rPr>
      <w:vertAlign w:val="superscript"/>
    </w:rPr>
  </w:style>
  <w:style w:type="paragraph" w:styleId="af5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uiPriority w:val="99"/>
    <w:rsid w:val="00B44CC0"/>
    <w:rPr>
      <w:sz w:val="24"/>
      <w:szCs w:val="24"/>
      <w:lang w:val="ru-RU" w:eastAsia="ru-RU"/>
    </w:rPr>
  </w:style>
  <w:style w:type="paragraph" w:styleId="af6">
    <w:name w:val="footnote text"/>
    <w:basedOn w:val="a"/>
    <w:link w:val="af7"/>
    <w:uiPriority w:val="99"/>
    <w:rsid w:val="001B59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1B59A1"/>
    <w:rPr>
      <w:lang w:val="ru-RU" w:eastAsia="ru-RU"/>
    </w:rPr>
  </w:style>
  <w:style w:type="character" w:styleId="af8">
    <w:name w:val="footnote reference"/>
    <w:uiPriority w:val="99"/>
    <w:rsid w:val="001B59A1"/>
    <w:rPr>
      <w:vertAlign w:val="superscript"/>
    </w:rPr>
  </w:style>
  <w:style w:type="character" w:styleId="af9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a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c">
    <w:name w:val="Hyperlink"/>
    <w:rsid w:val="00525CF8"/>
    <w:rPr>
      <w:rFonts w:cs="Times New Roman"/>
      <w:color w:val="0000FF"/>
      <w:u w:val="single"/>
    </w:rPr>
  </w:style>
  <w:style w:type="paragraph" w:customStyle="1" w:styleId="ad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link w:val="af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0">
    <w:name w:val="Body Text"/>
    <w:basedOn w:val="a"/>
    <w:link w:val="af1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1">
    <w:name w:val="Основной текст Знак"/>
    <w:link w:val="af0"/>
    <w:rsid w:val="00C27F92"/>
    <w:rPr>
      <w:rFonts w:ascii="Arial" w:hAnsi="Arial" w:cs="Arial"/>
      <w:lang w:val="en-GB" w:eastAsia="ar-SA"/>
    </w:rPr>
  </w:style>
  <w:style w:type="paragraph" w:styleId="af2">
    <w:name w:val="endnote text"/>
    <w:basedOn w:val="a"/>
    <w:link w:val="af3"/>
    <w:uiPriority w:val="99"/>
    <w:unhideWhenUsed/>
    <w:rsid w:val="005768A8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5768A8"/>
    <w:rPr>
      <w:lang w:val="ru-RU" w:eastAsia="ru-RU"/>
    </w:rPr>
  </w:style>
  <w:style w:type="character" w:styleId="af4">
    <w:name w:val="endnote reference"/>
    <w:uiPriority w:val="99"/>
    <w:unhideWhenUsed/>
    <w:rsid w:val="005768A8"/>
    <w:rPr>
      <w:vertAlign w:val="superscript"/>
    </w:rPr>
  </w:style>
  <w:style w:type="paragraph" w:styleId="af5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">
    <w:name w:val="Нижний колонтитул Знак"/>
    <w:link w:val="ae"/>
    <w:uiPriority w:val="99"/>
    <w:rsid w:val="00B44CC0"/>
    <w:rPr>
      <w:sz w:val="24"/>
      <w:szCs w:val="24"/>
      <w:lang w:val="ru-RU" w:eastAsia="ru-RU"/>
    </w:rPr>
  </w:style>
  <w:style w:type="paragraph" w:styleId="af6">
    <w:name w:val="footnote text"/>
    <w:basedOn w:val="a"/>
    <w:link w:val="af7"/>
    <w:uiPriority w:val="99"/>
    <w:rsid w:val="001B59A1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1B59A1"/>
    <w:rPr>
      <w:lang w:val="ru-RU" w:eastAsia="ru-RU"/>
    </w:rPr>
  </w:style>
  <w:style w:type="character" w:styleId="af8">
    <w:name w:val="footnote reference"/>
    <w:uiPriority w:val="99"/>
    <w:rsid w:val="001B59A1"/>
    <w:rPr>
      <w:vertAlign w:val="superscript"/>
    </w:rPr>
  </w:style>
  <w:style w:type="character" w:styleId="af9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a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twork.org.u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etwork.org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B7496-36BF-4F9A-985C-B7B4D118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1264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10053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11</cp:revision>
  <cp:lastPrinted>2015-01-16T08:47:00Z</cp:lastPrinted>
  <dcterms:created xsi:type="dcterms:W3CDTF">2016-07-11T09:35:00Z</dcterms:created>
  <dcterms:modified xsi:type="dcterms:W3CDTF">2018-03-06T16:09:00Z</dcterms:modified>
</cp:coreProperties>
</file>