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782F" w:rsidRPr="00356DA9" w:rsidRDefault="0011343B" w:rsidP="00F543A9">
      <w:pPr>
        <w:spacing w:after="0" w:line="240" w:lineRule="auto"/>
        <w:jc w:val="center"/>
        <w:rPr>
          <w:rFonts w:ascii="Times New Roman" w:hAnsi="Times New Roman"/>
          <w:b/>
          <w:sz w:val="32"/>
        </w:rPr>
      </w:pPr>
      <w:r>
        <w:rPr>
          <w:noProof/>
          <w:lang w:val="en-US" w:eastAsia="en-US" w:bidi="ar-SA"/>
        </w:rPr>
        <w:drawing>
          <wp:inline distT="0" distB="0" distL="0" distR="0" wp14:anchorId="54566EBE" wp14:editId="12E36124">
            <wp:extent cx="1847850" cy="600075"/>
            <wp:effectExtent l="0" t="0" r="0" b="0"/>
            <wp:docPr id="4" name="Picture 4"/>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1" cstate="print">
                      <a:extLst>
                        <a:ext uri="{28A0092B-C50C-407E-A947-70E740481C1C}">
                          <a14:useLocalDpi xmlns:a14="http://schemas.microsoft.com/office/drawing/2010/main" val="0"/>
                        </a:ext>
                      </a:extLst>
                    </a:blip>
                    <a:srcRect t="-29451" r="72581" b="-2"/>
                    <a:stretch>
                      <a:fillRect/>
                    </a:stretch>
                  </pic:blipFill>
                  <pic:spPr bwMode="auto">
                    <a:xfrm>
                      <a:off x="0" y="0"/>
                      <a:ext cx="1847850" cy="600075"/>
                    </a:xfrm>
                    <a:prstGeom prst="rect">
                      <a:avLst/>
                    </a:prstGeom>
                    <a:noFill/>
                    <a:ln>
                      <a:noFill/>
                    </a:ln>
                  </pic:spPr>
                </pic:pic>
              </a:graphicData>
            </a:graphic>
          </wp:inline>
        </w:drawing>
      </w:r>
    </w:p>
    <w:p w:rsidR="003E1D53" w:rsidRPr="00356DA9" w:rsidRDefault="003E1D53" w:rsidP="00F543A9">
      <w:pPr>
        <w:spacing w:after="0" w:line="240" w:lineRule="auto"/>
        <w:jc w:val="center"/>
        <w:rPr>
          <w:rFonts w:ascii="Times New Roman" w:hAnsi="Times New Roman"/>
          <w:b/>
          <w:sz w:val="32"/>
        </w:rPr>
      </w:pPr>
      <w:r>
        <w:rPr>
          <w:rFonts w:ascii="Times New Roman" w:hAnsi="Times New Roman"/>
          <w:b/>
          <w:sz w:val="32"/>
        </w:rPr>
        <w:t>Оголошення про тендер (RFQ)</w:t>
      </w:r>
    </w:p>
    <w:p w:rsidR="003E1D53" w:rsidRPr="00356DA9" w:rsidRDefault="003E1D53" w:rsidP="00F543A9">
      <w:pPr>
        <w:spacing w:after="0" w:line="240" w:lineRule="auto"/>
        <w:jc w:val="center"/>
        <w:rPr>
          <w:rFonts w:ascii="Times New Roman" w:hAnsi="Times New Roman"/>
        </w:rPr>
      </w:pPr>
    </w:p>
    <w:p w:rsidR="003E1D53" w:rsidRPr="0091015A" w:rsidRDefault="000861EA" w:rsidP="00F543A9">
      <w:pPr>
        <w:spacing w:after="0" w:line="240" w:lineRule="auto"/>
        <w:rPr>
          <w:rFonts w:ascii="Times New Roman" w:hAnsi="Times New Roman"/>
        </w:rPr>
      </w:pPr>
      <w:r>
        <w:rPr>
          <w:rFonts w:ascii="Times New Roman" w:hAnsi="Times New Roman"/>
        </w:rPr>
        <w:t>Номер RFQ:</w:t>
      </w:r>
      <w:r>
        <w:tab/>
      </w:r>
      <w:r>
        <w:tab/>
      </w:r>
      <w:r w:rsidR="000C0985">
        <w:tab/>
      </w:r>
      <w:r w:rsidR="00F75A5B" w:rsidRPr="0091015A">
        <w:rPr>
          <w:rFonts w:ascii="Times New Roman" w:hAnsi="Times New Roman"/>
        </w:rPr>
        <w:t>ARDS-17-014-G</w:t>
      </w:r>
    </w:p>
    <w:p w:rsidR="000861EA" w:rsidRPr="0091015A" w:rsidRDefault="000861EA" w:rsidP="00F543A9">
      <w:pPr>
        <w:spacing w:after="0" w:line="240" w:lineRule="auto"/>
        <w:rPr>
          <w:rFonts w:ascii="Times New Roman" w:hAnsi="Times New Roman"/>
          <w:sz w:val="16"/>
        </w:rPr>
      </w:pPr>
    </w:p>
    <w:p w:rsidR="003E1D53" w:rsidRPr="0091015A" w:rsidRDefault="00E44C60" w:rsidP="00F543A9">
      <w:pPr>
        <w:spacing w:after="0" w:line="240" w:lineRule="auto"/>
        <w:rPr>
          <w:rFonts w:ascii="Times New Roman" w:hAnsi="Times New Roman"/>
        </w:rPr>
      </w:pPr>
      <w:r w:rsidRPr="0091015A">
        <w:rPr>
          <w:rFonts w:ascii="Times New Roman" w:hAnsi="Times New Roman"/>
        </w:rPr>
        <w:t>Дата оголошення:</w:t>
      </w:r>
      <w:r w:rsidRPr="0091015A">
        <w:tab/>
      </w:r>
      <w:r w:rsidRPr="0091015A">
        <w:tab/>
      </w:r>
      <w:r w:rsidR="00F75A5B" w:rsidRPr="0091015A">
        <w:rPr>
          <w:rFonts w:ascii="Times New Roman" w:hAnsi="Times New Roman"/>
          <w:lang w:val="ru-RU"/>
        </w:rPr>
        <w:t>30</w:t>
      </w:r>
      <w:r w:rsidR="00992E76" w:rsidRPr="0091015A">
        <w:rPr>
          <w:rFonts w:ascii="Times New Roman" w:hAnsi="Times New Roman"/>
        </w:rPr>
        <w:t xml:space="preserve"> </w:t>
      </w:r>
      <w:r w:rsidR="00F75A5B" w:rsidRPr="0091015A">
        <w:rPr>
          <w:rFonts w:ascii="Times New Roman" w:hAnsi="Times New Roman"/>
        </w:rPr>
        <w:t xml:space="preserve">травня </w:t>
      </w:r>
      <w:r w:rsidR="00992E76" w:rsidRPr="0091015A">
        <w:rPr>
          <w:rFonts w:ascii="Times New Roman" w:hAnsi="Times New Roman"/>
        </w:rPr>
        <w:t>201</w:t>
      </w:r>
      <w:r w:rsidR="007A123C" w:rsidRPr="0091015A">
        <w:rPr>
          <w:rFonts w:ascii="Times New Roman" w:hAnsi="Times New Roman"/>
        </w:rPr>
        <w:t>7</w:t>
      </w:r>
      <w:r w:rsidR="00992E76" w:rsidRPr="0091015A">
        <w:rPr>
          <w:rFonts w:ascii="Times New Roman" w:hAnsi="Times New Roman"/>
        </w:rPr>
        <w:t xml:space="preserve"> року</w:t>
      </w:r>
    </w:p>
    <w:p w:rsidR="000528A0" w:rsidRPr="0091015A" w:rsidRDefault="000528A0" w:rsidP="00F543A9">
      <w:pPr>
        <w:spacing w:after="0" w:line="240" w:lineRule="auto"/>
        <w:rPr>
          <w:rFonts w:ascii="Times New Roman" w:hAnsi="Times New Roman"/>
          <w:sz w:val="16"/>
        </w:rPr>
      </w:pPr>
    </w:p>
    <w:p w:rsidR="000528A0" w:rsidRPr="0091015A" w:rsidRDefault="000528A0" w:rsidP="00F543A9">
      <w:pPr>
        <w:spacing w:after="0" w:line="240" w:lineRule="auto"/>
      </w:pPr>
      <w:r w:rsidRPr="0091015A">
        <w:rPr>
          <w:rFonts w:ascii="Times New Roman" w:hAnsi="Times New Roman"/>
        </w:rPr>
        <w:t>Кінцевий термін подання:</w:t>
      </w:r>
      <w:r w:rsidRPr="0091015A">
        <w:tab/>
      </w:r>
      <w:r w:rsidR="00F75A5B" w:rsidRPr="0091015A">
        <w:t>13</w:t>
      </w:r>
      <w:r w:rsidR="00992E76" w:rsidRPr="0091015A">
        <w:rPr>
          <w:rFonts w:ascii="Times New Roman" w:hAnsi="Times New Roman"/>
        </w:rPr>
        <w:t xml:space="preserve"> </w:t>
      </w:r>
      <w:r w:rsidR="00F75A5B" w:rsidRPr="0091015A">
        <w:rPr>
          <w:rFonts w:ascii="Times New Roman" w:hAnsi="Times New Roman"/>
        </w:rPr>
        <w:t xml:space="preserve">червня </w:t>
      </w:r>
      <w:r w:rsidR="00992E76" w:rsidRPr="0091015A">
        <w:rPr>
          <w:rFonts w:ascii="Times New Roman" w:hAnsi="Times New Roman"/>
        </w:rPr>
        <w:t>201</w:t>
      </w:r>
      <w:r w:rsidR="007A123C" w:rsidRPr="0091015A">
        <w:rPr>
          <w:rFonts w:ascii="Times New Roman" w:hAnsi="Times New Roman"/>
        </w:rPr>
        <w:t>7</w:t>
      </w:r>
      <w:r w:rsidR="00992E76" w:rsidRPr="0091015A">
        <w:rPr>
          <w:rFonts w:ascii="Times New Roman" w:hAnsi="Times New Roman"/>
        </w:rPr>
        <w:t xml:space="preserve"> року</w:t>
      </w:r>
    </w:p>
    <w:p w:rsidR="000861EA" w:rsidRPr="0091015A" w:rsidRDefault="000861EA" w:rsidP="00F543A9">
      <w:pPr>
        <w:spacing w:after="0" w:line="240" w:lineRule="auto"/>
        <w:rPr>
          <w:rFonts w:ascii="Times New Roman" w:hAnsi="Times New Roman"/>
          <w:sz w:val="16"/>
        </w:rPr>
      </w:pPr>
    </w:p>
    <w:p w:rsidR="000861EA" w:rsidRPr="0091015A" w:rsidRDefault="000861EA" w:rsidP="00F75A5B">
      <w:pPr>
        <w:spacing w:after="0" w:line="240" w:lineRule="auto"/>
        <w:ind w:left="2880" w:hanging="2880"/>
        <w:rPr>
          <w:rFonts w:ascii="Times New Roman" w:hAnsi="Times New Roman"/>
        </w:rPr>
      </w:pPr>
      <w:r w:rsidRPr="0091015A">
        <w:rPr>
          <w:rFonts w:ascii="Times New Roman" w:hAnsi="Times New Roman"/>
        </w:rPr>
        <w:t>Опис:</w:t>
      </w:r>
      <w:r w:rsidRPr="0091015A">
        <w:tab/>
      </w:r>
      <w:r w:rsidRPr="0091015A">
        <w:rPr>
          <w:rFonts w:ascii="Times New Roman" w:hAnsi="Times New Roman"/>
        </w:rPr>
        <w:t>Постачання</w:t>
      </w:r>
      <w:r w:rsidR="00F75A5B" w:rsidRPr="0091015A">
        <w:rPr>
          <w:rFonts w:ascii="Times New Roman" w:hAnsi="Times New Roman"/>
        </w:rPr>
        <w:t xml:space="preserve"> </w:t>
      </w:r>
      <w:r w:rsidR="00F75A5B" w:rsidRPr="0091015A">
        <w:rPr>
          <w:rFonts w:ascii="Times New Roman" w:hAnsi="Times New Roman"/>
          <w:lang w:val="en-US"/>
        </w:rPr>
        <w:t>LED</w:t>
      </w:r>
      <w:r w:rsidR="00F75A5B" w:rsidRPr="0091015A">
        <w:rPr>
          <w:rFonts w:ascii="Times New Roman" w:hAnsi="Times New Roman"/>
        </w:rPr>
        <w:t xml:space="preserve">-телевізора, стійки для </w:t>
      </w:r>
      <w:r w:rsidR="00F75A5B" w:rsidRPr="0091015A">
        <w:rPr>
          <w:rFonts w:ascii="Times New Roman" w:hAnsi="Times New Roman"/>
          <w:lang w:val="en-US"/>
        </w:rPr>
        <w:t>LED</w:t>
      </w:r>
      <w:r w:rsidR="00F75A5B" w:rsidRPr="0091015A">
        <w:rPr>
          <w:rFonts w:ascii="Times New Roman" w:hAnsi="Times New Roman"/>
        </w:rPr>
        <w:t>-телевізора, проектора з нас</w:t>
      </w:r>
      <w:r w:rsidR="00CE4120" w:rsidRPr="0091015A">
        <w:rPr>
          <w:rFonts w:ascii="Times New Roman" w:hAnsi="Times New Roman"/>
        </w:rPr>
        <w:t xml:space="preserve">тінним кріпленням, </w:t>
      </w:r>
      <w:r w:rsidR="0091015A" w:rsidRPr="0091015A">
        <w:rPr>
          <w:rFonts w:ascii="Times New Roman" w:hAnsi="Times New Roman"/>
        </w:rPr>
        <w:t>відеосендера, відеокамери з чохлом, фотокамери, штативу для обладнання, та карти пам’яті</w:t>
      </w:r>
    </w:p>
    <w:p w:rsidR="000861EA" w:rsidRPr="00FC214B" w:rsidRDefault="000861EA" w:rsidP="00F543A9">
      <w:pPr>
        <w:spacing w:after="0" w:line="240" w:lineRule="auto"/>
        <w:rPr>
          <w:rFonts w:ascii="Times New Roman" w:hAnsi="Times New Roman"/>
          <w:sz w:val="16"/>
        </w:rPr>
      </w:pPr>
    </w:p>
    <w:p w:rsidR="003E1D53" w:rsidRPr="00C51F17" w:rsidRDefault="000861EA" w:rsidP="000C0985">
      <w:pPr>
        <w:spacing w:after="0" w:line="240" w:lineRule="auto"/>
        <w:ind w:left="2880" w:hanging="2880"/>
        <w:jc w:val="both"/>
        <w:rPr>
          <w:rFonts w:ascii="Times New Roman" w:hAnsi="Times New Roman"/>
          <w:lang w:val="ru-RU"/>
        </w:rPr>
      </w:pPr>
      <w:r>
        <w:rPr>
          <w:rFonts w:ascii="Times New Roman" w:hAnsi="Times New Roman"/>
        </w:rPr>
        <w:t xml:space="preserve">Замовник: </w:t>
      </w:r>
      <w:r w:rsidR="000C0985">
        <w:tab/>
      </w:r>
      <w:r>
        <w:rPr>
          <w:rFonts w:ascii="Times New Roman" w:hAnsi="Times New Roman"/>
        </w:rPr>
        <w:t xml:space="preserve">Проект </w:t>
      </w:r>
      <w:r w:rsidR="008B7DF3" w:rsidRPr="0003358E">
        <w:rPr>
          <w:rFonts w:ascii="Times New Roman" w:hAnsi="Times New Roman"/>
        </w:rPr>
        <w:t xml:space="preserve">міжнародної технічної допомоги </w:t>
      </w:r>
      <w:r w:rsidRPr="0003358E">
        <w:rPr>
          <w:rFonts w:ascii="Times New Roman" w:hAnsi="Times New Roman"/>
        </w:rPr>
        <w:t>«</w:t>
      </w:r>
      <w:r w:rsidR="00077802" w:rsidRPr="0003358E">
        <w:rPr>
          <w:rFonts w:ascii="Times New Roman" w:hAnsi="Times New Roman"/>
        </w:rPr>
        <w:t>Програма підтримки аграрного і сільського розвитку в Україні</w:t>
      </w:r>
      <w:r>
        <w:rPr>
          <w:rFonts w:ascii="Times New Roman" w:hAnsi="Times New Roman"/>
        </w:rPr>
        <w:t>» (ARDS)</w:t>
      </w:r>
    </w:p>
    <w:p w:rsidR="00AB594A" w:rsidRPr="00FC214B" w:rsidRDefault="00AB594A" w:rsidP="00AB594A">
      <w:pPr>
        <w:spacing w:after="0" w:line="240" w:lineRule="auto"/>
        <w:rPr>
          <w:rFonts w:ascii="Times New Roman" w:hAnsi="Times New Roman"/>
          <w:sz w:val="16"/>
        </w:rPr>
      </w:pPr>
    </w:p>
    <w:p w:rsidR="000528A0" w:rsidRPr="00FC214B" w:rsidRDefault="000528A0" w:rsidP="00337CA7">
      <w:pPr>
        <w:spacing w:after="0" w:line="240" w:lineRule="auto"/>
        <w:rPr>
          <w:rFonts w:ascii="Times New Roman" w:hAnsi="Times New Roman"/>
        </w:rPr>
      </w:pPr>
      <w:r>
        <w:rPr>
          <w:rFonts w:ascii="Times New Roman" w:hAnsi="Times New Roman"/>
        </w:rPr>
        <w:t>Фінансування:</w:t>
      </w:r>
      <w:r>
        <w:tab/>
      </w:r>
      <w:r>
        <w:tab/>
      </w:r>
      <w:r w:rsidR="000C0985">
        <w:tab/>
      </w:r>
      <w:r>
        <w:rPr>
          <w:rFonts w:ascii="Times New Roman" w:hAnsi="Times New Roman"/>
        </w:rPr>
        <w:t>Агентство США з міжнародного розвитку (USAID)</w:t>
      </w:r>
    </w:p>
    <w:p w:rsidR="000528A0" w:rsidRPr="0004415D" w:rsidRDefault="000528A0" w:rsidP="00337CA7">
      <w:pPr>
        <w:spacing w:after="0" w:line="240" w:lineRule="auto"/>
        <w:rPr>
          <w:rFonts w:ascii="Times New Roman" w:hAnsi="Times New Roman"/>
        </w:rPr>
      </w:pPr>
      <w:r>
        <w:tab/>
      </w:r>
      <w:r>
        <w:tab/>
      </w:r>
      <w:r>
        <w:tab/>
      </w:r>
      <w:r w:rsidR="000C0985">
        <w:tab/>
      </w:r>
      <w:r>
        <w:rPr>
          <w:rFonts w:ascii="Times New Roman" w:hAnsi="Times New Roman"/>
        </w:rPr>
        <w:t>Контракт №AID-OAA-I-12-00027</w:t>
      </w:r>
    </w:p>
    <w:p w:rsidR="0056791D" w:rsidRPr="0056791D" w:rsidRDefault="0056791D" w:rsidP="00337CA7">
      <w:pPr>
        <w:spacing w:after="0" w:line="240" w:lineRule="auto"/>
        <w:rPr>
          <w:rFonts w:ascii="Times New Roman" w:hAnsi="Times New Roman"/>
        </w:rPr>
      </w:pPr>
      <w:r w:rsidRPr="0004415D">
        <w:rPr>
          <w:rFonts w:ascii="Times New Roman" w:hAnsi="Times New Roman"/>
        </w:rPr>
        <w:tab/>
      </w:r>
      <w:r w:rsidRPr="0004415D">
        <w:rPr>
          <w:rFonts w:ascii="Times New Roman" w:hAnsi="Times New Roman"/>
        </w:rPr>
        <w:tab/>
      </w:r>
      <w:r w:rsidRPr="0004415D">
        <w:rPr>
          <w:rFonts w:ascii="Times New Roman" w:hAnsi="Times New Roman"/>
        </w:rPr>
        <w:tab/>
      </w:r>
      <w:r w:rsidRPr="0004415D">
        <w:rPr>
          <w:rFonts w:ascii="Times New Roman" w:hAnsi="Times New Roman"/>
        </w:rPr>
        <w:tab/>
      </w:r>
      <w:r w:rsidRPr="0003358E">
        <w:rPr>
          <w:rFonts w:ascii="Times New Roman" w:hAnsi="Times New Roman"/>
        </w:rPr>
        <w:t xml:space="preserve">Технічне завдання </w:t>
      </w:r>
      <w:r w:rsidR="00F465D3" w:rsidRPr="0003358E">
        <w:rPr>
          <w:rFonts w:ascii="Times New Roman" w:hAnsi="Times New Roman"/>
        </w:rPr>
        <w:t>№ AID-121-TO-16-00002</w:t>
      </w:r>
    </w:p>
    <w:p w:rsidR="000528A0" w:rsidRPr="00FC214B" w:rsidRDefault="000528A0" w:rsidP="00337CA7">
      <w:pPr>
        <w:spacing w:after="0" w:line="240" w:lineRule="auto"/>
        <w:rPr>
          <w:rFonts w:ascii="Times New Roman" w:hAnsi="Times New Roman"/>
          <w:sz w:val="16"/>
        </w:rPr>
      </w:pPr>
    </w:p>
    <w:p w:rsidR="000528A0" w:rsidRPr="00FC214B" w:rsidRDefault="000528A0" w:rsidP="00337CA7">
      <w:pPr>
        <w:spacing w:after="0" w:line="240" w:lineRule="auto"/>
        <w:rPr>
          <w:rFonts w:ascii="Times New Roman" w:hAnsi="Times New Roman"/>
        </w:rPr>
      </w:pPr>
      <w:r>
        <w:rPr>
          <w:rFonts w:ascii="Times New Roman" w:hAnsi="Times New Roman"/>
        </w:rPr>
        <w:t>Реалізація:</w:t>
      </w:r>
      <w:r>
        <w:tab/>
      </w:r>
      <w:r w:rsidR="000C0985">
        <w:tab/>
      </w:r>
      <w:r w:rsidR="000C0985">
        <w:tab/>
      </w:r>
      <w:r>
        <w:rPr>
          <w:rFonts w:ascii="Times New Roman" w:hAnsi="Times New Roman"/>
        </w:rPr>
        <w:t>Кімонікс Інтернешнл Інк.</w:t>
      </w:r>
    </w:p>
    <w:p w:rsidR="009D1EA8" w:rsidRPr="00FC214B" w:rsidRDefault="009D1EA8" w:rsidP="00337CA7">
      <w:pPr>
        <w:spacing w:after="0" w:line="240" w:lineRule="auto"/>
        <w:rPr>
          <w:rFonts w:ascii="Times New Roman" w:hAnsi="Times New Roman"/>
        </w:rPr>
      </w:pPr>
    </w:p>
    <w:p w:rsidR="002610FE" w:rsidRPr="00FC214B" w:rsidRDefault="00AB594A" w:rsidP="0076736D">
      <w:pPr>
        <w:spacing w:after="0" w:line="240" w:lineRule="auto"/>
        <w:ind w:left="2880" w:hanging="2880"/>
        <w:rPr>
          <w:rFonts w:ascii="Times New Roman" w:hAnsi="Times New Roman"/>
        </w:rPr>
      </w:pPr>
      <w:r>
        <w:rPr>
          <w:rFonts w:ascii="Times New Roman" w:hAnsi="Times New Roman"/>
        </w:rPr>
        <w:t>Контактна особа:</w:t>
      </w:r>
      <w:r>
        <w:tab/>
      </w:r>
      <w:r w:rsidR="009B61FD">
        <w:rPr>
          <w:rFonts w:ascii="Times New Roman" w:hAnsi="Times New Roman"/>
        </w:rPr>
        <w:t xml:space="preserve">Олег Плугатаренко, </w:t>
      </w:r>
      <w:r w:rsidR="0076736D">
        <w:rPr>
          <w:rFonts w:ascii="Times New Roman" w:hAnsi="Times New Roman"/>
        </w:rPr>
        <w:t>директор з фінансових та адміністративних питань</w:t>
      </w:r>
    </w:p>
    <w:p w:rsidR="003E1D53" w:rsidRPr="00356DA9" w:rsidRDefault="00AC4722" w:rsidP="00337CA7">
      <w:pPr>
        <w:spacing w:after="0" w:line="240" w:lineRule="auto"/>
        <w:rPr>
          <w:rFonts w:ascii="Times New Roman" w:hAnsi="Times New Roman"/>
          <w:sz w:val="20"/>
        </w:rPr>
      </w:pPr>
      <w:r>
        <w:rPr>
          <w:rFonts w:ascii="Times New Roman" w:hAnsi="Times New Roman"/>
          <w:noProof/>
          <w:sz w:val="20"/>
        </w:rPr>
        <w:pict>
          <v:shapetype id="_x0000_t202" coordsize="21600,21600" o:spt="202" path="m,l,21600r21600,l21600,xe">
            <v:stroke joinstyle="miter"/>
            <v:path gradientshapeok="t" o:connecttype="rect"/>
          </v:shapetype>
          <v:shape id="Text Box 2" o:spid="_x0000_s1027" type="#_x0000_t202" style="position:absolute;margin-left:-9.6pt;margin-top:5.35pt;width:466.3pt;height:367.25pt;z-index:-251658752;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5G1hAIAABcFAAAOAAAAZHJzL2Uyb0RvYy54bWysVF1v2yAUfZ+0/4B4Tx27TppYcaouTqZJ&#10;3YfU7gcQwDEaBgYkdlftv++CkyxdX6ZpfsDAvRzuufdcFrd9K9GBWye0KnF6NcaIK6qZULsSf33c&#10;jGYYOU8UI1IrXuIn7vDt8u2bRWcKnulGS8YtAhDlis6UuPHeFEniaMNb4q604QqMtbYt8bC0u4RZ&#10;0gF6K5NsPJ4mnbbMWE25c7BbDUa8jPh1zan/XNeOeyRLDLH5ONo4bsOYLBek2FliGkGPYZB/iKIl&#10;QsGlZ6iKeIL2VryCagW12unaX1HdJrquBeWRA7BJx3+weWiI4ZELJMeZc5rc/4Olnw5fLBIMaoeR&#10;Ii2U6JH3Hr3TPcpCdjrjCnB6MODme9gOnoGpM/eafnNI6VVD1I7fWau7hhMG0aXhZHJxdMBxAWTb&#10;fdQMriF7ryNQX9s2AEIyEKBDlZ7OlQmhUNiczLN0ls0xomDL0+ub6TTWLiHF6bixzr/nukVhUmIL&#10;pY/w5HDvfAiHFCeXcJvSGyFlLL9UqCvxfJJNBmJaChaMkaXdbVfSogMJAopf5Ab8L91a4UHGUrQl&#10;np2dSBHSsVYs3uKJkMMcIpEqgAM7iO04G+TyPB/P17P1LB/l2XQ9ysdVNbrbrPLRdJPeTKrrarWq&#10;0p8hzjQvGsEYVyHUk3TT/O+kcWyiQXRn8b6g5C6Zb+L3mnnyMoyYZWB1+kd2UQeh9IMIfL/to+DO&#10;8tpq9gTCsHroTnhNYNJo+wOjDjqzxO77nliOkfygQFzzNM9DK8dFPrnJYGEvLdtLC1EUoErsMRqm&#10;Kz+0/95YsWvgpkHOSt+BIGsRpRKUO0R1lDF0X+R0fClCe1+uo9fv92z5CwAA//8DAFBLAwQUAAYA&#10;CAAAACEA/D9NZ94AAAAKAQAADwAAAGRycy9kb3ducmV2LnhtbEyPy07DMBBF90j8gzVI7FrngRIS&#10;4lSIwh5Cga0TT5MIP6LYbUO/nukKlqN75s6ZarMYzY44+9FZAfE6Aoa2c2q0vYDd+8vqHpgP0iqp&#10;nUUBP+hhU19fVbJU7mTf8NiEnlGJ9aUUMIQwlZz7bkAj/dpNaCnbu9nIQOPcczXLE5UbzZMoyriR&#10;o6ULg5zwacDuuzkY0ki+dun2tcE8l226fT5/FPtPLcTtzfL4ACzgEv5guOjTDtTk1LqDVZ5pAau4&#10;SAilIMqBEVDE6R2wVkCWJSnwuuL/X6h/AQAA//8DAFBLAQItABQABgAIAAAAIQC2gziS/gAAAOEB&#10;AAATAAAAAAAAAAAAAAAAAAAAAABbQ29udGVudF9UeXBlc10ueG1sUEsBAi0AFAAGAAgAAAAhADj9&#10;If/WAAAAlAEAAAsAAAAAAAAAAAAAAAAALwEAAF9yZWxzLy5yZWxzUEsBAi0AFAAGAAgAAAAhAOAX&#10;kbWEAgAAFwUAAA4AAAAAAAAAAAAAAAAALgIAAGRycy9lMm9Eb2MueG1sUEsBAi0AFAAGAAgAAAAh&#10;APw/TWfeAAAACgEAAA8AAAAAAAAAAAAAAAAA3gQAAGRycy9kb3ducmV2LnhtbFBLBQYAAAAABAAE&#10;APMAAADpBQAAAAA=&#10;" filled="f">
            <v:textbox style="mso-next-textbox:#Text Box 2">
              <w:txbxContent>
                <w:p w:rsidR="00337CA7" w:rsidRPr="0055289D" w:rsidRDefault="00337CA7" w:rsidP="009D1EA8">
                  <w:pPr>
                    <w:rPr>
                      <w:b/>
                    </w:rPr>
                  </w:pPr>
                </w:p>
              </w:txbxContent>
            </v:textbox>
          </v:shape>
        </w:pict>
      </w:r>
    </w:p>
    <w:p w:rsidR="0055289D" w:rsidRPr="00ED5C43" w:rsidRDefault="0055289D" w:rsidP="0055289D">
      <w:pPr>
        <w:spacing w:after="0" w:line="240" w:lineRule="auto"/>
        <w:jc w:val="center"/>
        <w:rPr>
          <w:rFonts w:ascii="Times New Roman" w:hAnsi="Times New Roman"/>
          <w:b/>
          <w:sz w:val="16"/>
          <w:szCs w:val="16"/>
        </w:rPr>
      </w:pPr>
      <w:r w:rsidRPr="00ED5C43">
        <w:rPr>
          <w:rFonts w:ascii="Times New Roman" w:hAnsi="Times New Roman"/>
          <w:b/>
          <w:sz w:val="16"/>
          <w:szCs w:val="16"/>
        </w:rPr>
        <w:t>***** КОДЕКС ЕТИКИ ТА ДІЛОВОЇ ПОВЕДІНКИ *****</w:t>
      </w:r>
    </w:p>
    <w:p w:rsidR="009D1EA8" w:rsidRPr="00ED5C43" w:rsidRDefault="009D1EA8" w:rsidP="00337CA7">
      <w:pPr>
        <w:spacing w:after="0" w:line="240" w:lineRule="auto"/>
        <w:rPr>
          <w:rFonts w:ascii="Times New Roman" w:hAnsi="Times New Roman"/>
          <w:sz w:val="16"/>
          <w:szCs w:val="16"/>
        </w:rPr>
      </w:pPr>
    </w:p>
    <w:p w:rsidR="000C0985" w:rsidRPr="00ED5C43" w:rsidRDefault="0055289D" w:rsidP="000C0985">
      <w:pPr>
        <w:spacing w:after="0" w:line="240" w:lineRule="auto"/>
        <w:jc w:val="both"/>
        <w:rPr>
          <w:rFonts w:ascii="Times New Roman" w:hAnsi="Times New Roman"/>
          <w:sz w:val="16"/>
          <w:szCs w:val="16"/>
        </w:rPr>
      </w:pPr>
      <w:r w:rsidRPr="00ED5C43">
        <w:rPr>
          <w:rFonts w:ascii="Times New Roman" w:hAnsi="Times New Roman"/>
          <w:sz w:val="16"/>
          <w:szCs w:val="16"/>
        </w:rPr>
        <w:t>Кімонікс прагне провести чесні закупівлі та обирає постачальників</w:t>
      </w:r>
      <w:r w:rsidR="00CA4A9B" w:rsidRPr="00ED5C43">
        <w:rPr>
          <w:rFonts w:ascii="Times New Roman" w:hAnsi="Times New Roman"/>
          <w:sz w:val="16"/>
          <w:szCs w:val="16"/>
          <w:lang w:val="ru-RU"/>
        </w:rPr>
        <w:t>,</w:t>
      </w:r>
      <w:r w:rsidRPr="00ED5C43">
        <w:rPr>
          <w:rFonts w:ascii="Times New Roman" w:hAnsi="Times New Roman"/>
          <w:sz w:val="16"/>
          <w:szCs w:val="16"/>
        </w:rPr>
        <w:t xml:space="preserve"> ґрунтуючись лише на об’єктивних критеріях ведення бізнесу, а саме ціні та технічних перевагах. Кімонікс очікує від постачальників дотримання Стандартів ділової поведінки, з якими можна ознайомитися за посиланням</w:t>
      </w:r>
    </w:p>
    <w:p w:rsidR="0055289D" w:rsidRPr="00ED5C43" w:rsidRDefault="0055289D" w:rsidP="000C0985">
      <w:pPr>
        <w:spacing w:after="0" w:line="240" w:lineRule="auto"/>
        <w:jc w:val="both"/>
        <w:rPr>
          <w:rFonts w:ascii="Times New Roman" w:hAnsi="Times New Roman"/>
          <w:sz w:val="16"/>
          <w:szCs w:val="16"/>
        </w:rPr>
      </w:pPr>
      <w:r w:rsidRPr="00ED5C43">
        <w:rPr>
          <w:rFonts w:ascii="Times New Roman" w:hAnsi="Times New Roman"/>
          <w:sz w:val="16"/>
          <w:szCs w:val="16"/>
        </w:rPr>
        <w:t xml:space="preserve"> </w:t>
      </w:r>
      <w:hyperlink r:id="rId12">
        <w:r w:rsidRPr="00ED5C43">
          <w:rPr>
            <w:rStyle w:val="Hyperlink"/>
            <w:rFonts w:ascii="Times New Roman" w:hAnsi="Times New Roman"/>
            <w:sz w:val="16"/>
            <w:szCs w:val="16"/>
          </w:rPr>
          <w:t>http://www.chemonics.com/OurStory/OurMissionAndValues/Standards-of-Business-Conduct/Pages/default.aspx</w:t>
        </w:r>
      </w:hyperlink>
      <w:r w:rsidRPr="00ED5C43">
        <w:rPr>
          <w:rFonts w:ascii="Times New Roman" w:hAnsi="Times New Roman"/>
          <w:sz w:val="16"/>
          <w:szCs w:val="16"/>
        </w:rPr>
        <w:t>.</w:t>
      </w:r>
    </w:p>
    <w:p w:rsidR="0055289D" w:rsidRPr="00ED5C43" w:rsidRDefault="0055289D" w:rsidP="000C0985">
      <w:pPr>
        <w:spacing w:after="0" w:line="240" w:lineRule="auto"/>
        <w:jc w:val="both"/>
        <w:rPr>
          <w:rFonts w:ascii="Times New Roman" w:hAnsi="Times New Roman"/>
          <w:sz w:val="16"/>
          <w:szCs w:val="16"/>
        </w:rPr>
      </w:pPr>
    </w:p>
    <w:p w:rsidR="00186721" w:rsidRPr="00ED5C43" w:rsidRDefault="001B0C28" w:rsidP="000C0985">
      <w:pPr>
        <w:spacing w:after="0" w:line="240" w:lineRule="auto"/>
        <w:jc w:val="both"/>
        <w:rPr>
          <w:rFonts w:ascii="Times New Roman" w:hAnsi="Times New Roman"/>
          <w:sz w:val="16"/>
          <w:szCs w:val="16"/>
        </w:rPr>
      </w:pPr>
      <w:r w:rsidRPr="00ED5C43">
        <w:rPr>
          <w:rFonts w:ascii="Times New Roman" w:hAnsi="Times New Roman"/>
          <w:sz w:val="16"/>
          <w:szCs w:val="16"/>
        </w:rPr>
        <w:t>Кімонікс не дозволяє шахрайства, змови учасників тендеру, фальсифікації пропозицій/ставок, хабарництва або компенсаційних виплат («відкатів»). Порушення будь-якою юридичною або фізичною особою цих стандартів призведе до дискваліфікації щодо участі у закупівлях, відсторонення від закупівель у майбутньому, а інформація про порушника може бути передана до USAID та Управління Генерального інспектора.</w:t>
      </w:r>
    </w:p>
    <w:p w:rsidR="001B0C28" w:rsidRPr="00ED5C43" w:rsidRDefault="001B0C28" w:rsidP="000C0985">
      <w:pPr>
        <w:spacing w:after="0" w:line="240" w:lineRule="auto"/>
        <w:jc w:val="both"/>
        <w:rPr>
          <w:rFonts w:ascii="Times New Roman" w:hAnsi="Times New Roman"/>
          <w:sz w:val="16"/>
          <w:szCs w:val="16"/>
        </w:rPr>
      </w:pPr>
    </w:p>
    <w:p w:rsidR="001B0C28" w:rsidRPr="00ED5C43" w:rsidRDefault="001B0C28" w:rsidP="000C0985">
      <w:pPr>
        <w:spacing w:after="0" w:line="240" w:lineRule="auto"/>
        <w:jc w:val="both"/>
        <w:rPr>
          <w:rFonts w:ascii="Times New Roman" w:hAnsi="Times New Roman"/>
          <w:sz w:val="16"/>
          <w:szCs w:val="16"/>
        </w:rPr>
      </w:pPr>
      <w:r w:rsidRPr="00ED5C43">
        <w:rPr>
          <w:rFonts w:ascii="Times New Roman" w:hAnsi="Times New Roman"/>
          <w:sz w:val="16"/>
          <w:szCs w:val="16"/>
        </w:rPr>
        <w:t>Співробітникам та агентам Кімонікс суворо забороняється вимагати або приймати будь-які гроші, гонорари, комісії, кредити, подарунки, грошові винагороди, цінності або компенсації від поточних або потенційних постачальників в обмін на або в якості винагороди за співпрацю. Співробітники та агенти, які демонструють таку поведінку підлягають звільненню, а інформація про них повинна бути доведена до відома USAID та Управління Генерального інспектора. Крім того, Кімонікс зобов’язується повідомити USAID та Управління Генерального інс</w:t>
      </w:r>
      <w:r w:rsidR="00CA4A9B" w:rsidRPr="00ED5C43">
        <w:rPr>
          <w:rFonts w:ascii="Times New Roman" w:hAnsi="Times New Roman"/>
          <w:sz w:val="16"/>
          <w:szCs w:val="16"/>
        </w:rPr>
        <w:t>пектора про будь-які пропозиції</w:t>
      </w:r>
      <w:r w:rsidRPr="00ED5C43">
        <w:rPr>
          <w:rFonts w:ascii="Times New Roman" w:hAnsi="Times New Roman"/>
          <w:sz w:val="16"/>
          <w:szCs w:val="16"/>
        </w:rPr>
        <w:t xml:space="preserve"> з боку постачальників грошей, гонорарів, комісії, кредиту, подарунків, грошової винагороди, цінностей або компенсації для отримання можливості співпраці.</w:t>
      </w:r>
    </w:p>
    <w:p w:rsidR="001B0C28" w:rsidRPr="00ED5C43" w:rsidRDefault="001B0C28" w:rsidP="000C0985">
      <w:pPr>
        <w:spacing w:after="0" w:line="240" w:lineRule="auto"/>
        <w:jc w:val="both"/>
        <w:rPr>
          <w:rFonts w:ascii="Times New Roman" w:hAnsi="Times New Roman"/>
          <w:sz w:val="16"/>
          <w:szCs w:val="16"/>
        </w:rPr>
      </w:pPr>
    </w:p>
    <w:p w:rsidR="0055289D" w:rsidRPr="00ED5C43" w:rsidRDefault="0055289D" w:rsidP="000C0985">
      <w:pPr>
        <w:spacing w:after="0" w:line="240" w:lineRule="auto"/>
        <w:jc w:val="both"/>
        <w:rPr>
          <w:rFonts w:ascii="Times New Roman" w:hAnsi="Times New Roman"/>
          <w:sz w:val="16"/>
          <w:szCs w:val="16"/>
        </w:rPr>
      </w:pPr>
      <w:r w:rsidRPr="00ED5C43">
        <w:rPr>
          <w:rFonts w:ascii="Times New Roman" w:hAnsi="Times New Roman"/>
          <w:sz w:val="16"/>
          <w:szCs w:val="16"/>
        </w:rPr>
        <w:t>Учасники тендеру повинні включити у свої пропозиції наступну інформацію:</w:t>
      </w:r>
    </w:p>
    <w:p w:rsidR="0055289D" w:rsidRPr="00ED5C43" w:rsidRDefault="001B0C28" w:rsidP="000C0985">
      <w:pPr>
        <w:numPr>
          <w:ilvl w:val="0"/>
          <w:numId w:val="10"/>
        </w:numPr>
        <w:spacing w:after="0" w:line="240" w:lineRule="auto"/>
        <w:jc w:val="both"/>
        <w:rPr>
          <w:rFonts w:ascii="Times New Roman" w:hAnsi="Times New Roman"/>
          <w:sz w:val="16"/>
          <w:szCs w:val="16"/>
        </w:rPr>
      </w:pPr>
      <w:r w:rsidRPr="00ED5C43">
        <w:rPr>
          <w:rFonts w:ascii="Times New Roman" w:hAnsi="Times New Roman"/>
          <w:sz w:val="16"/>
          <w:szCs w:val="16"/>
        </w:rPr>
        <w:t>Інформацію про будь-які близькі, сімейні або фінансові відносини з Кімонікс або співробітниками Проекту. Наприклад, якщо двоюрідний брат або сестра учасника тендеру працює у Проекті, це необхідно зазначити.</w:t>
      </w:r>
    </w:p>
    <w:p w:rsidR="0055289D" w:rsidRPr="00ED5C43" w:rsidRDefault="001B0C28" w:rsidP="000C0985">
      <w:pPr>
        <w:numPr>
          <w:ilvl w:val="0"/>
          <w:numId w:val="10"/>
        </w:numPr>
        <w:spacing w:after="0" w:line="240" w:lineRule="auto"/>
        <w:jc w:val="both"/>
        <w:rPr>
          <w:rFonts w:ascii="Times New Roman" w:hAnsi="Times New Roman"/>
          <w:sz w:val="16"/>
          <w:szCs w:val="16"/>
        </w:rPr>
      </w:pPr>
      <w:r w:rsidRPr="00ED5C43">
        <w:rPr>
          <w:rFonts w:ascii="Times New Roman" w:hAnsi="Times New Roman"/>
          <w:sz w:val="16"/>
          <w:szCs w:val="16"/>
        </w:rPr>
        <w:t xml:space="preserve">Інформацію про будь-які сімейні або фінансові відносини з іншими учасниками тендеру, які подали пропозиції. Наприклад, якщо батько учасника тендеру є власником компанії, яка подала іншу заявку, це необхідно зазначити. </w:t>
      </w:r>
    </w:p>
    <w:p w:rsidR="0055289D" w:rsidRPr="00ED5C43" w:rsidRDefault="001B0C28" w:rsidP="000C0985">
      <w:pPr>
        <w:numPr>
          <w:ilvl w:val="0"/>
          <w:numId w:val="10"/>
        </w:numPr>
        <w:spacing w:after="0" w:line="240" w:lineRule="auto"/>
        <w:jc w:val="both"/>
        <w:rPr>
          <w:rFonts w:ascii="Times New Roman" w:hAnsi="Times New Roman"/>
          <w:sz w:val="16"/>
          <w:szCs w:val="16"/>
        </w:rPr>
      </w:pPr>
      <w:r w:rsidRPr="00ED5C43">
        <w:rPr>
          <w:rFonts w:ascii="Times New Roman" w:hAnsi="Times New Roman"/>
          <w:sz w:val="16"/>
          <w:szCs w:val="16"/>
        </w:rPr>
        <w:t>Засвідчення, що ціни у пропозиції були визначені самостійно, без консультацій, перемовин або угоди з будь-яким іншим учасником тендеру або конкурентом з метою обмеження конкуренції.</w:t>
      </w:r>
    </w:p>
    <w:p w:rsidR="00204555" w:rsidRPr="00ED5C43" w:rsidRDefault="00204555" w:rsidP="000C0985">
      <w:pPr>
        <w:numPr>
          <w:ilvl w:val="0"/>
          <w:numId w:val="10"/>
        </w:numPr>
        <w:spacing w:after="0" w:line="240" w:lineRule="auto"/>
        <w:jc w:val="both"/>
        <w:rPr>
          <w:rFonts w:ascii="Times New Roman" w:hAnsi="Times New Roman"/>
          <w:sz w:val="16"/>
          <w:szCs w:val="16"/>
        </w:rPr>
      </w:pPr>
      <w:r w:rsidRPr="00ED5C43">
        <w:rPr>
          <w:rFonts w:ascii="Times New Roman" w:hAnsi="Times New Roman"/>
          <w:sz w:val="16"/>
          <w:szCs w:val="16"/>
        </w:rPr>
        <w:t>Засвідчення, що уся інформація у пропозиції та супровідних документах є вірною і точною.</w:t>
      </w:r>
    </w:p>
    <w:p w:rsidR="00204555" w:rsidRPr="00ED5C43" w:rsidRDefault="00204555" w:rsidP="000C0985">
      <w:pPr>
        <w:numPr>
          <w:ilvl w:val="0"/>
          <w:numId w:val="10"/>
        </w:numPr>
        <w:spacing w:after="0" w:line="240" w:lineRule="auto"/>
        <w:jc w:val="both"/>
        <w:rPr>
          <w:rFonts w:ascii="Times New Roman" w:hAnsi="Times New Roman"/>
          <w:sz w:val="16"/>
          <w:szCs w:val="16"/>
        </w:rPr>
      </w:pPr>
      <w:r w:rsidRPr="00ED5C43">
        <w:rPr>
          <w:rFonts w:ascii="Times New Roman" w:hAnsi="Times New Roman"/>
          <w:sz w:val="16"/>
          <w:szCs w:val="16"/>
        </w:rPr>
        <w:t>Засвідчення розуміння та згоди із забороною Кімонікс щодо шахрайства, хабарництва та компенсаційних виплат («відкатів»).</w:t>
      </w:r>
    </w:p>
    <w:p w:rsidR="0055289D" w:rsidRPr="00ED5C43" w:rsidRDefault="0055289D" w:rsidP="0055289D">
      <w:pPr>
        <w:spacing w:after="0" w:line="240" w:lineRule="auto"/>
        <w:rPr>
          <w:rFonts w:ascii="Times New Roman" w:hAnsi="Times New Roman"/>
          <w:sz w:val="16"/>
          <w:szCs w:val="16"/>
        </w:rPr>
      </w:pPr>
    </w:p>
    <w:p w:rsidR="0055289D" w:rsidRPr="00ED5C43" w:rsidRDefault="0055289D" w:rsidP="000C0985">
      <w:pPr>
        <w:spacing w:after="0" w:line="240" w:lineRule="auto"/>
        <w:jc w:val="both"/>
        <w:rPr>
          <w:rFonts w:ascii="Times New Roman" w:hAnsi="Times New Roman"/>
          <w:sz w:val="16"/>
          <w:szCs w:val="16"/>
        </w:rPr>
      </w:pPr>
      <w:r w:rsidRPr="00ED5C43">
        <w:rPr>
          <w:rFonts w:ascii="Times New Roman" w:hAnsi="Times New Roman"/>
          <w:sz w:val="16"/>
          <w:szCs w:val="16"/>
        </w:rPr>
        <w:t>Якщо у Вас виникнуть будь-які запитання стосовно вищенаведен</w:t>
      </w:r>
      <w:r w:rsidR="008A0E27" w:rsidRPr="00ED5C43">
        <w:rPr>
          <w:rFonts w:ascii="Times New Roman" w:hAnsi="Times New Roman"/>
          <w:sz w:val="16"/>
          <w:szCs w:val="16"/>
        </w:rPr>
        <w:t>ої інформації або якщо Ви захоче</w:t>
      </w:r>
      <w:r w:rsidRPr="00ED5C43">
        <w:rPr>
          <w:rFonts w:ascii="Times New Roman" w:hAnsi="Times New Roman"/>
          <w:sz w:val="16"/>
          <w:szCs w:val="16"/>
        </w:rPr>
        <w:t xml:space="preserve">те повідомити про будь-які можливі порушення, будь ласка, звертайтеся до Оуена Патріка Рейдера (Owen Patrick Rader), Керівника Проекту ARDS, e-mail: </w:t>
      </w:r>
      <w:hyperlink r:id="rId13" w:history="1">
        <w:r w:rsidR="007A123C" w:rsidRPr="00ED5C43">
          <w:rPr>
            <w:rStyle w:val="Hyperlink"/>
            <w:rFonts w:ascii="Times New Roman" w:hAnsi="Times New Roman"/>
            <w:sz w:val="16"/>
            <w:szCs w:val="16"/>
          </w:rPr>
          <w:t>prader@</w:t>
        </w:r>
        <w:r w:rsidR="007A123C" w:rsidRPr="00ED5C43">
          <w:rPr>
            <w:rStyle w:val="Hyperlink"/>
            <w:rFonts w:ascii="Times New Roman" w:hAnsi="Times New Roman"/>
            <w:sz w:val="16"/>
            <w:szCs w:val="16"/>
            <w:lang w:val="pl-PL"/>
          </w:rPr>
          <w:t>ukraineards</w:t>
        </w:r>
        <w:r w:rsidR="007A123C" w:rsidRPr="00ED5C43">
          <w:rPr>
            <w:rStyle w:val="Hyperlink"/>
            <w:rFonts w:ascii="Times New Roman" w:hAnsi="Times New Roman"/>
            <w:sz w:val="16"/>
            <w:szCs w:val="16"/>
          </w:rPr>
          <w:t>.com</w:t>
        </w:r>
      </w:hyperlink>
      <w:r w:rsidRPr="00ED5C43">
        <w:rPr>
          <w:rFonts w:ascii="Times New Roman" w:hAnsi="Times New Roman"/>
          <w:sz w:val="16"/>
          <w:szCs w:val="16"/>
        </w:rPr>
        <w:t xml:space="preserve">. Про можливі порушення також можна повідомити безпосередньо </w:t>
      </w:r>
      <w:r w:rsidR="007935DE" w:rsidRPr="00ED5C43">
        <w:rPr>
          <w:rFonts w:ascii="Times New Roman" w:hAnsi="Times New Roman"/>
          <w:sz w:val="16"/>
          <w:szCs w:val="16"/>
        </w:rPr>
        <w:t xml:space="preserve">в </w:t>
      </w:r>
      <w:r w:rsidRPr="00ED5C43">
        <w:rPr>
          <w:rFonts w:ascii="Times New Roman" w:hAnsi="Times New Roman"/>
          <w:sz w:val="16"/>
          <w:szCs w:val="16"/>
        </w:rPr>
        <w:t>офіс Кімонікс у Вашингтоні, контакт</w:t>
      </w:r>
      <w:r w:rsidR="007935DE" w:rsidRPr="00ED5C43">
        <w:rPr>
          <w:rFonts w:ascii="Times New Roman" w:hAnsi="Times New Roman"/>
          <w:sz w:val="16"/>
          <w:szCs w:val="16"/>
        </w:rPr>
        <w:t>и</w:t>
      </w:r>
      <w:r w:rsidRPr="00ED5C43">
        <w:rPr>
          <w:rFonts w:ascii="Times New Roman" w:hAnsi="Times New Roman"/>
          <w:sz w:val="16"/>
          <w:szCs w:val="16"/>
        </w:rPr>
        <w:t xml:space="preserve"> якого можна знайти, перейшовши за вищезазначеним посиланням.</w:t>
      </w:r>
    </w:p>
    <w:p w:rsidR="009D1EA8" w:rsidRPr="00356DA9" w:rsidRDefault="009D1EA8" w:rsidP="000C0985">
      <w:pPr>
        <w:spacing w:after="0" w:line="240" w:lineRule="auto"/>
        <w:jc w:val="both"/>
        <w:rPr>
          <w:rFonts w:ascii="Times New Roman" w:hAnsi="Times New Roman"/>
          <w:b/>
          <w:u w:val="single"/>
        </w:rPr>
      </w:pPr>
      <w:r>
        <w:br w:type="page"/>
      </w:r>
      <w:r>
        <w:rPr>
          <w:rFonts w:ascii="Times New Roman" w:hAnsi="Times New Roman"/>
          <w:b/>
          <w:u w:val="single"/>
        </w:rPr>
        <w:lastRenderedPageBreak/>
        <w:t>Розділ 1: Інструкції для учасників тендеру</w:t>
      </w:r>
    </w:p>
    <w:p w:rsidR="009D1EA8" w:rsidRPr="00356DA9" w:rsidRDefault="009D1EA8" w:rsidP="000C0985">
      <w:pPr>
        <w:spacing w:after="0" w:line="240" w:lineRule="auto"/>
        <w:jc w:val="both"/>
        <w:rPr>
          <w:rFonts w:ascii="Times New Roman" w:hAnsi="Times New Roman"/>
        </w:rPr>
      </w:pPr>
    </w:p>
    <w:p w:rsidR="003870ED" w:rsidRPr="00356DA9" w:rsidRDefault="003870ED" w:rsidP="000C0985">
      <w:pPr>
        <w:numPr>
          <w:ilvl w:val="0"/>
          <w:numId w:val="3"/>
        </w:numPr>
        <w:tabs>
          <w:tab w:val="clear" w:pos="720"/>
          <w:tab w:val="num" w:pos="360"/>
        </w:tabs>
        <w:suppressAutoHyphens/>
        <w:spacing w:after="0" w:line="240" w:lineRule="auto"/>
        <w:ind w:left="360"/>
        <w:jc w:val="both"/>
        <w:rPr>
          <w:rFonts w:ascii="Times New Roman" w:hAnsi="Times New Roman"/>
        </w:rPr>
      </w:pPr>
      <w:r>
        <w:rPr>
          <w:rFonts w:ascii="Times New Roman" w:hAnsi="Times New Roman"/>
          <w:b/>
          <w:u w:val="single"/>
        </w:rPr>
        <w:t>Вступ</w:t>
      </w:r>
      <w:r>
        <w:rPr>
          <w:rFonts w:ascii="Times New Roman" w:hAnsi="Times New Roman"/>
        </w:rPr>
        <w:t>: Проект «</w:t>
      </w:r>
      <w:r w:rsidR="005D37CD" w:rsidRPr="00C83EBD">
        <w:rPr>
          <w:rFonts w:ascii="Times New Roman" w:hAnsi="Times New Roman"/>
        </w:rPr>
        <w:t>Програма підтримки аграрного і сільського розвитку в Україні</w:t>
      </w:r>
      <w:r>
        <w:rPr>
          <w:rFonts w:ascii="Times New Roman" w:hAnsi="Times New Roman"/>
        </w:rPr>
        <w:t xml:space="preserve">» (ARDS) - це програма Агентства США з міжнародного розвитку, що реалізується в Україні компанією Кімонікс Інтернешнл Інк. Мета проекту - підтримка </w:t>
      </w:r>
      <w:r w:rsidR="00F31060" w:rsidRPr="003B1758">
        <w:rPr>
          <w:rFonts w:ascii="Times New Roman" w:hAnsi="Times New Roman"/>
        </w:rPr>
        <w:t>всеохоплюючого і сталого</w:t>
      </w:r>
      <w:r w:rsidR="00F31060">
        <w:rPr>
          <w:rFonts w:ascii="Times New Roman" w:hAnsi="Times New Roman"/>
        </w:rPr>
        <w:t xml:space="preserve"> </w:t>
      </w:r>
      <w:r>
        <w:rPr>
          <w:rFonts w:ascii="Times New Roman" w:hAnsi="Times New Roman"/>
        </w:rPr>
        <w:t>економічного зростання на основі підвищення конкуренто</w:t>
      </w:r>
      <w:r w:rsidR="00F31060">
        <w:rPr>
          <w:rFonts w:ascii="Times New Roman" w:hAnsi="Times New Roman"/>
        </w:rPr>
        <w:t>спроможно</w:t>
      </w:r>
      <w:r>
        <w:rPr>
          <w:rFonts w:ascii="Times New Roman" w:hAnsi="Times New Roman"/>
        </w:rPr>
        <w:t xml:space="preserve">сті та якості управління в аграрному секторі з залученням до нього ширшого спектру учасників економічної діяльності, що дасть змогу забезпечити належні джерела доходів для мешканців сільських </w:t>
      </w:r>
      <w:r w:rsidRPr="0091015A">
        <w:rPr>
          <w:rFonts w:ascii="Times New Roman" w:hAnsi="Times New Roman"/>
        </w:rPr>
        <w:t xml:space="preserve">територій в Україні. У рамках проектної діяльності ARDS потребуватиме придбання </w:t>
      </w:r>
      <w:r w:rsidR="007A123C" w:rsidRPr="0091015A">
        <w:rPr>
          <w:rFonts w:ascii="Times New Roman" w:hAnsi="Times New Roman"/>
        </w:rPr>
        <w:t>обладнання</w:t>
      </w:r>
      <w:r w:rsidR="001772C5" w:rsidRPr="0091015A">
        <w:rPr>
          <w:rFonts w:ascii="Times New Roman" w:hAnsi="Times New Roman"/>
        </w:rPr>
        <w:t xml:space="preserve"> для проведення презентацій та телеконференцій</w:t>
      </w:r>
      <w:r w:rsidR="001772C5">
        <w:rPr>
          <w:rFonts w:ascii="Times New Roman" w:hAnsi="Times New Roman"/>
          <w:color w:val="0000FF"/>
        </w:rPr>
        <w:t xml:space="preserve"> </w:t>
      </w:r>
      <w:r w:rsidR="00C83EBD">
        <w:rPr>
          <w:rFonts w:ascii="Times New Roman" w:hAnsi="Times New Roman"/>
        </w:rPr>
        <w:t xml:space="preserve">для </w:t>
      </w:r>
      <w:r w:rsidR="007A123C">
        <w:rPr>
          <w:rFonts w:ascii="Times New Roman" w:hAnsi="Times New Roman"/>
        </w:rPr>
        <w:t>забезпечення роботи</w:t>
      </w:r>
      <w:r w:rsidR="00C83EBD">
        <w:rPr>
          <w:rFonts w:ascii="Times New Roman" w:hAnsi="Times New Roman"/>
        </w:rPr>
        <w:t xml:space="preserve"> </w:t>
      </w:r>
      <w:r w:rsidR="007A123C">
        <w:rPr>
          <w:rFonts w:ascii="Times New Roman" w:hAnsi="Times New Roman"/>
        </w:rPr>
        <w:t>П</w:t>
      </w:r>
      <w:r w:rsidR="00C83EBD">
        <w:rPr>
          <w:rFonts w:ascii="Times New Roman" w:hAnsi="Times New Roman"/>
        </w:rPr>
        <w:t>роекту «</w:t>
      </w:r>
      <w:r w:rsidR="00C83EBD" w:rsidRPr="00C83EBD">
        <w:rPr>
          <w:rFonts w:ascii="Times New Roman" w:hAnsi="Times New Roman"/>
        </w:rPr>
        <w:t>Програма підтримки аграрного і сільського розвитку в Україні</w:t>
      </w:r>
      <w:r w:rsidR="00C83EBD">
        <w:rPr>
          <w:rFonts w:ascii="Times New Roman" w:hAnsi="Times New Roman"/>
        </w:rPr>
        <w:t>» (ARDS)</w:t>
      </w:r>
      <w:r>
        <w:rPr>
          <w:rFonts w:ascii="Times New Roman" w:hAnsi="Times New Roman"/>
        </w:rPr>
        <w:t>. Метою цього Оголошення про тендер є отримання заявок на їх постачання.</w:t>
      </w:r>
    </w:p>
    <w:p w:rsidR="00214F38" w:rsidRPr="00356DA9" w:rsidRDefault="00214F38" w:rsidP="000C0985">
      <w:pPr>
        <w:suppressAutoHyphens/>
        <w:spacing w:after="0" w:line="240" w:lineRule="auto"/>
        <w:jc w:val="both"/>
        <w:rPr>
          <w:rFonts w:ascii="Times New Roman" w:hAnsi="Times New Roman"/>
        </w:rPr>
      </w:pPr>
    </w:p>
    <w:p w:rsidR="00214F38" w:rsidRPr="0091015A" w:rsidRDefault="00214F38" w:rsidP="000C0985">
      <w:pPr>
        <w:suppressAutoHyphens/>
        <w:spacing w:after="0" w:line="240" w:lineRule="auto"/>
        <w:ind w:left="360"/>
        <w:jc w:val="both"/>
        <w:rPr>
          <w:rFonts w:ascii="Times New Roman" w:hAnsi="Times New Roman"/>
        </w:rPr>
      </w:pPr>
      <w:r>
        <w:rPr>
          <w:rFonts w:ascii="Times New Roman" w:hAnsi="Times New Roman"/>
        </w:rPr>
        <w:t xml:space="preserve">Учасники тендеру несуть відповідальність за забезпечення відповідності пропозицій, отриманих компанією Кімонікс, інструкціям, правилам і умовам, описаним у цьому оголошенні. Недотримання інструкцій, описаних у </w:t>
      </w:r>
      <w:r w:rsidRPr="0091015A">
        <w:rPr>
          <w:rFonts w:ascii="Times New Roman" w:hAnsi="Times New Roman"/>
        </w:rPr>
        <w:t>даному оголошенні, може призвести до дискваліфікації пропозиції з розгляду.</w:t>
      </w:r>
    </w:p>
    <w:p w:rsidR="003870ED" w:rsidRPr="0091015A" w:rsidRDefault="003870ED" w:rsidP="000C0985">
      <w:pPr>
        <w:suppressAutoHyphens/>
        <w:spacing w:after="0" w:line="240" w:lineRule="auto"/>
        <w:ind w:left="360"/>
        <w:jc w:val="both"/>
        <w:rPr>
          <w:rFonts w:ascii="Times New Roman" w:hAnsi="Times New Roman"/>
        </w:rPr>
      </w:pPr>
    </w:p>
    <w:p w:rsidR="00850669" w:rsidRPr="00FE5D5A" w:rsidRDefault="003870ED" w:rsidP="000C0985">
      <w:pPr>
        <w:numPr>
          <w:ilvl w:val="0"/>
          <w:numId w:val="3"/>
        </w:numPr>
        <w:tabs>
          <w:tab w:val="clear" w:pos="720"/>
          <w:tab w:val="num" w:pos="360"/>
        </w:tabs>
        <w:suppressAutoHyphens/>
        <w:spacing w:after="0" w:line="240" w:lineRule="auto"/>
        <w:ind w:left="360"/>
        <w:jc w:val="both"/>
        <w:rPr>
          <w:rFonts w:ascii="Times New Roman" w:hAnsi="Times New Roman"/>
        </w:rPr>
      </w:pPr>
      <w:r w:rsidRPr="0091015A">
        <w:rPr>
          <w:rFonts w:ascii="Times New Roman" w:hAnsi="Times New Roman"/>
          <w:b/>
          <w:u w:val="single"/>
        </w:rPr>
        <w:t>Кінцевий термін подачі заявок і Протокол</w:t>
      </w:r>
      <w:r w:rsidRPr="0091015A">
        <w:rPr>
          <w:rFonts w:ascii="Times New Roman" w:hAnsi="Times New Roman"/>
        </w:rPr>
        <w:t xml:space="preserve">: Пропозиції повинні бути надіслані не пізніше, ніж о </w:t>
      </w:r>
      <w:r w:rsidR="001772C5" w:rsidRPr="0091015A">
        <w:rPr>
          <w:rFonts w:ascii="Times New Roman" w:hAnsi="Times New Roman"/>
        </w:rPr>
        <w:t>17</w:t>
      </w:r>
      <w:r w:rsidR="003B1758" w:rsidRPr="0091015A">
        <w:rPr>
          <w:rFonts w:ascii="Times New Roman" w:hAnsi="Times New Roman"/>
        </w:rPr>
        <w:t>:00</w:t>
      </w:r>
      <w:r w:rsidRPr="0091015A">
        <w:rPr>
          <w:rFonts w:ascii="Times New Roman" w:hAnsi="Times New Roman"/>
        </w:rPr>
        <w:t xml:space="preserve"> за київським часом</w:t>
      </w:r>
      <w:r w:rsidR="003E629A" w:rsidRPr="0091015A">
        <w:rPr>
          <w:rFonts w:ascii="Times New Roman" w:hAnsi="Times New Roman"/>
        </w:rPr>
        <w:t xml:space="preserve"> </w:t>
      </w:r>
      <w:r w:rsidR="003E629A" w:rsidRPr="0091015A">
        <w:rPr>
          <w:b/>
        </w:rPr>
        <w:t>«</w:t>
      </w:r>
      <w:r w:rsidR="001772C5" w:rsidRPr="0091015A">
        <w:rPr>
          <w:rFonts w:ascii="Times New Roman" w:hAnsi="Times New Roman"/>
          <w:b/>
        </w:rPr>
        <w:t>13</w:t>
      </w:r>
      <w:r w:rsidR="003E629A" w:rsidRPr="0091015A">
        <w:rPr>
          <w:rFonts w:ascii="Times New Roman" w:hAnsi="Times New Roman"/>
          <w:b/>
        </w:rPr>
        <w:t>»</w:t>
      </w:r>
      <w:r w:rsidR="003E629A" w:rsidRPr="0091015A">
        <w:rPr>
          <w:rFonts w:ascii="Times New Roman" w:hAnsi="Times New Roman"/>
        </w:rPr>
        <w:t xml:space="preserve"> </w:t>
      </w:r>
      <w:r w:rsidR="001772C5" w:rsidRPr="0091015A">
        <w:rPr>
          <w:rFonts w:ascii="Times New Roman" w:hAnsi="Times New Roman"/>
          <w:b/>
        </w:rPr>
        <w:t>червня</w:t>
      </w:r>
      <w:r w:rsidR="003E629A" w:rsidRPr="0091015A">
        <w:rPr>
          <w:rFonts w:ascii="Times New Roman" w:hAnsi="Times New Roman"/>
        </w:rPr>
        <w:t xml:space="preserve"> </w:t>
      </w:r>
      <w:r w:rsidR="003E629A" w:rsidRPr="0091015A">
        <w:rPr>
          <w:rFonts w:ascii="Times New Roman" w:hAnsi="Times New Roman"/>
          <w:b/>
        </w:rPr>
        <w:t>201</w:t>
      </w:r>
      <w:r w:rsidR="007A123C" w:rsidRPr="0091015A">
        <w:rPr>
          <w:rFonts w:ascii="Times New Roman" w:hAnsi="Times New Roman"/>
          <w:b/>
        </w:rPr>
        <w:t>7</w:t>
      </w:r>
      <w:r w:rsidR="003E629A" w:rsidRPr="0091015A">
        <w:rPr>
          <w:rFonts w:ascii="Times New Roman" w:hAnsi="Times New Roman"/>
          <w:b/>
        </w:rPr>
        <w:t xml:space="preserve"> року</w:t>
      </w:r>
      <w:r w:rsidRPr="0091015A">
        <w:rPr>
          <w:rFonts w:ascii="Times New Roman" w:hAnsi="Times New Roman"/>
        </w:rPr>
        <w:t xml:space="preserve"> на </w:t>
      </w:r>
      <w:r w:rsidR="003E629A" w:rsidRPr="0091015A">
        <w:rPr>
          <w:rFonts w:ascii="Times New Roman" w:hAnsi="Times New Roman"/>
        </w:rPr>
        <w:t xml:space="preserve">електронну </w:t>
      </w:r>
      <w:r w:rsidRPr="0091015A">
        <w:rPr>
          <w:rFonts w:ascii="Times New Roman" w:hAnsi="Times New Roman"/>
        </w:rPr>
        <w:t>адресу</w:t>
      </w:r>
      <w:r w:rsidR="003E629A" w:rsidRPr="0091015A">
        <w:rPr>
          <w:rFonts w:ascii="Times New Roman" w:hAnsi="Times New Roman"/>
        </w:rPr>
        <w:t>.</w:t>
      </w:r>
      <w:r w:rsidRPr="0091015A">
        <w:rPr>
          <w:rFonts w:ascii="Times New Roman" w:hAnsi="Times New Roman"/>
        </w:rPr>
        <w:t xml:space="preserve"> Усі заявки в електронній формі необхідно надсилати за адресою електронної пошти </w:t>
      </w:r>
      <w:hyperlink r:id="rId14" w:history="1">
        <w:r w:rsidR="007A123C" w:rsidRPr="00B723AF">
          <w:rPr>
            <w:rStyle w:val="Hyperlink"/>
            <w:rFonts w:ascii="Times New Roman" w:hAnsi="Times New Roman"/>
          </w:rPr>
          <w:t>ards.tender@ukraineards.com</w:t>
        </w:r>
      </w:hyperlink>
      <w:r w:rsidR="007A123C">
        <w:rPr>
          <w:rFonts w:ascii="Times New Roman" w:hAnsi="Times New Roman"/>
        </w:rPr>
        <w:t xml:space="preserve"> </w:t>
      </w:r>
    </w:p>
    <w:p w:rsidR="003B1CB9" w:rsidRPr="00FE5D5A" w:rsidRDefault="003B1CB9" w:rsidP="000C0985">
      <w:pPr>
        <w:suppressAutoHyphens/>
        <w:spacing w:after="0" w:line="240" w:lineRule="auto"/>
        <w:ind w:left="360"/>
        <w:jc w:val="both"/>
        <w:rPr>
          <w:rFonts w:ascii="Times New Roman" w:hAnsi="Times New Roman"/>
        </w:rPr>
      </w:pPr>
    </w:p>
    <w:p w:rsidR="003870ED" w:rsidRPr="00FE5D5A" w:rsidRDefault="003870ED" w:rsidP="000C0985">
      <w:pPr>
        <w:suppressAutoHyphens/>
        <w:spacing w:after="0" w:line="240" w:lineRule="auto"/>
        <w:ind w:left="360"/>
        <w:jc w:val="both"/>
        <w:rPr>
          <w:rFonts w:ascii="Times New Roman" w:hAnsi="Times New Roman"/>
        </w:rPr>
      </w:pPr>
      <w:r w:rsidRPr="00FE5D5A">
        <w:rPr>
          <w:rFonts w:ascii="Times New Roman" w:hAnsi="Times New Roman"/>
        </w:rPr>
        <w:t xml:space="preserve">У будь-якій кореспонденції у </w:t>
      </w:r>
      <w:r w:rsidR="00B5482B" w:rsidRPr="00FE5D5A">
        <w:rPr>
          <w:rFonts w:ascii="Times New Roman" w:hAnsi="Times New Roman"/>
        </w:rPr>
        <w:t xml:space="preserve">відповідь на </w:t>
      </w:r>
      <w:r w:rsidRPr="00FE5D5A">
        <w:rPr>
          <w:rFonts w:ascii="Times New Roman" w:hAnsi="Times New Roman"/>
        </w:rPr>
        <w:t>ц</w:t>
      </w:r>
      <w:r w:rsidR="00B5482B" w:rsidRPr="00FE5D5A">
        <w:rPr>
          <w:rFonts w:ascii="Times New Roman" w:hAnsi="Times New Roman"/>
        </w:rPr>
        <w:t>е</w:t>
      </w:r>
      <w:r w:rsidRPr="00FE5D5A">
        <w:rPr>
          <w:rFonts w:ascii="Times New Roman" w:hAnsi="Times New Roman"/>
        </w:rPr>
        <w:t xml:space="preserve"> оголошення про тендер, будь ласка, зазначайте номер </w:t>
      </w:r>
      <w:r w:rsidRPr="0091015A">
        <w:rPr>
          <w:rFonts w:ascii="Times New Roman" w:hAnsi="Times New Roman"/>
        </w:rPr>
        <w:t xml:space="preserve">RFQ </w:t>
      </w:r>
      <w:r w:rsidR="003E629A" w:rsidRPr="0091015A">
        <w:rPr>
          <w:rFonts w:ascii="Times New Roman" w:hAnsi="Times New Roman"/>
        </w:rPr>
        <w:t>№</w:t>
      </w:r>
      <w:r w:rsidR="00F75A5B" w:rsidRPr="0091015A">
        <w:rPr>
          <w:rFonts w:ascii="Times New Roman" w:hAnsi="Times New Roman"/>
        </w:rPr>
        <w:t>ARDS-17-014-G</w:t>
      </w:r>
      <w:r w:rsidRPr="0091015A">
        <w:rPr>
          <w:rFonts w:ascii="Times New Roman" w:hAnsi="Times New Roman"/>
        </w:rPr>
        <w:t>.</w:t>
      </w:r>
      <w:r w:rsidRPr="00FE5D5A">
        <w:rPr>
          <w:rFonts w:ascii="Times New Roman" w:hAnsi="Times New Roman"/>
        </w:rPr>
        <w:t xml:space="preserve"> Пропозиції, отримані після зазначеного кінцевого терміну, можуть вважатися як такі, що були подані запізно, та будуть розглянуті виключно на власний розсуд Кімонікс.</w:t>
      </w:r>
    </w:p>
    <w:p w:rsidR="00571BA5" w:rsidRPr="00FE5D5A" w:rsidRDefault="00571BA5" w:rsidP="000C0985">
      <w:pPr>
        <w:pStyle w:val="ListParagraph"/>
        <w:ind w:left="360"/>
        <w:jc w:val="both"/>
      </w:pPr>
    </w:p>
    <w:p w:rsidR="00850669" w:rsidRPr="00356DA9" w:rsidRDefault="00571BA5" w:rsidP="000C0985">
      <w:pPr>
        <w:numPr>
          <w:ilvl w:val="0"/>
          <w:numId w:val="3"/>
        </w:numPr>
        <w:tabs>
          <w:tab w:val="clear" w:pos="720"/>
          <w:tab w:val="num" w:pos="360"/>
        </w:tabs>
        <w:suppressAutoHyphens/>
        <w:spacing w:after="0" w:line="240" w:lineRule="auto"/>
        <w:ind w:left="360"/>
        <w:jc w:val="both"/>
        <w:rPr>
          <w:rFonts w:ascii="Times New Roman" w:hAnsi="Times New Roman"/>
        </w:rPr>
      </w:pPr>
      <w:r w:rsidRPr="00FE5D5A">
        <w:rPr>
          <w:rFonts w:ascii="Times New Roman" w:hAnsi="Times New Roman"/>
          <w:b/>
          <w:u w:val="single"/>
        </w:rPr>
        <w:t>Питання</w:t>
      </w:r>
      <w:r w:rsidRPr="00FE5D5A">
        <w:rPr>
          <w:rFonts w:ascii="Times New Roman" w:hAnsi="Times New Roman"/>
        </w:rPr>
        <w:t xml:space="preserve">: Питання стосовно технічних або адміністративних вимог цього Оголошення про тендер повинні бути надіслані не пізніше, </w:t>
      </w:r>
      <w:r w:rsidRPr="0091015A">
        <w:rPr>
          <w:rFonts w:ascii="Times New Roman" w:hAnsi="Times New Roman"/>
        </w:rPr>
        <w:t xml:space="preserve">ніж о </w:t>
      </w:r>
      <w:r w:rsidR="001772C5" w:rsidRPr="0091015A">
        <w:rPr>
          <w:rFonts w:ascii="Times New Roman" w:hAnsi="Times New Roman"/>
        </w:rPr>
        <w:t>17</w:t>
      </w:r>
      <w:r w:rsidR="00E01747" w:rsidRPr="0091015A">
        <w:rPr>
          <w:rFonts w:ascii="Times New Roman" w:hAnsi="Times New Roman"/>
        </w:rPr>
        <w:t>:00</w:t>
      </w:r>
      <w:r w:rsidRPr="0091015A">
        <w:rPr>
          <w:rFonts w:ascii="Times New Roman" w:hAnsi="Times New Roman"/>
        </w:rPr>
        <w:t xml:space="preserve"> за київським часом</w:t>
      </w:r>
      <w:r w:rsidR="00E01747" w:rsidRPr="0091015A">
        <w:rPr>
          <w:rFonts w:ascii="Times New Roman" w:hAnsi="Times New Roman"/>
        </w:rPr>
        <w:t xml:space="preserve"> </w:t>
      </w:r>
      <w:r w:rsidR="00E01747" w:rsidRPr="0091015A">
        <w:rPr>
          <w:b/>
        </w:rPr>
        <w:t>«</w:t>
      </w:r>
      <w:r w:rsidR="001772C5" w:rsidRPr="0091015A">
        <w:rPr>
          <w:rFonts w:ascii="Times New Roman" w:hAnsi="Times New Roman"/>
          <w:b/>
        </w:rPr>
        <w:t>6</w:t>
      </w:r>
      <w:r w:rsidR="00E01747" w:rsidRPr="0091015A">
        <w:rPr>
          <w:rFonts w:ascii="Times New Roman" w:hAnsi="Times New Roman"/>
          <w:b/>
        </w:rPr>
        <w:t xml:space="preserve">» </w:t>
      </w:r>
      <w:r w:rsidR="001772C5" w:rsidRPr="0091015A">
        <w:rPr>
          <w:rFonts w:ascii="Times New Roman" w:hAnsi="Times New Roman"/>
          <w:b/>
        </w:rPr>
        <w:t xml:space="preserve">червня </w:t>
      </w:r>
      <w:r w:rsidR="00E01747" w:rsidRPr="0091015A">
        <w:rPr>
          <w:rFonts w:ascii="Times New Roman" w:hAnsi="Times New Roman"/>
          <w:b/>
        </w:rPr>
        <w:t>201</w:t>
      </w:r>
      <w:r w:rsidR="007A123C" w:rsidRPr="0091015A">
        <w:rPr>
          <w:rFonts w:ascii="Times New Roman" w:hAnsi="Times New Roman"/>
          <w:b/>
        </w:rPr>
        <w:t>7</w:t>
      </w:r>
      <w:r w:rsidR="00E01747" w:rsidRPr="0091015A">
        <w:rPr>
          <w:rFonts w:ascii="Times New Roman" w:hAnsi="Times New Roman"/>
          <w:b/>
        </w:rPr>
        <w:t xml:space="preserve"> року</w:t>
      </w:r>
      <w:r w:rsidRPr="00FE5D5A">
        <w:rPr>
          <w:rFonts w:ascii="Times New Roman" w:hAnsi="Times New Roman"/>
        </w:rPr>
        <w:t xml:space="preserve"> на електронну адресу: </w:t>
      </w:r>
      <w:hyperlink r:id="rId15" w:history="1">
        <w:r w:rsidR="007A123C" w:rsidRPr="00B723AF">
          <w:rPr>
            <w:rStyle w:val="Hyperlink"/>
            <w:rFonts w:ascii="Times New Roman" w:hAnsi="Times New Roman"/>
          </w:rPr>
          <w:t>ards.tender@ukraineards.com</w:t>
        </w:r>
      </w:hyperlink>
      <w:r w:rsidRPr="00FE5D5A">
        <w:rPr>
          <w:rFonts w:ascii="Times New Roman" w:hAnsi="Times New Roman"/>
        </w:rPr>
        <w:t>. Питання повинні бути</w:t>
      </w:r>
      <w:r>
        <w:rPr>
          <w:rFonts w:ascii="Times New Roman" w:hAnsi="Times New Roman"/>
        </w:rPr>
        <w:t xml:space="preserve"> представлені у письмовій формі, телефонні дзвінки прийматися не будуть.</w:t>
      </w:r>
      <w:r w:rsidR="000C0985">
        <w:rPr>
          <w:rFonts w:ascii="Times New Roman" w:hAnsi="Times New Roman"/>
        </w:rPr>
        <w:t xml:space="preserve"> </w:t>
      </w:r>
      <w:r>
        <w:rPr>
          <w:rFonts w:ascii="Times New Roman" w:hAnsi="Times New Roman"/>
        </w:rPr>
        <w:t>Питання та</w:t>
      </w:r>
      <w:r w:rsidR="000C0985">
        <w:rPr>
          <w:rFonts w:ascii="Times New Roman" w:hAnsi="Times New Roman"/>
        </w:rPr>
        <w:t xml:space="preserve"> </w:t>
      </w:r>
      <w:r>
        <w:rPr>
          <w:rFonts w:ascii="Times New Roman" w:hAnsi="Times New Roman"/>
        </w:rPr>
        <w:t>запити про надання роз’яснень, а також відповіді на них, які, на думку Кімонікс, можуть становити інтерес для інших учасників тендеру, можуть бути надіслані усім потенційним учасникам тендеру, які виявили зацікавленість у цьому тендері.</w:t>
      </w:r>
    </w:p>
    <w:p w:rsidR="00850669" w:rsidRPr="00356DA9" w:rsidRDefault="00850669" w:rsidP="000C0985">
      <w:pPr>
        <w:suppressAutoHyphens/>
        <w:spacing w:after="0" w:line="240" w:lineRule="auto"/>
        <w:ind w:left="360"/>
        <w:jc w:val="both"/>
        <w:rPr>
          <w:rFonts w:ascii="Times New Roman" w:hAnsi="Times New Roman"/>
        </w:rPr>
      </w:pPr>
    </w:p>
    <w:p w:rsidR="00571BA5" w:rsidRPr="00356DA9" w:rsidRDefault="00850669" w:rsidP="000C0985">
      <w:pPr>
        <w:suppressAutoHyphens/>
        <w:spacing w:after="0" w:line="240" w:lineRule="auto"/>
        <w:ind w:left="360"/>
        <w:jc w:val="both"/>
        <w:rPr>
          <w:rFonts w:ascii="Times New Roman" w:hAnsi="Times New Roman"/>
        </w:rPr>
      </w:pPr>
      <w:r>
        <w:rPr>
          <w:rFonts w:ascii="Times New Roman" w:hAnsi="Times New Roman"/>
        </w:rPr>
        <w:t>Лише письмові відповіді від Кімонікс вважаються офіційними та беруться до уваги при розгляді пропозицій. Будь-яка усна інформація, отримана від співробітників Кімонікс або інших осіб, не вважається офіційною відповіддю на питання, що стосуються цього Оголошення про тендер.</w:t>
      </w:r>
    </w:p>
    <w:p w:rsidR="003870ED" w:rsidRPr="00356DA9" w:rsidRDefault="003870ED" w:rsidP="000C0985">
      <w:pPr>
        <w:pStyle w:val="ListParagraph"/>
        <w:ind w:left="360"/>
        <w:jc w:val="both"/>
      </w:pPr>
    </w:p>
    <w:p w:rsidR="001747E2" w:rsidRPr="00356DA9" w:rsidRDefault="001747E2" w:rsidP="000C0985">
      <w:pPr>
        <w:numPr>
          <w:ilvl w:val="0"/>
          <w:numId w:val="3"/>
        </w:numPr>
        <w:tabs>
          <w:tab w:val="clear" w:pos="720"/>
          <w:tab w:val="num" w:pos="360"/>
        </w:tabs>
        <w:suppressAutoHyphens/>
        <w:spacing w:after="0" w:line="240" w:lineRule="auto"/>
        <w:ind w:left="360"/>
        <w:jc w:val="both"/>
        <w:rPr>
          <w:rFonts w:ascii="Times New Roman" w:hAnsi="Times New Roman"/>
        </w:rPr>
      </w:pPr>
      <w:r>
        <w:rPr>
          <w:rFonts w:ascii="Times New Roman" w:hAnsi="Times New Roman"/>
          <w:b/>
          <w:u w:val="single"/>
        </w:rPr>
        <w:t>Специфікації</w:t>
      </w:r>
      <w:r>
        <w:rPr>
          <w:rFonts w:ascii="Times New Roman" w:hAnsi="Times New Roman"/>
        </w:rPr>
        <w:t xml:space="preserve">: Технічні специфікації необхідних </w:t>
      </w:r>
      <w:r w:rsidR="000B16D5" w:rsidRPr="00482957">
        <w:rPr>
          <w:rFonts w:ascii="Times New Roman" w:hAnsi="Times New Roman"/>
        </w:rPr>
        <w:t>товар</w:t>
      </w:r>
      <w:r w:rsidRPr="00482957">
        <w:rPr>
          <w:rFonts w:ascii="Times New Roman" w:hAnsi="Times New Roman"/>
        </w:rPr>
        <w:t>ів</w:t>
      </w:r>
      <w:r>
        <w:rPr>
          <w:rFonts w:ascii="Times New Roman" w:hAnsi="Times New Roman"/>
        </w:rPr>
        <w:t xml:space="preserve"> закупівлі наведені у Розділі 3. Усі товари, запропоновані у відповідь на це Оголошення про тендер, повинні бути новими і невживаними. Крім того, усі електричні пристрої повинні діяти при 240 В, 50 Гц.</w:t>
      </w:r>
    </w:p>
    <w:p w:rsidR="001747E2" w:rsidRPr="00356DA9" w:rsidRDefault="001747E2" w:rsidP="000C0985">
      <w:pPr>
        <w:suppressAutoHyphens/>
        <w:spacing w:after="0" w:line="240" w:lineRule="auto"/>
        <w:ind w:left="360"/>
        <w:jc w:val="both"/>
        <w:rPr>
          <w:rFonts w:ascii="Times New Roman" w:hAnsi="Times New Roman"/>
        </w:rPr>
      </w:pPr>
    </w:p>
    <w:p w:rsidR="001747E2" w:rsidRPr="00356DA9" w:rsidRDefault="001747E2" w:rsidP="000C0985">
      <w:pPr>
        <w:suppressAutoHyphens/>
        <w:spacing w:after="0" w:line="240" w:lineRule="auto"/>
        <w:ind w:left="360"/>
        <w:jc w:val="both"/>
        <w:rPr>
          <w:rFonts w:ascii="Times New Roman" w:hAnsi="Times New Roman"/>
        </w:rPr>
      </w:pPr>
      <w:r>
        <w:rPr>
          <w:rFonts w:ascii="Times New Roman" w:hAnsi="Times New Roman"/>
        </w:rPr>
        <w:t>Будь ласка, майте на увазі, що якщо не зазначено інше, фірмові марки або моделі наводяться виключно в ілюстративних цілях. Дозволяється пропонувати аналогічний замінник, який відповідає технічним характеристикам.</w:t>
      </w:r>
    </w:p>
    <w:p w:rsidR="001747E2" w:rsidRPr="00356DA9" w:rsidRDefault="001747E2" w:rsidP="000C0985">
      <w:pPr>
        <w:suppressAutoHyphens/>
        <w:spacing w:after="0" w:line="240" w:lineRule="auto"/>
        <w:ind w:left="360"/>
        <w:jc w:val="both"/>
        <w:rPr>
          <w:rFonts w:ascii="Times New Roman" w:hAnsi="Times New Roman"/>
        </w:rPr>
      </w:pPr>
    </w:p>
    <w:p w:rsidR="005527CE" w:rsidRPr="00356DA9" w:rsidRDefault="005527CE" w:rsidP="000C0985">
      <w:pPr>
        <w:numPr>
          <w:ilvl w:val="0"/>
          <w:numId w:val="3"/>
        </w:numPr>
        <w:tabs>
          <w:tab w:val="clear" w:pos="720"/>
          <w:tab w:val="num" w:pos="360"/>
        </w:tabs>
        <w:suppressAutoHyphens/>
        <w:spacing w:after="0" w:line="240" w:lineRule="auto"/>
        <w:ind w:left="360"/>
        <w:jc w:val="both"/>
        <w:rPr>
          <w:rFonts w:ascii="Times New Roman" w:hAnsi="Times New Roman"/>
          <w:color w:val="000000"/>
        </w:rPr>
      </w:pPr>
      <w:r>
        <w:rPr>
          <w:rFonts w:ascii="Times New Roman" w:hAnsi="Times New Roman"/>
          <w:b/>
          <w:color w:val="000000"/>
          <w:u w:val="single"/>
        </w:rPr>
        <w:t>Пропозиції</w:t>
      </w:r>
      <w:r>
        <w:rPr>
          <w:rFonts w:ascii="Times New Roman" w:hAnsi="Times New Roman"/>
          <w:color w:val="000000"/>
        </w:rPr>
        <w:t xml:space="preserve">: Пропозиції у відповідь на це Оголошення про тендер повинні містити повну фіксовану ціну, з урахуванням вартості доставки та усіх інших витрат. Ціни вказуються в українських гривнях. Пропозиції повинні залишатися чинними протягом щонайменше тридцяти (30) календарних днів після кінцевого терміну подачі заявок. </w:t>
      </w:r>
      <w:r>
        <w:rPr>
          <w:rFonts w:ascii="Times New Roman" w:hAnsi="Times New Roman"/>
        </w:rPr>
        <w:t xml:space="preserve">Учасники тендеру </w:t>
      </w:r>
      <w:r>
        <w:rPr>
          <w:rFonts w:ascii="Times New Roman" w:hAnsi="Times New Roman"/>
        </w:rPr>
        <w:lastRenderedPageBreak/>
        <w:t>повинні надавати цінові пропозиції на офіційному бланку або у форматі пропозиції; якщо це неможливо, учасникам тендеру пропонується заповнити таблицю в Розділі 3</w:t>
      </w:r>
      <w:r>
        <w:rPr>
          <w:rFonts w:ascii="Times New Roman" w:hAnsi="Times New Roman"/>
          <w:color w:val="000000"/>
        </w:rPr>
        <w:t>.</w:t>
      </w:r>
    </w:p>
    <w:p w:rsidR="003B1CB9" w:rsidRPr="00356DA9" w:rsidRDefault="003B1CB9" w:rsidP="000C0985">
      <w:pPr>
        <w:suppressAutoHyphens/>
        <w:spacing w:after="0" w:line="240" w:lineRule="auto"/>
        <w:ind w:left="360"/>
        <w:jc w:val="both"/>
        <w:rPr>
          <w:rFonts w:ascii="Times New Roman" w:hAnsi="Times New Roman"/>
        </w:rPr>
      </w:pPr>
    </w:p>
    <w:p w:rsidR="003B1CB9" w:rsidRPr="00356DA9" w:rsidRDefault="003B1CB9" w:rsidP="000C0985">
      <w:pPr>
        <w:suppressAutoHyphens/>
        <w:spacing w:after="0" w:line="240" w:lineRule="auto"/>
        <w:ind w:left="360"/>
        <w:jc w:val="both"/>
        <w:rPr>
          <w:rFonts w:ascii="Times New Roman" w:hAnsi="Times New Roman"/>
        </w:rPr>
      </w:pPr>
      <w:r>
        <w:rPr>
          <w:rFonts w:ascii="Times New Roman" w:hAnsi="Times New Roman"/>
        </w:rPr>
        <w:t>Крім того, учасникам тендеру, які відповідають на це оголошення, пропонується надати наступну інформацію:</w:t>
      </w:r>
    </w:p>
    <w:p w:rsidR="003B1CB9" w:rsidRPr="00356DA9" w:rsidRDefault="003B1CB9" w:rsidP="000C0985">
      <w:pPr>
        <w:numPr>
          <w:ilvl w:val="0"/>
          <w:numId w:val="8"/>
        </w:numPr>
        <w:suppressAutoHyphens/>
        <w:spacing w:after="0" w:line="240" w:lineRule="auto"/>
        <w:jc w:val="both"/>
        <w:rPr>
          <w:rFonts w:ascii="Times New Roman" w:hAnsi="Times New Roman"/>
        </w:rPr>
      </w:pPr>
      <w:r>
        <w:rPr>
          <w:rFonts w:ascii="Times New Roman" w:hAnsi="Times New Roman"/>
        </w:rPr>
        <w:t>Організації, які відповідають на це Оголошення про тендер, повинні подати копії реєстраційних документів або ліцензії на здійснення господарської діяльності.</w:t>
      </w:r>
    </w:p>
    <w:p w:rsidR="003B1CB9" w:rsidRPr="00FC214B" w:rsidRDefault="00FA0A7E" w:rsidP="000C0985">
      <w:pPr>
        <w:numPr>
          <w:ilvl w:val="0"/>
          <w:numId w:val="8"/>
        </w:numPr>
        <w:suppressAutoHyphens/>
        <w:spacing w:after="0" w:line="240" w:lineRule="auto"/>
        <w:jc w:val="both"/>
        <w:rPr>
          <w:rFonts w:ascii="Times New Roman" w:hAnsi="Times New Roman"/>
        </w:rPr>
      </w:pPr>
      <w:r>
        <w:rPr>
          <w:rFonts w:ascii="Times New Roman" w:hAnsi="Times New Roman"/>
        </w:rPr>
        <w:t>Приватні підприємці, які відповідають на це Оголошення про тендер, повинні подати копії реєстраційних документів або ліцензії на здійснення господарської діяльності.</w:t>
      </w:r>
    </w:p>
    <w:p w:rsidR="005527CE" w:rsidRPr="0091015A" w:rsidRDefault="005527CE" w:rsidP="000C0985">
      <w:pPr>
        <w:spacing w:after="0" w:line="240" w:lineRule="auto"/>
        <w:ind w:left="360"/>
        <w:jc w:val="both"/>
        <w:rPr>
          <w:rFonts w:ascii="Times New Roman" w:hAnsi="Times New Roman"/>
        </w:rPr>
      </w:pPr>
    </w:p>
    <w:p w:rsidR="005527CE" w:rsidRPr="00356DA9" w:rsidRDefault="005527CE" w:rsidP="000C0985">
      <w:pPr>
        <w:numPr>
          <w:ilvl w:val="0"/>
          <w:numId w:val="3"/>
        </w:numPr>
        <w:tabs>
          <w:tab w:val="clear" w:pos="720"/>
          <w:tab w:val="num" w:pos="360"/>
        </w:tabs>
        <w:suppressAutoHyphens/>
        <w:spacing w:after="0" w:line="240" w:lineRule="auto"/>
        <w:ind w:left="360"/>
        <w:jc w:val="both"/>
        <w:rPr>
          <w:rFonts w:ascii="Times New Roman" w:hAnsi="Times New Roman"/>
        </w:rPr>
      </w:pPr>
      <w:r w:rsidRPr="0091015A">
        <w:rPr>
          <w:rFonts w:ascii="Times New Roman" w:hAnsi="Times New Roman"/>
          <w:b/>
          <w:u w:val="single"/>
        </w:rPr>
        <w:t>Доставка</w:t>
      </w:r>
      <w:r w:rsidRPr="0091015A">
        <w:rPr>
          <w:rFonts w:ascii="Times New Roman" w:hAnsi="Times New Roman"/>
        </w:rPr>
        <w:t xml:space="preserve">: Адреса для доставки </w:t>
      </w:r>
      <w:r w:rsidR="000B16D5" w:rsidRPr="0091015A">
        <w:rPr>
          <w:rFonts w:ascii="Times New Roman" w:hAnsi="Times New Roman"/>
        </w:rPr>
        <w:t>товар</w:t>
      </w:r>
      <w:r w:rsidRPr="0091015A">
        <w:rPr>
          <w:rFonts w:ascii="Times New Roman" w:hAnsi="Times New Roman"/>
        </w:rPr>
        <w:t xml:space="preserve">ів, зазначених у цьому Оголошенні про тендер: </w:t>
      </w:r>
      <w:r w:rsidR="00EB66E7" w:rsidRPr="0091015A">
        <w:rPr>
          <w:rFonts w:ascii="Times New Roman" w:hAnsi="Times New Roman"/>
        </w:rPr>
        <w:t>м.</w:t>
      </w:r>
      <w:r w:rsidR="007A123C" w:rsidRPr="0091015A">
        <w:rPr>
          <w:rFonts w:ascii="Times New Roman" w:hAnsi="Times New Roman"/>
        </w:rPr>
        <w:t xml:space="preserve"> </w:t>
      </w:r>
      <w:r w:rsidRPr="0091015A">
        <w:rPr>
          <w:rFonts w:ascii="Times New Roman" w:hAnsi="Times New Roman"/>
        </w:rPr>
        <w:t xml:space="preserve">Київ, бульвар Тараса Шевченка, </w:t>
      </w:r>
      <w:r w:rsidR="002C3363" w:rsidRPr="0091015A">
        <w:rPr>
          <w:rFonts w:ascii="Times New Roman" w:hAnsi="Times New Roman"/>
        </w:rPr>
        <w:t>буд.</w:t>
      </w:r>
      <w:r w:rsidRPr="0091015A">
        <w:rPr>
          <w:rFonts w:ascii="Times New Roman" w:hAnsi="Times New Roman"/>
        </w:rPr>
        <w:t xml:space="preserve">35, Бізнес-центр "Європа Плаза", </w:t>
      </w:r>
      <w:r w:rsidR="008132D0" w:rsidRPr="0091015A">
        <w:rPr>
          <w:rFonts w:ascii="Times New Roman" w:hAnsi="Times New Roman"/>
        </w:rPr>
        <w:t>к</w:t>
      </w:r>
      <w:r w:rsidRPr="0091015A">
        <w:rPr>
          <w:rFonts w:ascii="Times New Roman" w:hAnsi="Times New Roman"/>
        </w:rPr>
        <w:t>орпус 2, 6-й поверх. У рамках своєї пропозиції у відповідь на це Оголошення про тендер кожен учасник тендеру повинен надати орієнтовн</w:t>
      </w:r>
      <w:r w:rsidR="008132D0" w:rsidRPr="0091015A">
        <w:rPr>
          <w:rFonts w:ascii="Times New Roman" w:hAnsi="Times New Roman"/>
        </w:rPr>
        <w:t>ий</w:t>
      </w:r>
      <w:r w:rsidRPr="0091015A">
        <w:rPr>
          <w:rFonts w:ascii="Times New Roman" w:hAnsi="Times New Roman"/>
        </w:rPr>
        <w:t xml:space="preserve"> термін (у календарних днях) доставки (з моменту отримання замовлення). Зазначен</w:t>
      </w:r>
      <w:r w:rsidR="008132D0" w:rsidRPr="0091015A">
        <w:rPr>
          <w:rFonts w:ascii="Times New Roman" w:hAnsi="Times New Roman"/>
        </w:rPr>
        <w:t>ий</w:t>
      </w:r>
      <w:r w:rsidRPr="0091015A">
        <w:rPr>
          <w:rFonts w:ascii="Times New Roman" w:hAnsi="Times New Roman"/>
        </w:rPr>
        <w:t xml:space="preserve"> у пропозиції орієнтовн</w:t>
      </w:r>
      <w:r w:rsidR="008132D0" w:rsidRPr="0091015A">
        <w:rPr>
          <w:rFonts w:ascii="Times New Roman" w:hAnsi="Times New Roman"/>
        </w:rPr>
        <w:t>ий</w:t>
      </w:r>
      <w:r w:rsidRPr="00EB66E7">
        <w:rPr>
          <w:rFonts w:ascii="Times New Roman" w:hAnsi="Times New Roman"/>
        </w:rPr>
        <w:t xml:space="preserve"> термі</w:t>
      </w:r>
      <w:r w:rsidR="008132D0" w:rsidRPr="00EB66E7">
        <w:rPr>
          <w:rFonts w:ascii="Times New Roman" w:hAnsi="Times New Roman"/>
        </w:rPr>
        <w:t>н</w:t>
      </w:r>
      <w:r w:rsidRPr="00EB66E7">
        <w:rPr>
          <w:rFonts w:ascii="Times New Roman" w:hAnsi="Times New Roman"/>
        </w:rPr>
        <w:t xml:space="preserve"> доставки стан</w:t>
      </w:r>
      <w:r w:rsidR="008132D0" w:rsidRPr="00EB66E7">
        <w:rPr>
          <w:rFonts w:ascii="Times New Roman" w:hAnsi="Times New Roman"/>
        </w:rPr>
        <w:t>е</w:t>
      </w:r>
      <w:r w:rsidRPr="00EB66E7">
        <w:rPr>
          <w:rFonts w:ascii="Times New Roman" w:hAnsi="Times New Roman"/>
        </w:rPr>
        <w:t xml:space="preserve"> частиною</w:t>
      </w:r>
      <w:r>
        <w:rPr>
          <w:rFonts w:ascii="Times New Roman" w:hAnsi="Times New Roman"/>
        </w:rPr>
        <w:t xml:space="preserve"> відповідного договору з переможцем тендеру.</w:t>
      </w:r>
    </w:p>
    <w:p w:rsidR="005527CE" w:rsidRPr="00356DA9" w:rsidRDefault="005527CE" w:rsidP="000C0985">
      <w:pPr>
        <w:suppressAutoHyphens/>
        <w:spacing w:after="0" w:line="240" w:lineRule="auto"/>
        <w:ind w:left="360"/>
        <w:jc w:val="both"/>
        <w:rPr>
          <w:rFonts w:ascii="Times New Roman" w:hAnsi="Times New Roman"/>
        </w:rPr>
      </w:pPr>
    </w:p>
    <w:p w:rsidR="003870ED" w:rsidRPr="007472DC" w:rsidRDefault="003870ED" w:rsidP="000C0985">
      <w:pPr>
        <w:numPr>
          <w:ilvl w:val="0"/>
          <w:numId w:val="3"/>
        </w:numPr>
        <w:tabs>
          <w:tab w:val="clear" w:pos="720"/>
          <w:tab w:val="num" w:pos="360"/>
        </w:tabs>
        <w:suppressAutoHyphens/>
        <w:spacing w:after="0" w:line="240" w:lineRule="auto"/>
        <w:ind w:left="360"/>
        <w:jc w:val="both"/>
        <w:rPr>
          <w:rFonts w:ascii="Times New Roman" w:hAnsi="Times New Roman"/>
        </w:rPr>
      </w:pPr>
      <w:r>
        <w:rPr>
          <w:rFonts w:ascii="Times New Roman" w:hAnsi="Times New Roman"/>
          <w:b/>
          <w:u w:val="single"/>
        </w:rPr>
        <w:t>Походження/Національність/Виробництво</w:t>
      </w:r>
      <w:r>
        <w:rPr>
          <w:rFonts w:ascii="Times New Roman" w:hAnsi="Times New Roman"/>
        </w:rPr>
        <w:t xml:space="preserve">: Усі товари та послуги, запропоновані у рамках цього Оголошення про тендер або доставлені у рамках будь-якого укладеного у зв'язку з ним договору, повинні мати </w:t>
      </w:r>
      <w:r>
        <w:rPr>
          <w:rFonts w:ascii="Times New Roman" w:hAnsi="Times New Roman"/>
          <w:b/>
        </w:rPr>
        <w:t>географічний код</w:t>
      </w:r>
      <w:r>
        <w:rPr>
          <w:rFonts w:ascii="Times New Roman" w:hAnsi="Times New Roman"/>
        </w:rPr>
        <w:t xml:space="preserve"> </w:t>
      </w:r>
      <w:r>
        <w:rPr>
          <w:rFonts w:ascii="Times New Roman" w:hAnsi="Times New Roman"/>
          <w:b/>
          <w:color w:val="000000"/>
        </w:rPr>
        <w:t xml:space="preserve">USAID </w:t>
      </w:r>
      <w:r w:rsidR="0091015A">
        <w:rPr>
          <w:rFonts w:ascii="Times New Roman" w:hAnsi="Times New Roman"/>
        </w:rPr>
        <w:t xml:space="preserve">110 </w:t>
      </w:r>
      <w:r>
        <w:rPr>
          <w:rFonts w:ascii="Times New Roman" w:hAnsi="Times New Roman"/>
        </w:rPr>
        <w:t>країни колишнього Радянського Союзу – Вірменія, Азербайджан, Білорусь, Грузія, Казахстан, Киргизька Республіка, Молдова, Росія, Таджикистан, Туркменістан, Україна, Узбекистан)</w:t>
      </w:r>
      <w:r>
        <w:rPr>
          <w:rFonts w:ascii="Times New Roman" w:hAnsi="Times New Roman"/>
          <w:color w:val="000000"/>
        </w:rPr>
        <w:t xml:space="preserve"> відповідно до Кодексу федеральних положень (CFR) США </w:t>
      </w:r>
      <w:hyperlink r:id="rId16">
        <w:r>
          <w:rPr>
            <w:rStyle w:val="Hyperlink"/>
            <w:rFonts w:ascii="Times New Roman" w:hAnsi="Times New Roman"/>
          </w:rPr>
          <w:t>22 CFR §228</w:t>
        </w:r>
      </w:hyperlink>
      <w:r>
        <w:rPr>
          <w:rFonts w:ascii="Times New Roman" w:hAnsi="Times New Roman"/>
          <w:color w:val="000000"/>
        </w:rPr>
        <w:t>. Країна-партнер для цього Оголошення про тендер – Україна.</w:t>
      </w:r>
    </w:p>
    <w:p w:rsidR="003870ED" w:rsidRPr="00356DA9" w:rsidRDefault="003870ED" w:rsidP="000C0985">
      <w:pPr>
        <w:pStyle w:val="ListParagraph"/>
        <w:ind w:left="360"/>
        <w:jc w:val="both"/>
        <w:rPr>
          <w:color w:val="000000"/>
          <w:sz w:val="22"/>
          <w:szCs w:val="22"/>
        </w:rPr>
      </w:pPr>
    </w:p>
    <w:p w:rsidR="003870ED" w:rsidRPr="00356DA9" w:rsidRDefault="001747E2" w:rsidP="000C0985">
      <w:pPr>
        <w:spacing w:after="0" w:line="240" w:lineRule="auto"/>
        <w:ind w:left="360"/>
        <w:jc w:val="both"/>
        <w:rPr>
          <w:rFonts w:ascii="Times New Roman" w:hAnsi="Times New Roman"/>
        </w:rPr>
      </w:pPr>
      <w:r>
        <w:rPr>
          <w:rFonts w:ascii="Times New Roman" w:hAnsi="Times New Roman"/>
          <w:color w:val="000000"/>
        </w:rPr>
        <w:t xml:space="preserve">Учасникам тендеру </w:t>
      </w:r>
      <w:r>
        <w:rPr>
          <w:rFonts w:ascii="Times New Roman" w:hAnsi="Times New Roman"/>
          <w:color w:val="000000"/>
          <w:u w:val="single"/>
        </w:rPr>
        <w:t>забороняється</w:t>
      </w:r>
      <w:r>
        <w:rPr>
          <w:rFonts w:ascii="Times New Roman" w:hAnsi="Times New Roman"/>
          <w:color w:val="000000"/>
        </w:rPr>
        <w:t xml:space="preserve"> пропонувати або доставляти будь-які товари чи послуги, які були виготовлені, зібрані, доставлені з, перевезені через територію або іншим чином мають стосунок до наступних країн:</w:t>
      </w:r>
      <w:r>
        <w:rPr>
          <w:rFonts w:ascii="Times New Roman" w:hAnsi="Times New Roman"/>
        </w:rPr>
        <w:t xml:space="preserve"> Бірма (М’янма), Куба, Іран, Північна Корея, Судан і Сирія.</w:t>
      </w:r>
    </w:p>
    <w:p w:rsidR="003870ED" w:rsidRPr="00356DA9" w:rsidRDefault="003870ED" w:rsidP="000C0985">
      <w:pPr>
        <w:pStyle w:val="ListParagraph"/>
        <w:ind w:left="360"/>
        <w:jc w:val="both"/>
        <w:rPr>
          <w:sz w:val="22"/>
          <w:szCs w:val="22"/>
        </w:rPr>
      </w:pPr>
    </w:p>
    <w:p w:rsidR="003870ED" w:rsidRPr="007472DC" w:rsidRDefault="003870ED" w:rsidP="000C0985">
      <w:pPr>
        <w:numPr>
          <w:ilvl w:val="0"/>
          <w:numId w:val="3"/>
        </w:numPr>
        <w:tabs>
          <w:tab w:val="clear" w:pos="720"/>
          <w:tab w:val="num" w:pos="360"/>
        </w:tabs>
        <w:suppressAutoHyphens/>
        <w:spacing w:after="0" w:line="240" w:lineRule="auto"/>
        <w:ind w:left="360"/>
        <w:jc w:val="both"/>
        <w:rPr>
          <w:rFonts w:ascii="Times New Roman" w:hAnsi="Times New Roman"/>
        </w:rPr>
      </w:pPr>
      <w:r>
        <w:rPr>
          <w:rFonts w:ascii="Times New Roman" w:hAnsi="Times New Roman"/>
          <w:b/>
          <w:u w:val="single"/>
        </w:rPr>
        <w:t>Гарантія</w:t>
      </w:r>
      <w:r>
        <w:rPr>
          <w:rFonts w:ascii="Times New Roman" w:hAnsi="Times New Roman"/>
        </w:rPr>
        <w:t xml:space="preserve">: Гарантійне обслуговування та ремонт у межах країни-партнера є обов’язковими для усіх товарів у рамках цього Оголошення про тендер. Якщо інше не зазначено у технічних специфікаціях, усі товари, запропоновані в рамках цього тендеру, повинні мати гарантію мінімум дванадцять (12) місяців від дати їх доставки та приймання товарів. У момент передачі будь-якого товару Уряду України, Міністерству аграрної політики та продовольства України або іншому суб’єкту в країні-партнері усі права на гарантійну підтримку та обслуговування передаються разом із </w:t>
      </w:r>
      <w:r w:rsidRPr="005632E7">
        <w:rPr>
          <w:rFonts w:ascii="Times New Roman" w:hAnsi="Times New Roman"/>
        </w:rPr>
        <w:t xml:space="preserve">товаром </w:t>
      </w:r>
      <w:r w:rsidR="00516752" w:rsidRPr="005632E7">
        <w:rPr>
          <w:rFonts w:ascii="Times New Roman" w:hAnsi="Times New Roman"/>
        </w:rPr>
        <w:t>суб’єкту – кінцевому споживачу</w:t>
      </w:r>
      <w:r w:rsidRPr="005632E7">
        <w:rPr>
          <w:rFonts w:ascii="Times New Roman" w:hAnsi="Times New Roman"/>
        </w:rPr>
        <w:t>.</w:t>
      </w:r>
      <w:r>
        <w:rPr>
          <w:rFonts w:ascii="Times New Roman" w:hAnsi="Times New Roman"/>
        </w:rPr>
        <w:t xml:space="preserve"> </w:t>
      </w:r>
    </w:p>
    <w:p w:rsidR="003870ED" w:rsidRPr="00356DA9" w:rsidRDefault="003870ED" w:rsidP="000C0985">
      <w:pPr>
        <w:pStyle w:val="ListParagraph"/>
        <w:ind w:left="360"/>
        <w:jc w:val="both"/>
        <w:rPr>
          <w:color w:val="000000"/>
          <w:sz w:val="22"/>
          <w:szCs w:val="22"/>
        </w:rPr>
      </w:pPr>
    </w:p>
    <w:p w:rsidR="003870ED" w:rsidRPr="0091015A" w:rsidRDefault="0037678C" w:rsidP="000C0985">
      <w:pPr>
        <w:numPr>
          <w:ilvl w:val="0"/>
          <w:numId w:val="3"/>
        </w:numPr>
        <w:tabs>
          <w:tab w:val="clear" w:pos="720"/>
          <w:tab w:val="num" w:pos="360"/>
        </w:tabs>
        <w:suppressAutoHyphens/>
        <w:spacing w:after="0" w:line="240" w:lineRule="auto"/>
        <w:ind w:left="360"/>
        <w:jc w:val="both"/>
        <w:rPr>
          <w:rFonts w:ascii="Times New Roman" w:hAnsi="Times New Roman"/>
          <w:color w:val="000000"/>
        </w:rPr>
      </w:pPr>
      <w:r w:rsidRPr="0091015A">
        <w:rPr>
          <w:rFonts w:ascii="Times New Roman" w:hAnsi="Times New Roman"/>
          <w:b/>
          <w:color w:val="000000"/>
          <w:u w:val="single"/>
        </w:rPr>
        <w:t>Податки та ПДВ</w:t>
      </w:r>
      <w:r w:rsidRPr="0091015A">
        <w:rPr>
          <w:rFonts w:ascii="Times New Roman" w:hAnsi="Times New Roman"/>
          <w:color w:val="000000"/>
        </w:rPr>
        <w:t>:</w:t>
      </w:r>
    </w:p>
    <w:p w:rsidR="0030782F" w:rsidRPr="0091015A" w:rsidRDefault="0030782F" w:rsidP="000C0985">
      <w:pPr>
        <w:pStyle w:val="ListParagraph"/>
        <w:ind w:left="360"/>
        <w:jc w:val="both"/>
        <w:rPr>
          <w:rFonts w:eastAsia="Calibri"/>
          <w:sz w:val="22"/>
          <w:szCs w:val="22"/>
        </w:rPr>
      </w:pPr>
      <w:r w:rsidRPr="0091015A">
        <w:rPr>
          <w:rFonts w:eastAsia="Calibri"/>
          <w:sz w:val="22"/>
          <w:szCs w:val="22"/>
        </w:rPr>
        <w:t>Угодою, у рамках якої фінансуються ці закупівлі, забороняється фінансування будь-яких податків, ПДВ, тарифів, зборів чи інших стягнень, передбачених будь-якими чинними у країні-партнері законами. У рамках замовлень, зроблених у результаті цього Оголошення</w:t>
      </w:r>
      <w:r w:rsidRPr="00733F25">
        <w:rPr>
          <w:rFonts w:eastAsia="Calibri"/>
          <w:sz w:val="22"/>
          <w:szCs w:val="22"/>
        </w:rPr>
        <w:t xml:space="preserve"> про тендер, не будуть сплачуватися жодні такі податки, ПДВ, тарифи, збори чи стягнення країни-партнера.</w:t>
      </w:r>
      <w:r w:rsidR="007A123C">
        <w:rPr>
          <w:rFonts w:eastAsia="Calibri"/>
          <w:sz w:val="22"/>
          <w:szCs w:val="22"/>
        </w:rPr>
        <w:t xml:space="preserve"> (</w:t>
      </w:r>
      <w:r w:rsidR="007A123C" w:rsidRPr="0091015A">
        <w:rPr>
          <w:rFonts w:eastAsia="Calibri"/>
          <w:sz w:val="22"/>
          <w:szCs w:val="22"/>
        </w:rPr>
        <w:t xml:space="preserve">Очікується, що обраний Продавець виставлятиме рахунок без ПДВ і, у випадку, якщо він є платником ПДВ, проходитиме, </w:t>
      </w:r>
      <w:r w:rsidR="0091015A" w:rsidRPr="0091015A">
        <w:rPr>
          <w:rFonts w:eastAsia="Calibri"/>
          <w:sz w:val="22"/>
          <w:szCs w:val="22"/>
        </w:rPr>
        <w:t>спільно</w:t>
      </w:r>
      <w:r w:rsidR="007A123C" w:rsidRPr="0091015A">
        <w:rPr>
          <w:rFonts w:eastAsia="Calibri"/>
          <w:sz w:val="22"/>
          <w:szCs w:val="22"/>
        </w:rPr>
        <w:t xml:space="preserve"> з Проектом </w:t>
      </w:r>
      <w:r w:rsidR="007A123C" w:rsidRPr="0091015A">
        <w:rPr>
          <w:rFonts w:eastAsia="Calibri"/>
          <w:sz w:val="22"/>
          <w:szCs w:val="22"/>
          <w:lang w:val="en-US"/>
        </w:rPr>
        <w:t>USAID</w:t>
      </w:r>
      <w:r w:rsidR="007A123C" w:rsidRPr="0091015A">
        <w:rPr>
          <w:rFonts w:eastAsia="Calibri"/>
          <w:sz w:val="22"/>
          <w:szCs w:val="22"/>
        </w:rPr>
        <w:t xml:space="preserve"> «Агросільрозвиток», процедуру звільнення від ПДВ відповідно до чинного законодавства України.)</w:t>
      </w:r>
    </w:p>
    <w:p w:rsidR="0030782F" w:rsidRPr="00356DA9" w:rsidRDefault="0030782F" w:rsidP="000C0985">
      <w:pPr>
        <w:pStyle w:val="ListParagraph"/>
        <w:ind w:left="360"/>
        <w:jc w:val="both"/>
        <w:rPr>
          <w:sz w:val="22"/>
          <w:szCs w:val="22"/>
        </w:rPr>
      </w:pPr>
    </w:p>
    <w:p w:rsidR="003870ED" w:rsidRPr="00356DA9" w:rsidRDefault="003870ED" w:rsidP="000C0985">
      <w:pPr>
        <w:numPr>
          <w:ilvl w:val="0"/>
          <w:numId w:val="3"/>
        </w:numPr>
        <w:tabs>
          <w:tab w:val="clear" w:pos="720"/>
          <w:tab w:val="num" w:pos="360"/>
        </w:tabs>
        <w:suppressAutoHyphens/>
        <w:spacing w:after="0" w:line="240" w:lineRule="auto"/>
        <w:ind w:left="360"/>
        <w:jc w:val="both"/>
        <w:rPr>
          <w:rFonts w:ascii="Times New Roman" w:hAnsi="Times New Roman"/>
        </w:rPr>
      </w:pPr>
      <w:r>
        <w:rPr>
          <w:rFonts w:ascii="Times New Roman" w:hAnsi="Times New Roman"/>
          <w:b/>
          <w:u w:val="single"/>
        </w:rPr>
        <w:t>Право на участь у тендері</w:t>
      </w:r>
      <w:r>
        <w:rPr>
          <w:rFonts w:ascii="Times New Roman" w:hAnsi="Times New Roman"/>
        </w:rPr>
        <w:t xml:space="preserve">: Подаючи пропозицію у відповідь на це Оголошення про тендер, учасник підтверджує, що він та його основні співробітники не є такими, яким тимчасово заборонено, тимчасово призупинено або взагалі заборонено отримання фінансування або допомоги Уряду США. Кімонікс не укладає угод з фірмами, яким </w:t>
      </w:r>
      <w:r>
        <w:rPr>
          <w:rFonts w:ascii="Times New Roman" w:hAnsi="Times New Roman"/>
        </w:rPr>
        <w:lastRenderedPageBreak/>
        <w:t>тимчасово заборонено, тимчасово призупинено або взагалі заборонено отримання фінансування або допомоги Уряду США.</w:t>
      </w:r>
    </w:p>
    <w:p w:rsidR="003870ED" w:rsidRPr="00356DA9" w:rsidRDefault="003870ED" w:rsidP="000C0985">
      <w:pPr>
        <w:spacing w:after="0" w:line="240" w:lineRule="auto"/>
        <w:ind w:left="360"/>
        <w:jc w:val="both"/>
        <w:rPr>
          <w:rFonts w:ascii="Times New Roman" w:hAnsi="Times New Roman"/>
          <w:b/>
          <w:u w:val="single"/>
        </w:rPr>
      </w:pPr>
    </w:p>
    <w:p w:rsidR="005527CE" w:rsidRPr="00FC214B" w:rsidRDefault="003870ED" w:rsidP="000C0985">
      <w:pPr>
        <w:numPr>
          <w:ilvl w:val="0"/>
          <w:numId w:val="3"/>
        </w:numPr>
        <w:tabs>
          <w:tab w:val="clear" w:pos="720"/>
          <w:tab w:val="num" w:pos="360"/>
        </w:tabs>
        <w:suppressAutoHyphens/>
        <w:spacing w:after="0" w:line="240" w:lineRule="auto"/>
        <w:ind w:left="360"/>
        <w:jc w:val="both"/>
        <w:rPr>
          <w:rFonts w:ascii="Times New Roman" w:hAnsi="Times New Roman"/>
        </w:rPr>
      </w:pPr>
      <w:r>
        <w:rPr>
          <w:rFonts w:ascii="Times New Roman" w:hAnsi="Times New Roman"/>
          <w:b/>
          <w:u w:val="single"/>
        </w:rPr>
        <w:t>Оцінка пропозицій і визначення переможця</w:t>
      </w:r>
      <w:r>
        <w:rPr>
          <w:rFonts w:ascii="Times New Roman" w:hAnsi="Times New Roman"/>
        </w:rPr>
        <w:t>: При визначенні переможця перевага буде надана учаснику тендеру, який подав пропозицію у форматі згідно з інструкцією, що міститься у цьому Оголошенні про тендер і відповідає критеріям прийнятності. Найкраща пропозиція визначається шляхом порівняльного аналізу на основі наступних критеріїв оцінки. Відносна значущість кожного окремого критерію відображається у кількості балів:</w:t>
      </w:r>
    </w:p>
    <w:p w:rsidR="00F543A9" w:rsidRPr="0091015A" w:rsidRDefault="00F543A9" w:rsidP="000C0985">
      <w:pPr>
        <w:numPr>
          <w:ilvl w:val="0"/>
          <w:numId w:val="6"/>
        </w:numPr>
        <w:suppressAutoHyphens/>
        <w:spacing w:after="0" w:line="240" w:lineRule="auto"/>
        <w:jc w:val="both"/>
        <w:rPr>
          <w:rFonts w:ascii="Times New Roman" w:hAnsi="Times New Roman"/>
        </w:rPr>
      </w:pPr>
      <w:r w:rsidRPr="0091015A">
        <w:rPr>
          <w:rFonts w:ascii="Times New Roman" w:hAnsi="Times New Roman"/>
          <w:i/>
        </w:rPr>
        <w:t xml:space="preserve">Технічні характеристики </w:t>
      </w:r>
      <w:r w:rsidRPr="0091015A">
        <w:rPr>
          <w:rFonts w:ascii="Times New Roman" w:hAnsi="Times New Roman"/>
        </w:rPr>
        <w:t xml:space="preserve">– </w:t>
      </w:r>
      <w:r w:rsidR="0091015A" w:rsidRPr="0091015A">
        <w:rPr>
          <w:rFonts w:ascii="Times New Roman" w:hAnsi="Times New Roman"/>
        </w:rPr>
        <w:t>4</w:t>
      </w:r>
      <w:r w:rsidR="005632E7" w:rsidRPr="0091015A">
        <w:rPr>
          <w:rFonts w:ascii="Times New Roman" w:hAnsi="Times New Roman"/>
        </w:rPr>
        <w:t>0</w:t>
      </w:r>
      <w:r w:rsidRPr="0091015A">
        <w:rPr>
          <w:rFonts w:ascii="Times New Roman" w:hAnsi="Times New Roman"/>
        </w:rPr>
        <w:t xml:space="preserve"> балів: Відповідність технічним специфікаціям і вимогам.</w:t>
      </w:r>
    </w:p>
    <w:p w:rsidR="00F543A9" w:rsidRPr="0091015A" w:rsidRDefault="00F543A9" w:rsidP="000C0985">
      <w:pPr>
        <w:numPr>
          <w:ilvl w:val="0"/>
          <w:numId w:val="6"/>
        </w:numPr>
        <w:suppressAutoHyphens/>
        <w:spacing w:after="0" w:line="240" w:lineRule="auto"/>
        <w:jc w:val="both"/>
        <w:rPr>
          <w:rFonts w:ascii="Times New Roman" w:hAnsi="Times New Roman"/>
        </w:rPr>
      </w:pPr>
      <w:r w:rsidRPr="0091015A">
        <w:rPr>
          <w:rFonts w:ascii="Times New Roman" w:hAnsi="Times New Roman"/>
          <w:i/>
        </w:rPr>
        <w:t>Доставка</w:t>
      </w:r>
      <w:r w:rsidRPr="0091015A">
        <w:rPr>
          <w:rFonts w:ascii="Times New Roman" w:hAnsi="Times New Roman"/>
        </w:rPr>
        <w:t xml:space="preserve"> – </w:t>
      </w:r>
      <w:r w:rsidR="005632E7" w:rsidRPr="0091015A">
        <w:rPr>
          <w:rFonts w:ascii="Times New Roman" w:hAnsi="Times New Roman"/>
        </w:rPr>
        <w:t>10</w:t>
      </w:r>
      <w:r w:rsidR="001772C5" w:rsidRPr="0091015A">
        <w:rPr>
          <w:rFonts w:ascii="Times New Roman" w:hAnsi="Times New Roman"/>
        </w:rPr>
        <w:t xml:space="preserve"> балів: Швидкість доставки</w:t>
      </w:r>
      <w:r w:rsidRPr="0091015A">
        <w:rPr>
          <w:rFonts w:ascii="Times New Roman" w:hAnsi="Times New Roman"/>
        </w:rPr>
        <w:t xml:space="preserve"> </w:t>
      </w:r>
    </w:p>
    <w:p w:rsidR="001E38F3" w:rsidRPr="0091015A" w:rsidRDefault="001E38F3" w:rsidP="000C0985">
      <w:pPr>
        <w:numPr>
          <w:ilvl w:val="0"/>
          <w:numId w:val="6"/>
        </w:numPr>
        <w:suppressAutoHyphens/>
        <w:spacing w:after="0" w:line="240" w:lineRule="auto"/>
        <w:jc w:val="both"/>
        <w:rPr>
          <w:rFonts w:ascii="Times New Roman" w:hAnsi="Times New Roman"/>
        </w:rPr>
      </w:pPr>
      <w:r w:rsidRPr="0091015A">
        <w:rPr>
          <w:rFonts w:ascii="Times New Roman" w:hAnsi="Times New Roman"/>
          <w:i/>
        </w:rPr>
        <w:t xml:space="preserve">Ціна </w:t>
      </w:r>
      <w:r w:rsidRPr="0091015A">
        <w:rPr>
          <w:rFonts w:ascii="Times New Roman" w:hAnsi="Times New Roman"/>
        </w:rPr>
        <w:t xml:space="preserve">– </w:t>
      </w:r>
      <w:r w:rsidR="0091015A" w:rsidRPr="0091015A">
        <w:rPr>
          <w:rFonts w:ascii="Times New Roman" w:hAnsi="Times New Roman"/>
        </w:rPr>
        <w:t>5</w:t>
      </w:r>
      <w:r w:rsidR="001772C5" w:rsidRPr="0091015A">
        <w:rPr>
          <w:rFonts w:ascii="Times New Roman" w:hAnsi="Times New Roman"/>
          <w:lang w:val="ru-RU"/>
        </w:rPr>
        <w:t>0</w:t>
      </w:r>
      <w:r w:rsidRPr="0091015A">
        <w:rPr>
          <w:rFonts w:ascii="Times New Roman" w:hAnsi="Times New Roman"/>
        </w:rPr>
        <w:t xml:space="preserve"> балів: Загальна вартість представленої пропозиції.</w:t>
      </w:r>
    </w:p>
    <w:p w:rsidR="00E84C62" w:rsidRPr="00356DA9" w:rsidRDefault="00E84C62" w:rsidP="000C0985">
      <w:pPr>
        <w:pStyle w:val="ListParagraph"/>
        <w:ind w:left="360"/>
        <w:jc w:val="both"/>
        <w:rPr>
          <w:rFonts w:eastAsia="Calibri"/>
          <w:sz w:val="22"/>
          <w:szCs w:val="22"/>
        </w:rPr>
      </w:pPr>
    </w:p>
    <w:p w:rsidR="00214F38" w:rsidRPr="00356DA9" w:rsidRDefault="00214F38" w:rsidP="000C0985">
      <w:pPr>
        <w:pStyle w:val="ListParagraph"/>
        <w:ind w:left="360"/>
        <w:jc w:val="both"/>
        <w:rPr>
          <w:rFonts w:eastAsia="Calibri"/>
          <w:sz w:val="22"/>
          <w:szCs w:val="22"/>
        </w:rPr>
      </w:pPr>
      <w:r>
        <w:rPr>
          <w:sz w:val="22"/>
        </w:rPr>
        <w:t>Зверніть увагу, що якщо будуть виявлені суттєві недоліки щодо відповідності вимогам Оголошення про тендер, пропозиція може бути визнана невідповідною та виключена з розгляду. Кімонікс залишає за собою право не зважати на несуттєві недоліки на свій розсуд.</w:t>
      </w:r>
    </w:p>
    <w:p w:rsidR="00214F38" w:rsidRPr="00356DA9" w:rsidRDefault="00214F38" w:rsidP="000C0985">
      <w:pPr>
        <w:pStyle w:val="ListParagraph"/>
        <w:ind w:left="360"/>
        <w:jc w:val="both"/>
        <w:rPr>
          <w:rFonts w:eastAsia="Calibri"/>
          <w:sz w:val="22"/>
          <w:szCs w:val="22"/>
        </w:rPr>
      </w:pPr>
    </w:p>
    <w:p w:rsidR="0068191B" w:rsidRPr="00356DA9" w:rsidRDefault="001E38F3" w:rsidP="000C0985">
      <w:pPr>
        <w:pStyle w:val="ListParagraph"/>
        <w:ind w:left="360"/>
        <w:jc w:val="both"/>
        <w:rPr>
          <w:rFonts w:eastAsia="Calibri"/>
          <w:sz w:val="22"/>
          <w:szCs w:val="22"/>
        </w:rPr>
      </w:pPr>
      <w:r>
        <w:rPr>
          <w:sz w:val="22"/>
        </w:rPr>
        <w:t>Ми заохочуємо Вас надсилати свої найкращі пропозиції. Очікується, що контракт буде укладено виключно на підставі цих оригінальних пропозицій. Проте, Кімонікс залишає за собою право здійснити будь-яку з наступних дій:</w:t>
      </w:r>
    </w:p>
    <w:p w:rsidR="0068191B" w:rsidRPr="00356DA9" w:rsidRDefault="0068191B" w:rsidP="000C0985">
      <w:pPr>
        <w:pStyle w:val="ListParagraph"/>
        <w:numPr>
          <w:ilvl w:val="0"/>
          <w:numId w:val="9"/>
        </w:numPr>
        <w:jc w:val="both"/>
        <w:rPr>
          <w:rFonts w:eastAsia="Calibri"/>
          <w:sz w:val="22"/>
          <w:szCs w:val="22"/>
        </w:rPr>
      </w:pPr>
      <w:r>
        <w:rPr>
          <w:sz w:val="22"/>
        </w:rPr>
        <w:t xml:space="preserve">До укладення контракту Кімонікс може вести переговори з та/або задавати уточнюючі питання будь-якому учаснику тендеру. </w:t>
      </w:r>
    </w:p>
    <w:p w:rsidR="003870ED" w:rsidRPr="00356DA9" w:rsidRDefault="0068191B" w:rsidP="000C0985">
      <w:pPr>
        <w:pStyle w:val="ListParagraph"/>
        <w:numPr>
          <w:ilvl w:val="0"/>
          <w:numId w:val="9"/>
        </w:numPr>
        <w:jc w:val="both"/>
        <w:rPr>
          <w:rFonts w:eastAsia="Calibri"/>
          <w:sz w:val="22"/>
          <w:szCs w:val="22"/>
        </w:rPr>
      </w:pPr>
      <w:r>
        <w:rPr>
          <w:sz w:val="22"/>
        </w:rPr>
        <w:t xml:space="preserve">Хоча перевага надаватиметься учасникам тендеру, які відповідатимуть усім технічним вимогам цього Оголошення про тендер, але Кімонікс може укласти договір на постачання </w:t>
      </w:r>
      <w:r w:rsidRPr="00781EB6">
        <w:rPr>
          <w:sz w:val="22"/>
        </w:rPr>
        <w:t xml:space="preserve">частини </w:t>
      </w:r>
      <w:r w:rsidR="00733F25" w:rsidRPr="00781EB6">
        <w:rPr>
          <w:sz w:val="22"/>
        </w:rPr>
        <w:t>товар</w:t>
      </w:r>
      <w:r w:rsidRPr="00781EB6">
        <w:rPr>
          <w:sz w:val="22"/>
        </w:rPr>
        <w:t>ів закупівлі або розділити їх між різними постачальниками, якщо це відповідатиме інтересам Проекту «</w:t>
      </w:r>
      <w:r w:rsidR="005D37CD" w:rsidRPr="00781EB6">
        <w:rPr>
          <w:sz w:val="22"/>
          <w:szCs w:val="22"/>
        </w:rPr>
        <w:t>Програма підтримки аграрного і сільського розвитку в Україні</w:t>
      </w:r>
      <w:r w:rsidRPr="00781EB6">
        <w:rPr>
          <w:sz w:val="22"/>
          <w:szCs w:val="22"/>
        </w:rPr>
        <w:t>»</w:t>
      </w:r>
      <w:r>
        <w:rPr>
          <w:sz w:val="22"/>
        </w:rPr>
        <w:t xml:space="preserve"> (ARDS).</w:t>
      </w:r>
    </w:p>
    <w:p w:rsidR="0068191B" w:rsidRPr="00356DA9" w:rsidRDefault="0068191B" w:rsidP="000C0985">
      <w:pPr>
        <w:pStyle w:val="ListParagraph"/>
        <w:numPr>
          <w:ilvl w:val="0"/>
          <w:numId w:val="9"/>
        </w:numPr>
        <w:jc w:val="both"/>
        <w:rPr>
          <w:rFonts w:eastAsia="Calibri"/>
          <w:sz w:val="22"/>
          <w:szCs w:val="22"/>
        </w:rPr>
      </w:pPr>
      <w:r>
        <w:rPr>
          <w:sz w:val="22"/>
        </w:rPr>
        <w:t>У будь-який момент Кімонікс може скасувати це Оголошення про тендер.</w:t>
      </w:r>
    </w:p>
    <w:p w:rsidR="00214F38" w:rsidRPr="00356DA9" w:rsidRDefault="00214F38" w:rsidP="000C0985">
      <w:pPr>
        <w:suppressAutoHyphens/>
        <w:spacing w:after="0" w:line="240" w:lineRule="auto"/>
        <w:ind w:left="360"/>
        <w:jc w:val="both"/>
        <w:rPr>
          <w:rFonts w:ascii="Times New Roman" w:hAnsi="Times New Roman"/>
        </w:rPr>
      </w:pPr>
    </w:p>
    <w:p w:rsidR="00214F38" w:rsidRPr="00356DA9" w:rsidRDefault="00214F38" w:rsidP="000C0985">
      <w:pPr>
        <w:pStyle w:val="ListParagraph"/>
        <w:ind w:left="360"/>
        <w:jc w:val="both"/>
        <w:rPr>
          <w:rFonts w:eastAsia="Calibri"/>
          <w:sz w:val="22"/>
          <w:szCs w:val="22"/>
        </w:rPr>
      </w:pPr>
      <w:r>
        <w:rPr>
          <w:sz w:val="22"/>
        </w:rPr>
        <w:t>Будь ласка, зверніть увагу на те, що подаючи пропозиції у відповідь на це Оголошення про тендер, учасник тендеру розуміє, що Агентство США з міжнародного розвитку не є стороною цього тендеру, а тому погоджується, що всі можливі претензії необхідно подавати в письмовому вигляді з усіма поясненнями Проект</w:t>
      </w:r>
      <w:r w:rsidRPr="001D0168">
        <w:rPr>
          <w:sz w:val="22"/>
        </w:rPr>
        <w:t>у «</w:t>
      </w:r>
      <w:r w:rsidR="009E45BD" w:rsidRPr="001D0168">
        <w:rPr>
          <w:sz w:val="22"/>
          <w:szCs w:val="22"/>
        </w:rPr>
        <w:t>Програма підтримки аграрного і сільського розвитку в Україні</w:t>
      </w:r>
      <w:r w:rsidRPr="001D0168">
        <w:rPr>
          <w:sz w:val="22"/>
        </w:rPr>
        <w:t>» (ARDS), а Агентств</w:t>
      </w:r>
      <w:r>
        <w:rPr>
          <w:sz w:val="22"/>
        </w:rPr>
        <w:t>о США з міжнародного розвитку не розглядатиме претензії щодо закупівель своїх партнерів. Кімонікс на свій власний розсуд приймає остаточне рішення щодо претензій, пов’язаних із цим тендером.</w:t>
      </w:r>
    </w:p>
    <w:p w:rsidR="003870ED" w:rsidRPr="00356DA9" w:rsidRDefault="003870ED" w:rsidP="000C0985">
      <w:pPr>
        <w:spacing w:after="0" w:line="240" w:lineRule="auto"/>
        <w:ind w:left="360"/>
        <w:jc w:val="both"/>
        <w:rPr>
          <w:rFonts w:ascii="Times New Roman" w:hAnsi="Times New Roman"/>
          <w:u w:val="single"/>
        </w:rPr>
      </w:pPr>
    </w:p>
    <w:p w:rsidR="003870ED" w:rsidRPr="00356DA9" w:rsidRDefault="003870ED" w:rsidP="000C0985">
      <w:pPr>
        <w:numPr>
          <w:ilvl w:val="0"/>
          <w:numId w:val="3"/>
        </w:numPr>
        <w:tabs>
          <w:tab w:val="clear" w:pos="720"/>
          <w:tab w:val="num" w:pos="360"/>
        </w:tabs>
        <w:suppressAutoHyphens/>
        <w:spacing w:after="0" w:line="240" w:lineRule="auto"/>
        <w:ind w:left="360"/>
        <w:jc w:val="both"/>
        <w:rPr>
          <w:rFonts w:ascii="Times New Roman" w:hAnsi="Times New Roman"/>
        </w:rPr>
      </w:pPr>
      <w:r>
        <w:rPr>
          <w:rFonts w:ascii="Times New Roman" w:hAnsi="Times New Roman"/>
          <w:b/>
          <w:u w:val="single"/>
        </w:rPr>
        <w:t>Правила та умови</w:t>
      </w:r>
      <w:r>
        <w:rPr>
          <w:rFonts w:ascii="Times New Roman" w:hAnsi="Times New Roman"/>
        </w:rPr>
        <w:t xml:space="preserve">: Це лише запит на подання пропозицій. Оголошення цього тендеру жодним чином не зобов’язує компанію Кімонікс, </w:t>
      </w:r>
      <w:r w:rsidRPr="001D0168">
        <w:rPr>
          <w:rFonts w:ascii="Times New Roman" w:hAnsi="Times New Roman"/>
        </w:rPr>
        <w:t>Проект «</w:t>
      </w:r>
      <w:r w:rsidR="005D37CD" w:rsidRPr="001D0168">
        <w:rPr>
          <w:rFonts w:ascii="Times New Roman" w:hAnsi="Times New Roman"/>
        </w:rPr>
        <w:t>Програма підтримки аграрного і сільського розвитку в Україні</w:t>
      </w:r>
      <w:r w:rsidRPr="001D0168">
        <w:rPr>
          <w:rFonts w:ascii="Times New Roman" w:hAnsi="Times New Roman"/>
        </w:rPr>
        <w:t>» (ARDS) або Агентство США</w:t>
      </w:r>
      <w:r>
        <w:rPr>
          <w:rFonts w:ascii="Times New Roman" w:hAnsi="Times New Roman"/>
        </w:rPr>
        <w:t xml:space="preserve"> з міжнародного розвитку укладати договори або оплачувати витрати, що були понесені потенційними учасниками тендеру при підготовці та поданні пропозицій.</w:t>
      </w:r>
    </w:p>
    <w:p w:rsidR="003870ED" w:rsidRPr="00356DA9" w:rsidRDefault="003870ED" w:rsidP="000C0985">
      <w:pPr>
        <w:spacing w:after="0" w:line="240" w:lineRule="auto"/>
        <w:ind w:left="360"/>
        <w:jc w:val="both"/>
        <w:rPr>
          <w:rFonts w:ascii="Times New Roman" w:hAnsi="Times New Roman"/>
        </w:rPr>
      </w:pPr>
    </w:p>
    <w:p w:rsidR="00571BA5" w:rsidRPr="0091015A" w:rsidRDefault="003870ED" w:rsidP="000C0985">
      <w:pPr>
        <w:spacing w:after="0" w:line="240" w:lineRule="auto"/>
        <w:ind w:left="360"/>
        <w:jc w:val="both"/>
        <w:rPr>
          <w:rFonts w:ascii="Times New Roman" w:hAnsi="Times New Roman"/>
        </w:rPr>
      </w:pPr>
      <w:r>
        <w:rPr>
          <w:rFonts w:ascii="Times New Roman" w:hAnsi="Times New Roman"/>
        </w:rPr>
        <w:t xml:space="preserve">На цей запит поширюються стандартні правила та умови компанії Кімонікс. Ці правила та умови поширюються на будь-який укладений договір; копія повного переліку правил та умов надається за запитом. Будь ласка, зверніть </w:t>
      </w:r>
      <w:r w:rsidRPr="0091015A">
        <w:rPr>
          <w:rFonts w:ascii="Times New Roman" w:hAnsi="Times New Roman"/>
        </w:rPr>
        <w:t>увагу на наступні правила та умови:</w:t>
      </w:r>
    </w:p>
    <w:p w:rsidR="003870ED" w:rsidRPr="00356DA9" w:rsidRDefault="00571BA5" w:rsidP="000C0985">
      <w:pPr>
        <w:numPr>
          <w:ilvl w:val="0"/>
          <w:numId w:val="4"/>
        </w:numPr>
        <w:spacing w:after="0" w:line="240" w:lineRule="auto"/>
        <w:jc w:val="both"/>
        <w:rPr>
          <w:rFonts w:ascii="Times New Roman" w:hAnsi="Times New Roman"/>
          <w:b/>
          <w:u w:val="single"/>
        </w:rPr>
      </w:pPr>
      <w:r w:rsidRPr="0091015A">
        <w:rPr>
          <w:rFonts w:ascii="Times New Roman" w:hAnsi="Times New Roman"/>
        </w:rPr>
        <w:t xml:space="preserve">Стандартний термін оплати компанії Кімонікс: </w:t>
      </w:r>
      <w:r w:rsidR="0091015A" w:rsidRPr="0091015A">
        <w:rPr>
          <w:rFonts w:ascii="Times New Roman" w:hAnsi="Times New Roman"/>
        </w:rPr>
        <w:t>до</w:t>
      </w:r>
      <w:r w:rsidR="001772C5" w:rsidRPr="0091015A">
        <w:rPr>
          <w:rFonts w:ascii="Times New Roman" w:hAnsi="Times New Roman"/>
        </w:rPr>
        <w:t xml:space="preserve"> </w:t>
      </w:r>
      <w:r w:rsidRPr="0091015A">
        <w:rPr>
          <w:rFonts w:ascii="Times New Roman" w:hAnsi="Times New Roman"/>
        </w:rPr>
        <w:t>30 днів після доставки та приймання будь-яких товарів або результатів робіт. Оплата з</w:t>
      </w:r>
      <w:r>
        <w:rPr>
          <w:rFonts w:ascii="Times New Roman" w:hAnsi="Times New Roman"/>
        </w:rPr>
        <w:t>дійснюватиметься лише компанії, яка подавала свою пропозицію у відповідь на це Оголошення про тендер і є стороною відповідного договору, укладеного у зв'язку з ним; оплата третім сторонам не здійснюватиметься.</w:t>
      </w:r>
    </w:p>
    <w:p w:rsidR="00571BA5" w:rsidRPr="007472DC" w:rsidRDefault="00571BA5" w:rsidP="000C0985">
      <w:pPr>
        <w:numPr>
          <w:ilvl w:val="0"/>
          <w:numId w:val="4"/>
        </w:numPr>
        <w:spacing w:after="0" w:line="240" w:lineRule="auto"/>
        <w:jc w:val="both"/>
        <w:rPr>
          <w:rFonts w:ascii="Times New Roman" w:hAnsi="Times New Roman"/>
        </w:rPr>
      </w:pPr>
      <w:r>
        <w:rPr>
          <w:rFonts w:ascii="Times New Roman" w:hAnsi="Times New Roman"/>
        </w:rPr>
        <w:lastRenderedPageBreak/>
        <w:t xml:space="preserve">Будь-який договір, укладений за результатами цього Оголошення про тендер, базується на фіксованій ціні (договір </w:t>
      </w:r>
      <w:r w:rsidRPr="00A374FF">
        <w:rPr>
          <w:rFonts w:ascii="Times New Roman" w:hAnsi="Times New Roman"/>
        </w:rPr>
        <w:t>може</w:t>
      </w:r>
      <w:r>
        <w:rPr>
          <w:rFonts w:ascii="Times New Roman" w:hAnsi="Times New Roman"/>
        </w:rPr>
        <w:t xml:space="preserve"> укладатися у формі </w:t>
      </w:r>
      <w:r w:rsidR="00A374FF">
        <w:rPr>
          <w:rFonts w:ascii="Times New Roman" w:hAnsi="Times New Roman"/>
        </w:rPr>
        <w:t xml:space="preserve">угоди з фіксованою ціною або у формі </w:t>
      </w:r>
      <w:r>
        <w:rPr>
          <w:rFonts w:ascii="Times New Roman" w:hAnsi="Times New Roman"/>
        </w:rPr>
        <w:t>замовлення на закупівлю).</w:t>
      </w:r>
    </w:p>
    <w:p w:rsidR="00571BA5" w:rsidRPr="00356DA9" w:rsidRDefault="001747E2" w:rsidP="000C0985">
      <w:pPr>
        <w:numPr>
          <w:ilvl w:val="0"/>
          <w:numId w:val="4"/>
        </w:numPr>
        <w:spacing w:after="0" w:line="240" w:lineRule="auto"/>
        <w:jc w:val="both"/>
        <w:rPr>
          <w:rFonts w:ascii="Times New Roman" w:hAnsi="Times New Roman"/>
        </w:rPr>
      </w:pPr>
      <w:r>
        <w:rPr>
          <w:rFonts w:ascii="Times New Roman" w:hAnsi="Times New Roman"/>
          <w:color w:val="000000"/>
        </w:rPr>
        <w:t>Забороняється доставляти будь-які товари чи послуги, які були виготовлені, зібрані, доставлені з, перевезені через територію або іншим чином мають стосунок до наступних країн:</w:t>
      </w:r>
      <w:r>
        <w:rPr>
          <w:rFonts w:ascii="Times New Roman" w:hAnsi="Times New Roman"/>
        </w:rPr>
        <w:t xml:space="preserve"> Бірма (М’янма), Куба, Іран, Північна Корея, Судан і Сирія.</w:t>
      </w:r>
    </w:p>
    <w:p w:rsidR="00214F38" w:rsidRPr="00356DA9" w:rsidRDefault="00214F38" w:rsidP="000C0985">
      <w:pPr>
        <w:numPr>
          <w:ilvl w:val="0"/>
          <w:numId w:val="4"/>
        </w:numPr>
        <w:spacing w:after="0" w:line="240" w:lineRule="auto"/>
        <w:jc w:val="both"/>
        <w:rPr>
          <w:rFonts w:ascii="Times New Roman" w:hAnsi="Times New Roman"/>
        </w:rPr>
      </w:pPr>
      <w:r>
        <w:rPr>
          <w:rFonts w:ascii="Times New Roman" w:hAnsi="Times New Roman"/>
        </w:rPr>
        <w:t>Будь-які міжнародні перевезення літаком або морські перевезення, що здійснюються у рамках будь-якого договору, укладеного в результаті цього Оголошення про тендер, повинні здійснюватися американськими перевізниками/суднами.</w:t>
      </w:r>
    </w:p>
    <w:p w:rsidR="003870ED" w:rsidRPr="00356DA9" w:rsidRDefault="001747E2" w:rsidP="000C0985">
      <w:pPr>
        <w:numPr>
          <w:ilvl w:val="0"/>
          <w:numId w:val="4"/>
        </w:numPr>
        <w:spacing w:after="0" w:line="240" w:lineRule="auto"/>
        <w:jc w:val="both"/>
        <w:rPr>
          <w:rFonts w:ascii="Times New Roman" w:hAnsi="Times New Roman"/>
        </w:rPr>
      </w:pPr>
      <w:r>
        <w:rPr>
          <w:rFonts w:ascii="Times New Roman" w:hAnsi="Times New Roman"/>
        </w:rPr>
        <w:t>Законодавство США забороняє проведення транзакцій, постачання ресурсів і надання підтримки юридичним і фізичним особам, що пов’язані з тероризмом. Постачальник за будь-яким контрактом, присудженим за результатами цього Оголошення про тендер, повинен забезпечити дотримання цього законодавства.</w:t>
      </w:r>
    </w:p>
    <w:p w:rsidR="00337CA7" w:rsidRPr="00356DA9" w:rsidRDefault="00337CA7" w:rsidP="000C0985">
      <w:pPr>
        <w:numPr>
          <w:ilvl w:val="0"/>
          <w:numId w:val="4"/>
        </w:numPr>
        <w:spacing w:after="0" w:line="240" w:lineRule="auto"/>
        <w:jc w:val="both"/>
        <w:rPr>
          <w:rFonts w:ascii="Times New Roman" w:hAnsi="Times New Roman"/>
        </w:rPr>
      </w:pPr>
      <w:r>
        <w:rPr>
          <w:rFonts w:ascii="Times New Roman" w:hAnsi="Times New Roman"/>
        </w:rPr>
        <w:t>Право власності на усі товари, що постачаються за будь-яким договором, укладеним за результатами цього Оголошення про тендер, переходить до Кімонікс після доставки товарів та їх приймання Кімонікс. До моменту переходу права власності до Кімонікс усі ризики втрати, пошкодження та знищення товарів несе учасник тендеру.</w:t>
      </w:r>
    </w:p>
    <w:p w:rsidR="003D518D" w:rsidRDefault="003D518D" w:rsidP="000C0985">
      <w:pPr>
        <w:spacing w:after="0" w:line="240" w:lineRule="auto"/>
        <w:jc w:val="both"/>
        <w:rPr>
          <w:rFonts w:ascii="Times New Roman" w:hAnsi="Times New Roman"/>
        </w:rPr>
      </w:pPr>
    </w:p>
    <w:p w:rsidR="00AE44DA" w:rsidRDefault="00AE44DA">
      <w:pPr>
        <w:spacing w:after="0" w:line="240" w:lineRule="auto"/>
        <w:rPr>
          <w:rFonts w:ascii="Times New Roman" w:hAnsi="Times New Roman"/>
          <w:b/>
          <w:u w:val="single"/>
        </w:rPr>
      </w:pPr>
      <w:r>
        <w:rPr>
          <w:rFonts w:ascii="Times New Roman" w:hAnsi="Times New Roman"/>
          <w:b/>
          <w:u w:val="single"/>
        </w:rPr>
        <w:br w:type="page"/>
      </w:r>
    </w:p>
    <w:p w:rsidR="00CC63D5" w:rsidRPr="00356DA9" w:rsidRDefault="00CC63D5" w:rsidP="000C0985">
      <w:pPr>
        <w:spacing w:after="0" w:line="240" w:lineRule="auto"/>
        <w:jc w:val="both"/>
        <w:rPr>
          <w:rFonts w:ascii="Times New Roman" w:hAnsi="Times New Roman"/>
        </w:rPr>
      </w:pPr>
      <w:r>
        <w:rPr>
          <w:rFonts w:ascii="Times New Roman" w:hAnsi="Times New Roman"/>
          <w:b/>
          <w:u w:val="single"/>
        </w:rPr>
        <w:lastRenderedPageBreak/>
        <w:t>Розділ 2: Необхідні документи</w:t>
      </w:r>
    </w:p>
    <w:p w:rsidR="00CC63D5" w:rsidRPr="00356DA9" w:rsidRDefault="00CC63D5" w:rsidP="000C0985">
      <w:pPr>
        <w:spacing w:after="0" w:line="240" w:lineRule="auto"/>
        <w:jc w:val="both"/>
        <w:rPr>
          <w:rFonts w:ascii="Times New Roman" w:hAnsi="Times New Roman"/>
        </w:rPr>
      </w:pPr>
    </w:p>
    <w:p w:rsidR="00CC63D5" w:rsidRPr="00356DA9" w:rsidRDefault="00CC63D5" w:rsidP="000C0985">
      <w:pPr>
        <w:spacing w:after="0" w:line="240" w:lineRule="auto"/>
        <w:jc w:val="both"/>
        <w:rPr>
          <w:rFonts w:ascii="Times New Roman" w:hAnsi="Times New Roman"/>
        </w:rPr>
      </w:pPr>
      <w:r>
        <w:rPr>
          <w:rFonts w:ascii="Times New Roman" w:hAnsi="Times New Roman"/>
        </w:rPr>
        <w:t>Для полегшення учасникам тендеру підготовки пропозицій нижче наведено перелік документів, які необхідно включити у пропозицію у відповідь на це Оголошення про тендер:</w:t>
      </w:r>
    </w:p>
    <w:p w:rsidR="00CC63D5" w:rsidRPr="00356DA9" w:rsidRDefault="00CC63D5" w:rsidP="000C0985">
      <w:pPr>
        <w:spacing w:after="0" w:line="240" w:lineRule="auto"/>
        <w:jc w:val="both"/>
        <w:rPr>
          <w:rFonts w:ascii="Times New Roman" w:hAnsi="Times New Roman"/>
        </w:rPr>
      </w:pPr>
    </w:p>
    <w:p w:rsidR="00CC63D5" w:rsidRPr="00356DA9" w:rsidRDefault="004860D2" w:rsidP="000C0985">
      <w:pPr>
        <w:spacing w:after="0" w:line="240" w:lineRule="auto"/>
        <w:ind w:left="180"/>
        <w:jc w:val="both"/>
        <w:rPr>
          <w:rFonts w:ascii="Times New Roman" w:hAnsi="Times New Roman"/>
        </w:rPr>
      </w:pPr>
      <w:r>
        <w:rPr>
          <w:rFonts w:ascii="Times New Roman" w:hAnsi="Times New Roman"/>
          <w:sz w:val="40"/>
        </w:rPr>
        <w:t>□</w:t>
      </w:r>
      <w:r>
        <w:rPr>
          <w:rFonts w:ascii="Times New Roman" w:hAnsi="Times New Roman"/>
        </w:rPr>
        <w:t xml:space="preserve"> Супровідний лист, підписаний уповноваженим представником учасника тендеру (див. шаблон</w:t>
      </w:r>
      <w:r w:rsidR="000C0985">
        <w:rPr>
          <w:rFonts w:ascii="Times New Roman" w:hAnsi="Times New Roman"/>
        </w:rPr>
        <w:t xml:space="preserve"> </w:t>
      </w:r>
      <w:r>
        <w:rPr>
          <w:rFonts w:ascii="Times New Roman" w:hAnsi="Times New Roman"/>
        </w:rPr>
        <w:t>у Розділі 4)</w:t>
      </w:r>
    </w:p>
    <w:p w:rsidR="00850669" w:rsidRPr="00356DA9" w:rsidRDefault="00850669" w:rsidP="000C0985">
      <w:pPr>
        <w:spacing w:after="0" w:line="240" w:lineRule="auto"/>
        <w:ind w:left="180"/>
        <w:jc w:val="both"/>
        <w:rPr>
          <w:rFonts w:ascii="Times New Roman" w:hAnsi="Times New Roman"/>
        </w:rPr>
      </w:pPr>
    </w:p>
    <w:p w:rsidR="004860D2" w:rsidRPr="00356DA9" w:rsidRDefault="004860D2" w:rsidP="000C0985">
      <w:pPr>
        <w:spacing w:after="0" w:line="240" w:lineRule="auto"/>
        <w:ind w:left="180"/>
        <w:jc w:val="both"/>
        <w:rPr>
          <w:rFonts w:ascii="Times New Roman" w:hAnsi="Times New Roman"/>
        </w:rPr>
      </w:pPr>
      <w:r>
        <w:rPr>
          <w:rFonts w:ascii="Times New Roman" w:hAnsi="Times New Roman"/>
          <w:sz w:val="40"/>
        </w:rPr>
        <w:t>□</w:t>
      </w:r>
      <w:r>
        <w:rPr>
          <w:rFonts w:ascii="Times New Roman" w:hAnsi="Times New Roman"/>
        </w:rPr>
        <w:t xml:space="preserve"> Офіційна пропозиція, яка включає специфікації запропонованого обладнання (див. типовий формат у Розділі 3)</w:t>
      </w:r>
    </w:p>
    <w:p w:rsidR="00850669" w:rsidRPr="00356DA9" w:rsidRDefault="00850669" w:rsidP="000C0985">
      <w:pPr>
        <w:spacing w:after="0" w:line="240" w:lineRule="auto"/>
        <w:ind w:left="180"/>
        <w:jc w:val="both"/>
        <w:rPr>
          <w:rFonts w:ascii="Times New Roman" w:hAnsi="Times New Roman"/>
        </w:rPr>
      </w:pPr>
    </w:p>
    <w:p w:rsidR="004860D2" w:rsidRPr="007A123C" w:rsidRDefault="004860D2" w:rsidP="000C0985">
      <w:pPr>
        <w:spacing w:after="0" w:line="240" w:lineRule="auto"/>
        <w:ind w:left="180"/>
        <w:jc w:val="both"/>
        <w:rPr>
          <w:rFonts w:ascii="Times New Roman" w:hAnsi="Times New Roman"/>
        </w:rPr>
      </w:pPr>
      <w:r>
        <w:rPr>
          <w:rFonts w:ascii="Times New Roman" w:hAnsi="Times New Roman"/>
          <w:sz w:val="40"/>
        </w:rPr>
        <w:t>□</w:t>
      </w:r>
      <w:r>
        <w:rPr>
          <w:rFonts w:ascii="Times New Roman" w:hAnsi="Times New Roman"/>
        </w:rPr>
        <w:t xml:space="preserve"> Копія ліцензії на здійснення відповідної діяльності або реєстраційного свідоцтва учасника тендеру (детальніша інформація наведена у Розділі 1.5)</w:t>
      </w:r>
    </w:p>
    <w:p w:rsidR="00FE5D5A" w:rsidRPr="007A123C" w:rsidRDefault="00FE5D5A" w:rsidP="000C0985">
      <w:pPr>
        <w:spacing w:after="0" w:line="240" w:lineRule="auto"/>
        <w:ind w:left="180"/>
        <w:jc w:val="both"/>
        <w:rPr>
          <w:rFonts w:ascii="Times New Roman" w:hAnsi="Times New Roman"/>
        </w:rPr>
      </w:pPr>
    </w:p>
    <w:p w:rsidR="00FE5D5A" w:rsidRPr="00FE5D5A" w:rsidRDefault="00FE5D5A" w:rsidP="000C0985">
      <w:pPr>
        <w:spacing w:after="0" w:line="240" w:lineRule="auto"/>
        <w:ind w:left="180"/>
        <w:jc w:val="both"/>
        <w:rPr>
          <w:rFonts w:ascii="Times New Roman" w:hAnsi="Times New Roman"/>
          <w:lang w:val="ru-RU"/>
        </w:rPr>
      </w:pPr>
      <w:r>
        <w:rPr>
          <w:rFonts w:ascii="Times New Roman" w:hAnsi="Times New Roman"/>
          <w:sz w:val="40"/>
        </w:rPr>
        <w:t>□</w:t>
      </w:r>
      <w:r>
        <w:rPr>
          <w:rFonts w:ascii="Times New Roman" w:hAnsi="Times New Roman"/>
        </w:rPr>
        <w:t xml:space="preserve"> Копія</w:t>
      </w:r>
      <w:r w:rsidRPr="00FE5D5A">
        <w:rPr>
          <w:rFonts w:ascii="Times New Roman" w:hAnsi="Times New Roman"/>
          <w:lang w:val="ru-RU"/>
        </w:rPr>
        <w:t xml:space="preserve"> </w:t>
      </w:r>
      <w:r>
        <w:rPr>
          <w:rFonts w:ascii="Times New Roman" w:hAnsi="Times New Roman"/>
          <w:lang w:val="ru-RU"/>
        </w:rPr>
        <w:t>індивідуального</w:t>
      </w:r>
      <w:r w:rsidRPr="00FE5D5A">
        <w:rPr>
          <w:rFonts w:ascii="Times New Roman" w:hAnsi="Times New Roman"/>
          <w:lang w:val="ru-RU"/>
        </w:rPr>
        <w:t xml:space="preserve"> </w:t>
      </w:r>
      <w:r>
        <w:rPr>
          <w:rFonts w:ascii="Times New Roman" w:hAnsi="Times New Roman"/>
          <w:lang w:val="ru-RU"/>
        </w:rPr>
        <w:t>податкового</w:t>
      </w:r>
      <w:r w:rsidRPr="00FE5D5A">
        <w:rPr>
          <w:rFonts w:ascii="Times New Roman" w:hAnsi="Times New Roman"/>
          <w:lang w:val="ru-RU"/>
        </w:rPr>
        <w:t xml:space="preserve"> </w:t>
      </w:r>
      <w:r>
        <w:rPr>
          <w:rFonts w:ascii="Times New Roman" w:hAnsi="Times New Roman"/>
          <w:lang w:val="ru-RU"/>
        </w:rPr>
        <w:t>номеру</w:t>
      </w:r>
      <w:r>
        <w:rPr>
          <w:rFonts w:ascii="Times New Roman" w:hAnsi="Times New Roman"/>
        </w:rPr>
        <w:t>/</w:t>
      </w:r>
      <w:r w:rsidRPr="00FE5D5A">
        <w:rPr>
          <w:rFonts w:ascii="Times New Roman" w:hAnsi="Times New Roman"/>
        </w:rPr>
        <w:t>свідоцтв</w:t>
      </w:r>
      <w:r>
        <w:rPr>
          <w:rFonts w:ascii="Times New Roman" w:hAnsi="Times New Roman"/>
        </w:rPr>
        <w:t>а</w:t>
      </w:r>
      <w:r w:rsidRPr="00FE5D5A">
        <w:rPr>
          <w:rFonts w:ascii="Times New Roman" w:hAnsi="Times New Roman"/>
        </w:rPr>
        <w:t xml:space="preserve"> про реєстрацію платника податку</w:t>
      </w:r>
      <w:r>
        <w:rPr>
          <w:rFonts w:ascii="Times New Roman" w:hAnsi="Times New Roman"/>
        </w:rPr>
        <w:t xml:space="preserve"> </w:t>
      </w:r>
      <w:r w:rsidRPr="00356DA9">
        <w:rPr>
          <w:rFonts w:ascii="Times New Roman" w:hAnsi="Times New Roman"/>
        </w:rPr>
        <w:t>(</w:t>
      </w:r>
      <w:r>
        <w:rPr>
          <w:rFonts w:ascii="Times New Roman" w:hAnsi="Times New Roman"/>
        </w:rPr>
        <w:t>єдиний податок/ПДВ)</w:t>
      </w:r>
    </w:p>
    <w:p w:rsidR="0037678C" w:rsidRPr="00356DA9" w:rsidRDefault="0037678C" w:rsidP="000C0985">
      <w:pPr>
        <w:spacing w:after="0" w:line="240" w:lineRule="auto"/>
        <w:jc w:val="both"/>
        <w:rPr>
          <w:rFonts w:ascii="Times New Roman" w:hAnsi="Times New Roman"/>
          <w:b/>
          <w:u w:val="single"/>
        </w:rPr>
      </w:pPr>
      <w:r>
        <w:br w:type="page"/>
      </w:r>
      <w:r>
        <w:rPr>
          <w:rFonts w:ascii="Times New Roman" w:hAnsi="Times New Roman"/>
          <w:b/>
          <w:u w:val="single"/>
        </w:rPr>
        <w:lastRenderedPageBreak/>
        <w:t>Розділ 3: Специфікації та технічні вимоги</w:t>
      </w:r>
    </w:p>
    <w:p w:rsidR="0037678C" w:rsidRPr="00356DA9" w:rsidRDefault="0037678C" w:rsidP="000C0985">
      <w:pPr>
        <w:spacing w:after="0" w:line="240" w:lineRule="auto"/>
        <w:jc w:val="both"/>
        <w:rPr>
          <w:rFonts w:ascii="Times New Roman" w:hAnsi="Times New Roman"/>
        </w:rPr>
      </w:pPr>
    </w:p>
    <w:p w:rsidR="006E7029" w:rsidRPr="00356DA9" w:rsidRDefault="00CC63D5" w:rsidP="000C0985">
      <w:pPr>
        <w:spacing w:after="0" w:line="240" w:lineRule="auto"/>
        <w:jc w:val="both"/>
        <w:rPr>
          <w:rFonts w:ascii="Times New Roman" w:hAnsi="Times New Roman"/>
          <w:i/>
        </w:rPr>
      </w:pPr>
      <w:r>
        <w:rPr>
          <w:rFonts w:ascii="Times New Roman" w:hAnsi="Times New Roman"/>
          <w:i/>
        </w:rPr>
        <w:t>У таблиці нижче наведено технічні вимоги до товарів/послуг. Учасники тендеру повинні надати пропозицію ціни з нижчезазначеною інформацією на офіційному бланку компанії або у форматі офіційної цінової пропозиції. Якщо це не є можливим, учасники тендеру можуть заповнити цей Розділ 3, підписати його, скріпити печаткою та надати компанії Кімонікс.</w:t>
      </w:r>
    </w:p>
    <w:p w:rsidR="006E7029" w:rsidRPr="00356DA9" w:rsidRDefault="006E7029" w:rsidP="00F543A9">
      <w:pPr>
        <w:spacing w:after="0" w:line="240" w:lineRule="auto"/>
        <w:rPr>
          <w:rFonts w:ascii="Times New Roman" w:hAnsi="Times New Roman"/>
          <w:b/>
        </w:rPr>
      </w:pPr>
    </w:p>
    <w:p w:rsidR="00ED5C43" w:rsidRDefault="00ED5C43">
      <w:pPr>
        <w:spacing w:after="0" w:line="240" w:lineRule="auto"/>
        <w:rPr>
          <w:rFonts w:ascii="Times New Roman" w:hAnsi="Times New Roman"/>
          <w:u w:val="single"/>
        </w:rPr>
      </w:pPr>
    </w:p>
    <w:p w:rsidR="00ED5C43" w:rsidRDefault="004F5C5B" w:rsidP="00ED5C43">
      <w:pPr>
        <w:spacing w:after="0" w:line="240" w:lineRule="auto"/>
        <w:rPr>
          <w:rFonts w:ascii="Times New Roman" w:hAnsi="Times New Roman"/>
          <w:b/>
        </w:rPr>
      </w:pPr>
      <w:r>
        <w:rPr>
          <w:rFonts w:ascii="Times New Roman" w:hAnsi="Times New Roman"/>
          <w:b/>
        </w:rPr>
        <w:t>Типовий формат пропозиції</w:t>
      </w:r>
    </w:p>
    <w:p w:rsidR="005474F1" w:rsidRPr="005474F1" w:rsidRDefault="005474F1" w:rsidP="00ED5C43">
      <w:pPr>
        <w:spacing w:after="0" w:line="240" w:lineRule="auto"/>
        <w:rPr>
          <w:rFonts w:ascii="Times New Roman" w:hAnsi="Times New Roman"/>
          <w:b/>
        </w:rPr>
      </w:pPr>
    </w:p>
    <w:tbl>
      <w:tblPr>
        <w:tblW w:w="9390"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449"/>
        <w:gridCol w:w="6391"/>
        <w:gridCol w:w="630"/>
        <w:gridCol w:w="662"/>
        <w:gridCol w:w="503"/>
        <w:gridCol w:w="725"/>
        <w:gridCol w:w="30"/>
      </w:tblGrid>
      <w:tr w:rsidR="00A374FF" w:rsidTr="00A374FF">
        <w:trPr>
          <w:gridAfter w:val="1"/>
          <w:wAfter w:w="30" w:type="dxa"/>
          <w:trHeight w:val="988"/>
        </w:trPr>
        <w:tc>
          <w:tcPr>
            <w:tcW w:w="449" w:type="dxa"/>
            <w:tcMar>
              <w:top w:w="0" w:type="dxa"/>
              <w:left w:w="108" w:type="dxa"/>
              <w:bottom w:w="0" w:type="dxa"/>
              <w:right w:w="108" w:type="dxa"/>
            </w:tcMar>
            <w:vAlign w:val="center"/>
            <w:hideMark/>
          </w:tcPr>
          <w:p w:rsidR="00A374FF" w:rsidRDefault="00A374FF" w:rsidP="005A0367">
            <w:pPr>
              <w:spacing w:after="0" w:line="240" w:lineRule="auto"/>
              <w:jc w:val="center"/>
              <w:rPr>
                <w:b/>
                <w:bCs/>
                <w:sz w:val="20"/>
                <w:szCs w:val="20"/>
              </w:rPr>
            </w:pPr>
            <w:r>
              <w:rPr>
                <w:b/>
                <w:bCs/>
                <w:sz w:val="20"/>
                <w:szCs w:val="20"/>
              </w:rPr>
              <w:t>№</w:t>
            </w:r>
          </w:p>
        </w:tc>
        <w:tc>
          <w:tcPr>
            <w:tcW w:w="6391" w:type="dxa"/>
            <w:tcMar>
              <w:top w:w="0" w:type="dxa"/>
              <w:left w:w="108" w:type="dxa"/>
              <w:bottom w:w="0" w:type="dxa"/>
              <w:right w:w="108" w:type="dxa"/>
            </w:tcMar>
            <w:vAlign w:val="center"/>
            <w:hideMark/>
          </w:tcPr>
          <w:p w:rsidR="00A374FF" w:rsidRDefault="007D7E66" w:rsidP="005A0367">
            <w:pPr>
              <w:spacing w:after="0" w:line="240" w:lineRule="auto"/>
              <w:jc w:val="center"/>
              <w:rPr>
                <w:b/>
                <w:bCs/>
                <w:sz w:val="20"/>
                <w:szCs w:val="20"/>
              </w:rPr>
            </w:pPr>
            <w:r>
              <w:rPr>
                <w:b/>
                <w:bCs/>
                <w:sz w:val="20"/>
                <w:szCs w:val="20"/>
              </w:rPr>
              <w:t xml:space="preserve">Специфікація </w:t>
            </w:r>
          </w:p>
        </w:tc>
        <w:tc>
          <w:tcPr>
            <w:tcW w:w="630" w:type="dxa"/>
            <w:tcMar>
              <w:top w:w="0" w:type="dxa"/>
              <w:left w:w="108" w:type="dxa"/>
              <w:bottom w:w="0" w:type="dxa"/>
              <w:right w:w="108" w:type="dxa"/>
            </w:tcMar>
            <w:vAlign w:val="center"/>
            <w:hideMark/>
          </w:tcPr>
          <w:p w:rsidR="00A374FF" w:rsidRDefault="007D7E66" w:rsidP="005A0367">
            <w:pPr>
              <w:spacing w:after="0" w:line="240" w:lineRule="auto"/>
              <w:jc w:val="center"/>
              <w:rPr>
                <w:b/>
                <w:bCs/>
                <w:sz w:val="20"/>
                <w:szCs w:val="20"/>
              </w:rPr>
            </w:pPr>
            <w:r>
              <w:rPr>
                <w:b/>
                <w:bCs/>
                <w:sz w:val="20"/>
                <w:szCs w:val="20"/>
              </w:rPr>
              <w:t>Кількість</w:t>
            </w:r>
          </w:p>
        </w:tc>
        <w:tc>
          <w:tcPr>
            <w:tcW w:w="1165" w:type="dxa"/>
            <w:gridSpan w:val="2"/>
            <w:tcMar>
              <w:top w:w="0" w:type="dxa"/>
              <w:left w:w="108" w:type="dxa"/>
              <w:bottom w:w="0" w:type="dxa"/>
              <w:right w:w="108" w:type="dxa"/>
            </w:tcMar>
            <w:vAlign w:val="center"/>
            <w:hideMark/>
          </w:tcPr>
          <w:p w:rsidR="00A374FF" w:rsidRDefault="007D7E66" w:rsidP="005A0367">
            <w:pPr>
              <w:spacing w:after="0" w:line="240" w:lineRule="auto"/>
              <w:jc w:val="center"/>
              <w:rPr>
                <w:b/>
                <w:bCs/>
                <w:sz w:val="20"/>
                <w:szCs w:val="20"/>
              </w:rPr>
            </w:pPr>
            <w:r>
              <w:rPr>
                <w:b/>
                <w:bCs/>
                <w:sz w:val="20"/>
                <w:szCs w:val="20"/>
              </w:rPr>
              <w:t>Запропонована специфікація</w:t>
            </w:r>
          </w:p>
        </w:tc>
        <w:tc>
          <w:tcPr>
            <w:tcW w:w="725" w:type="dxa"/>
            <w:tcMar>
              <w:top w:w="0" w:type="dxa"/>
              <w:left w:w="108" w:type="dxa"/>
              <w:bottom w:w="0" w:type="dxa"/>
              <w:right w:w="108" w:type="dxa"/>
            </w:tcMar>
            <w:vAlign w:val="center"/>
            <w:hideMark/>
          </w:tcPr>
          <w:p w:rsidR="00A374FF" w:rsidRPr="00C42A4F" w:rsidRDefault="007D7E66" w:rsidP="005A0367">
            <w:pPr>
              <w:spacing w:after="0" w:line="240" w:lineRule="auto"/>
              <w:jc w:val="center"/>
              <w:rPr>
                <w:b/>
                <w:bCs/>
                <w:sz w:val="20"/>
                <w:szCs w:val="20"/>
              </w:rPr>
            </w:pPr>
            <w:r>
              <w:rPr>
                <w:b/>
                <w:bCs/>
                <w:sz w:val="20"/>
                <w:szCs w:val="20"/>
              </w:rPr>
              <w:t>Ціна за одиницю, без ПДВ</w:t>
            </w:r>
          </w:p>
        </w:tc>
      </w:tr>
      <w:tr w:rsidR="004715EA" w:rsidTr="00A374FF">
        <w:trPr>
          <w:gridAfter w:val="1"/>
          <w:wAfter w:w="30" w:type="dxa"/>
          <w:trHeight w:hRule="exact" w:val="2135"/>
        </w:trPr>
        <w:tc>
          <w:tcPr>
            <w:tcW w:w="449" w:type="dxa"/>
            <w:tcMar>
              <w:top w:w="0" w:type="dxa"/>
              <w:left w:w="108" w:type="dxa"/>
              <w:bottom w:w="0" w:type="dxa"/>
              <w:right w:w="108" w:type="dxa"/>
            </w:tcMar>
            <w:vAlign w:val="center"/>
          </w:tcPr>
          <w:p w:rsidR="004715EA" w:rsidRPr="00C42A4F" w:rsidRDefault="004715EA" w:rsidP="004715EA">
            <w:pPr>
              <w:jc w:val="center"/>
              <w:rPr>
                <w:b/>
                <w:bCs/>
                <w:sz w:val="20"/>
                <w:szCs w:val="20"/>
              </w:rPr>
            </w:pPr>
            <w:r>
              <w:rPr>
                <w:b/>
                <w:bCs/>
                <w:sz w:val="20"/>
                <w:szCs w:val="20"/>
              </w:rPr>
              <w:t>1</w:t>
            </w:r>
          </w:p>
        </w:tc>
        <w:tc>
          <w:tcPr>
            <w:tcW w:w="6391" w:type="dxa"/>
            <w:tcMar>
              <w:top w:w="0" w:type="dxa"/>
              <w:left w:w="108" w:type="dxa"/>
              <w:bottom w:w="0" w:type="dxa"/>
              <w:right w:w="108" w:type="dxa"/>
            </w:tcMar>
            <w:vAlign w:val="center"/>
          </w:tcPr>
          <w:p w:rsidR="004715EA" w:rsidRPr="00815E01" w:rsidRDefault="004715EA" w:rsidP="004715EA">
            <w:pPr>
              <w:spacing w:after="0" w:line="240" w:lineRule="auto"/>
              <w:rPr>
                <w:rFonts w:ascii="Times New Roman" w:hAnsi="Times New Roman"/>
                <w:sz w:val="20"/>
                <w:szCs w:val="20"/>
                <w:u w:val="single"/>
              </w:rPr>
            </w:pPr>
            <w:r w:rsidRPr="00815E01">
              <w:rPr>
                <w:rFonts w:ascii="Times New Roman" w:hAnsi="Times New Roman"/>
                <w:sz w:val="20"/>
                <w:szCs w:val="20"/>
                <w:u w:val="single"/>
              </w:rPr>
              <w:t>LED TV</w:t>
            </w:r>
            <w:r w:rsidRPr="009E5E76">
              <w:rPr>
                <w:rFonts w:ascii="Times New Roman" w:hAnsi="Times New Roman"/>
                <w:sz w:val="20"/>
                <w:szCs w:val="20"/>
              </w:rPr>
              <w:t xml:space="preserve"> (black color)</w:t>
            </w:r>
          </w:p>
          <w:p w:rsidR="004715EA" w:rsidRPr="00815E01" w:rsidRDefault="004715EA" w:rsidP="004715EA">
            <w:pPr>
              <w:spacing w:after="0" w:line="240" w:lineRule="auto"/>
              <w:rPr>
                <w:rFonts w:ascii="Times New Roman" w:hAnsi="Times New Roman"/>
                <w:sz w:val="20"/>
                <w:szCs w:val="20"/>
              </w:rPr>
            </w:pPr>
            <w:r w:rsidRPr="00815E01">
              <w:rPr>
                <w:rFonts w:ascii="Times New Roman" w:hAnsi="Times New Roman"/>
                <w:sz w:val="20"/>
                <w:szCs w:val="20"/>
              </w:rPr>
              <w:t>65"-inch screen</w:t>
            </w:r>
          </w:p>
          <w:p w:rsidR="004715EA" w:rsidRPr="00815E01" w:rsidRDefault="004715EA" w:rsidP="004715EA">
            <w:pPr>
              <w:spacing w:after="0" w:line="240" w:lineRule="auto"/>
              <w:rPr>
                <w:rFonts w:ascii="Times New Roman" w:hAnsi="Times New Roman"/>
                <w:sz w:val="20"/>
                <w:szCs w:val="20"/>
              </w:rPr>
            </w:pPr>
            <w:r w:rsidRPr="00815E01">
              <w:rPr>
                <w:rFonts w:ascii="Times New Roman" w:hAnsi="Times New Roman"/>
                <w:sz w:val="20"/>
                <w:szCs w:val="20"/>
              </w:rPr>
              <w:t>Weight 40-45kg max.</w:t>
            </w:r>
          </w:p>
          <w:p w:rsidR="004715EA" w:rsidRPr="00815E01" w:rsidRDefault="004715EA" w:rsidP="004715EA">
            <w:pPr>
              <w:spacing w:after="0" w:line="240" w:lineRule="auto"/>
              <w:rPr>
                <w:rFonts w:ascii="Times New Roman" w:hAnsi="Times New Roman"/>
                <w:sz w:val="20"/>
                <w:szCs w:val="20"/>
              </w:rPr>
            </w:pPr>
            <w:r w:rsidRPr="00815E01">
              <w:rPr>
                <w:rFonts w:ascii="Times New Roman" w:hAnsi="Times New Roman"/>
                <w:sz w:val="20"/>
                <w:szCs w:val="20"/>
              </w:rPr>
              <w:t>4 x HDMI</w:t>
            </w:r>
            <w:r w:rsidRPr="00815E01">
              <w:rPr>
                <w:rFonts w:ascii="Times New Roman" w:hAnsi="Times New Roman"/>
                <w:sz w:val="20"/>
                <w:szCs w:val="20"/>
              </w:rPr>
              <w:br/>
              <w:t>1 x USB 3.0</w:t>
            </w:r>
            <w:r w:rsidRPr="00815E01">
              <w:rPr>
                <w:rFonts w:ascii="Times New Roman" w:hAnsi="Times New Roman"/>
                <w:sz w:val="20"/>
                <w:szCs w:val="20"/>
              </w:rPr>
              <w:br/>
              <w:t>2 x USB 2.0</w:t>
            </w:r>
            <w:r w:rsidRPr="00815E01">
              <w:rPr>
                <w:rFonts w:ascii="Times New Roman" w:hAnsi="Times New Roman"/>
                <w:sz w:val="20"/>
                <w:szCs w:val="20"/>
              </w:rPr>
              <w:br/>
              <w:t>Memory card SD</w:t>
            </w:r>
            <w:r w:rsidRPr="00815E01">
              <w:rPr>
                <w:rFonts w:ascii="Times New Roman" w:hAnsi="Times New Roman"/>
                <w:sz w:val="20"/>
                <w:szCs w:val="20"/>
              </w:rPr>
              <w:br/>
              <w:t>LAN</w:t>
            </w:r>
          </w:p>
          <w:p w:rsidR="004715EA" w:rsidRPr="005B0490" w:rsidRDefault="004715EA" w:rsidP="004715EA">
            <w:pPr>
              <w:spacing w:after="0" w:line="240" w:lineRule="auto"/>
              <w:rPr>
                <w:rFonts w:ascii="Times New Roman" w:hAnsi="Times New Roman"/>
                <w:sz w:val="20"/>
                <w:szCs w:val="20"/>
              </w:rPr>
            </w:pPr>
            <w:r>
              <w:rPr>
                <w:rFonts w:ascii="Times New Roman" w:hAnsi="Times New Roman"/>
                <w:sz w:val="20"/>
                <w:szCs w:val="20"/>
                <w:highlight w:val="lightGray"/>
              </w:rPr>
              <w:t>Warranty term</w:t>
            </w:r>
            <w:r w:rsidRPr="005B0490">
              <w:rPr>
                <w:rFonts w:ascii="Times New Roman" w:hAnsi="Times New Roman"/>
                <w:sz w:val="20"/>
                <w:szCs w:val="20"/>
                <w:highlight w:val="lightGray"/>
              </w:rPr>
              <w:t xml:space="preserve"> </w:t>
            </w:r>
            <w:r>
              <w:rPr>
                <w:rFonts w:ascii="Times New Roman" w:hAnsi="Times New Roman"/>
                <w:sz w:val="20"/>
                <w:szCs w:val="20"/>
                <w:highlight w:val="lightGray"/>
              </w:rPr>
              <w:t xml:space="preserve">not less than </w:t>
            </w:r>
            <w:r w:rsidRPr="005B0490">
              <w:rPr>
                <w:rFonts w:ascii="Times New Roman" w:hAnsi="Times New Roman"/>
                <w:sz w:val="20"/>
                <w:szCs w:val="20"/>
                <w:highlight w:val="lightGray"/>
              </w:rPr>
              <w:t>36 months</w:t>
            </w:r>
          </w:p>
        </w:tc>
        <w:tc>
          <w:tcPr>
            <w:tcW w:w="630" w:type="dxa"/>
            <w:tcMar>
              <w:top w:w="0" w:type="dxa"/>
              <w:left w:w="108" w:type="dxa"/>
              <w:bottom w:w="0" w:type="dxa"/>
              <w:right w:w="108" w:type="dxa"/>
            </w:tcMar>
            <w:vAlign w:val="bottom"/>
          </w:tcPr>
          <w:p w:rsidR="004715EA" w:rsidRPr="00EB7CFA" w:rsidRDefault="004715EA" w:rsidP="004715EA">
            <w:pPr>
              <w:jc w:val="center"/>
              <w:rPr>
                <w:color w:val="FF0000"/>
                <w:sz w:val="20"/>
                <w:szCs w:val="20"/>
                <w:highlight w:val="yellow"/>
              </w:rPr>
            </w:pPr>
            <w:r w:rsidRPr="00EB7CFA">
              <w:rPr>
                <w:bCs/>
                <w:sz w:val="20"/>
                <w:szCs w:val="20"/>
              </w:rPr>
              <w:t>1</w:t>
            </w:r>
          </w:p>
        </w:tc>
        <w:tc>
          <w:tcPr>
            <w:tcW w:w="1165" w:type="dxa"/>
            <w:gridSpan w:val="2"/>
            <w:tcMar>
              <w:top w:w="0" w:type="dxa"/>
              <w:left w:w="108" w:type="dxa"/>
              <w:bottom w:w="0" w:type="dxa"/>
              <w:right w:w="108" w:type="dxa"/>
            </w:tcMar>
            <w:vAlign w:val="center"/>
          </w:tcPr>
          <w:p w:rsidR="004715EA" w:rsidRDefault="004715EA" w:rsidP="004715EA">
            <w:pPr>
              <w:rPr>
                <w:sz w:val="20"/>
                <w:szCs w:val="20"/>
              </w:rPr>
            </w:pPr>
          </w:p>
        </w:tc>
        <w:tc>
          <w:tcPr>
            <w:tcW w:w="725" w:type="dxa"/>
            <w:tcMar>
              <w:top w:w="0" w:type="dxa"/>
              <w:left w:w="108" w:type="dxa"/>
              <w:bottom w:w="0" w:type="dxa"/>
              <w:right w:w="108" w:type="dxa"/>
            </w:tcMar>
            <w:vAlign w:val="center"/>
          </w:tcPr>
          <w:p w:rsidR="004715EA" w:rsidRDefault="004715EA" w:rsidP="004715EA">
            <w:pPr>
              <w:jc w:val="right"/>
              <w:rPr>
                <w:sz w:val="20"/>
                <w:szCs w:val="20"/>
              </w:rPr>
            </w:pPr>
          </w:p>
        </w:tc>
      </w:tr>
      <w:tr w:rsidR="004715EA" w:rsidTr="00A374FF">
        <w:trPr>
          <w:gridAfter w:val="1"/>
          <w:wAfter w:w="30" w:type="dxa"/>
          <w:trHeight w:hRule="exact" w:val="1226"/>
        </w:trPr>
        <w:tc>
          <w:tcPr>
            <w:tcW w:w="449" w:type="dxa"/>
            <w:tcMar>
              <w:top w:w="0" w:type="dxa"/>
              <w:left w:w="108" w:type="dxa"/>
              <w:bottom w:w="0" w:type="dxa"/>
              <w:right w:w="108" w:type="dxa"/>
            </w:tcMar>
            <w:vAlign w:val="center"/>
          </w:tcPr>
          <w:p w:rsidR="004715EA" w:rsidRPr="00C42A4F" w:rsidRDefault="004715EA" w:rsidP="004715EA">
            <w:pPr>
              <w:jc w:val="center"/>
              <w:rPr>
                <w:b/>
                <w:bCs/>
                <w:sz w:val="20"/>
                <w:szCs w:val="20"/>
              </w:rPr>
            </w:pPr>
            <w:r>
              <w:rPr>
                <w:b/>
                <w:bCs/>
                <w:sz w:val="20"/>
                <w:szCs w:val="20"/>
              </w:rPr>
              <w:t>2</w:t>
            </w:r>
          </w:p>
        </w:tc>
        <w:tc>
          <w:tcPr>
            <w:tcW w:w="6391" w:type="dxa"/>
            <w:tcMar>
              <w:top w:w="0" w:type="dxa"/>
              <w:left w:w="108" w:type="dxa"/>
              <w:bottom w:w="0" w:type="dxa"/>
              <w:right w:w="108" w:type="dxa"/>
            </w:tcMar>
            <w:vAlign w:val="center"/>
          </w:tcPr>
          <w:p w:rsidR="004715EA" w:rsidRPr="00815E01" w:rsidRDefault="004715EA" w:rsidP="004715EA">
            <w:pPr>
              <w:spacing w:after="0" w:line="240" w:lineRule="auto"/>
              <w:rPr>
                <w:rFonts w:ascii="Times New Roman" w:hAnsi="Times New Roman"/>
                <w:sz w:val="20"/>
                <w:szCs w:val="20"/>
                <w:u w:val="single"/>
              </w:rPr>
            </w:pPr>
            <w:r w:rsidRPr="00815E01">
              <w:rPr>
                <w:rFonts w:ascii="Times New Roman" w:hAnsi="Times New Roman"/>
                <w:sz w:val="20"/>
                <w:szCs w:val="20"/>
                <w:u w:val="single"/>
              </w:rPr>
              <w:t>TV stand</w:t>
            </w:r>
            <w:r w:rsidRPr="009E5E76">
              <w:rPr>
                <w:rFonts w:ascii="Times New Roman" w:hAnsi="Times New Roman"/>
                <w:sz w:val="20"/>
                <w:szCs w:val="20"/>
              </w:rPr>
              <w:t xml:space="preserve"> (black color)</w:t>
            </w:r>
          </w:p>
          <w:p w:rsidR="004715EA" w:rsidRPr="00815E01" w:rsidRDefault="004715EA" w:rsidP="004715EA">
            <w:pPr>
              <w:spacing w:after="0" w:line="240" w:lineRule="auto"/>
              <w:rPr>
                <w:rFonts w:ascii="Times New Roman" w:hAnsi="Times New Roman"/>
                <w:sz w:val="20"/>
                <w:szCs w:val="20"/>
              </w:rPr>
            </w:pPr>
            <w:r w:rsidRPr="00815E01">
              <w:rPr>
                <w:rFonts w:ascii="Times New Roman" w:hAnsi="Times New Roman"/>
                <w:sz w:val="20"/>
                <w:szCs w:val="20"/>
              </w:rPr>
              <w:t>Suitable for LED TV 65" – 75”-inch screen</w:t>
            </w:r>
          </w:p>
          <w:p w:rsidR="004715EA" w:rsidRPr="00815E01" w:rsidRDefault="004715EA" w:rsidP="004715EA">
            <w:pPr>
              <w:spacing w:after="0" w:line="240" w:lineRule="auto"/>
              <w:rPr>
                <w:rFonts w:ascii="Times New Roman" w:hAnsi="Times New Roman"/>
                <w:sz w:val="20"/>
                <w:szCs w:val="20"/>
              </w:rPr>
            </w:pPr>
            <w:r w:rsidRPr="00815E01">
              <w:rPr>
                <w:rFonts w:ascii="Times New Roman" w:hAnsi="Times New Roman"/>
                <w:sz w:val="20"/>
                <w:szCs w:val="20"/>
              </w:rPr>
              <w:t>Height up to 2.10 m</w:t>
            </w:r>
          </w:p>
          <w:p w:rsidR="004715EA" w:rsidRPr="00815E01" w:rsidRDefault="004715EA" w:rsidP="004715EA">
            <w:pPr>
              <w:spacing w:after="0" w:line="240" w:lineRule="auto"/>
              <w:rPr>
                <w:rFonts w:ascii="Times New Roman" w:hAnsi="Times New Roman"/>
                <w:sz w:val="20"/>
                <w:szCs w:val="20"/>
              </w:rPr>
            </w:pPr>
            <w:r w:rsidRPr="00815E01">
              <w:rPr>
                <w:rFonts w:ascii="Times New Roman" w:hAnsi="Times New Roman"/>
                <w:sz w:val="20"/>
                <w:szCs w:val="20"/>
              </w:rPr>
              <w:t xml:space="preserve">Bracket load up to 50 kg </w:t>
            </w:r>
          </w:p>
          <w:p w:rsidR="004715EA" w:rsidRPr="00815E01" w:rsidRDefault="004715EA" w:rsidP="004715EA">
            <w:pPr>
              <w:spacing w:after="0" w:line="240" w:lineRule="auto"/>
              <w:rPr>
                <w:rFonts w:ascii="Times New Roman" w:hAnsi="Times New Roman"/>
                <w:sz w:val="20"/>
                <w:szCs w:val="20"/>
              </w:rPr>
            </w:pPr>
            <w:r w:rsidRPr="00815E01">
              <w:rPr>
                <w:rFonts w:ascii="Times New Roman" w:hAnsi="Times New Roman"/>
                <w:sz w:val="20"/>
                <w:szCs w:val="20"/>
              </w:rPr>
              <w:t>Bracket tilt</w:t>
            </w:r>
            <w:r>
              <w:rPr>
                <w:rFonts w:ascii="Times New Roman" w:hAnsi="Times New Roman"/>
                <w:sz w:val="20"/>
                <w:szCs w:val="20"/>
              </w:rPr>
              <w:t xml:space="preserve"> </w:t>
            </w:r>
            <w:r w:rsidRPr="00815E01">
              <w:rPr>
                <w:rFonts w:ascii="Times New Roman" w:hAnsi="Times New Roman"/>
                <w:sz w:val="20"/>
                <w:szCs w:val="20"/>
              </w:rPr>
              <w:t>+5~-12°</w:t>
            </w:r>
          </w:p>
        </w:tc>
        <w:tc>
          <w:tcPr>
            <w:tcW w:w="630" w:type="dxa"/>
            <w:tcMar>
              <w:top w:w="0" w:type="dxa"/>
              <w:left w:w="108" w:type="dxa"/>
              <w:bottom w:w="0" w:type="dxa"/>
              <w:right w:w="108" w:type="dxa"/>
            </w:tcMar>
            <w:vAlign w:val="bottom"/>
          </w:tcPr>
          <w:p w:rsidR="004715EA" w:rsidRDefault="004715EA" w:rsidP="004715EA">
            <w:pPr>
              <w:jc w:val="center"/>
              <w:rPr>
                <w:sz w:val="20"/>
                <w:szCs w:val="20"/>
              </w:rPr>
            </w:pPr>
            <w:r>
              <w:rPr>
                <w:sz w:val="20"/>
                <w:szCs w:val="20"/>
              </w:rPr>
              <w:t>1</w:t>
            </w:r>
          </w:p>
        </w:tc>
        <w:tc>
          <w:tcPr>
            <w:tcW w:w="1165" w:type="dxa"/>
            <w:gridSpan w:val="2"/>
            <w:tcMar>
              <w:top w:w="0" w:type="dxa"/>
              <w:left w:w="108" w:type="dxa"/>
              <w:bottom w:w="0" w:type="dxa"/>
              <w:right w:w="108" w:type="dxa"/>
            </w:tcMar>
            <w:vAlign w:val="center"/>
          </w:tcPr>
          <w:p w:rsidR="004715EA" w:rsidRDefault="004715EA" w:rsidP="004715EA">
            <w:pPr>
              <w:rPr>
                <w:sz w:val="20"/>
                <w:szCs w:val="20"/>
              </w:rPr>
            </w:pPr>
          </w:p>
        </w:tc>
        <w:tc>
          <w:tcPr>
            <w:tcW w:w="725" w:type="dxa"/>
            <w:tcMar>
              <w:top w:w="0" w:type="dxa"/>
              <w:left w:w="108" w:type="dxa"/>
              <w:bottom w:w="0" w:type="dxa"/>
              <w:right w:w="108" w:type="dxa"/>
            </w:tcMar>
            <w:vAlign w:val="center"/>
          </w:tcPr>
          <w:p w:rsidR="004715EA" w:rsidRDefault="004715EA" w:rsidP="004715EA">
            <w:pPr>
              <w:jc w:val="right"/>
              <w:rPr>
                <w:sz w:val="20"/>
                <w:szCs w:val="20"/>
              </w:rPr>
            </w:pPr>
          </w:p>
        </w:tc>
      </w:tr>
      <w:tr w:rsidR="004715EA" w:rsidTr="004715EA">
        <w:trPr>
          <w:gridAfter w:val="1"/>
          <w:wAfter w:w="30" w:type="dxa"/>
          <w:trHeight w:hRule="exact" w:val="3529"/>
        </w:trPr>
        <w:tc>
          <w:tcPr>
            <w:tcW w:w="449" w:type="dxa"/>
            <w:tcMar>
              <w:top w:w="0" w:type="dxa"/>
              <w:left w:w="108" w:type="dxa"/>
              <w:bottom w:w="0" w:type="dxa"/>
              <w:right w:w="108" w:type="dxa"/>
            </w:tcMar>
            <w:vAlign w:val="center"/>
          </w:tcPr>
          <w:p w:rsidR="004715EA" w:rsidRDefault="004715EA" w:rsidP="004715EA">
            <w:pPr>
              <w:spacing w:after="0"/>
              <w:jc w:val="center"/>
              <w:rPr>
                <w:b/>
                <w:bCs/>
                <w:sz w:val="20"/>
                <w:szCs w:val="20"/>
              </w:rPr>
            </w:pPr>
            <w:r>
              <w:rPr>
                <w:b/>
                <w:bCs/>
                <w:sz w:val="20"/>
                <w:szCs w:val="20"/>
              </w:rPr>
              <w:t>3</w:t>
            </w:r>
          </w:p>
        </w:tc>
        <w:tc>
          <w:tcPr>
            <w:tcW w:w="6391" w:type="dxa"/>
            <w:tcMar>
              <w:top w:w="0" w:type="dxa"/>
              <w:left w:w="108" w:type="dxa"/>
              <w:bottom w:w="0" w:type="dxa"/>
              <w:right w:w="108" w:type="dxa"/>
            </w:tcMar>
          </w:tcPr>
          <w:p w:rsidR="004715EA" w:rsidRPr="009E5E76" w:rsidRDefault="004715EA" w:rsidP="004715EA">
            <w:pPr>
              <w:spacing w:after="0" w:line="240" w:lineRule="auto"/>
              <w:rPr>
                <w:rFonts w:ascii="Times New Roman" w:hAnsi="Times New Roman"/>
                <w:color w:val="000000"/>
                <w:sz w:val="20"/>
                <w:szCs w:val="20"/>
                <w:u w:val="single"/>
              </w:rPr>
            </w:pPr>
            <w:r>
              <w:rPr>
                <w:rFonts w:ascii="Times New Roman" w:hAnsi="Times New Roman"/>
                <w:color w:val="000000"/>
                <w:sz w:val="20"/>
                <w:szCs w:val="20"/>
                <w:u w:val="single"/>
              </w:rPr>
              <w:t>Wireless HD</w:t>
            </w:r>
            <w:r w:rsidRPr="009E5E76">
              <w:rPr>
                <w:rFonts w:ascii="Times New Roman" w:hAnsi="Times New Roman"/>
                <w:color w:val="000000"/>
                <w:sz w:val="20"/>
                <w:szCs w:val="20"/>
                <w:u w:val="single"/>
              </w:rPr>
              <w:t xml:space="preserve"> sender</w:t>
            </w:r>
            <w:r w:rsidRPr="009E5E76">
              <w:rPr>
                <w:rFonts w:ascii="Times New Roman" w:hAnsi="Times New Roman"/>
                <w:color w:val="000000"/>
                <w:sz w:val="20"/>
                <w:szCs w:val="20"/>
              </w:rPr>
              <w:t xml:space="preserve"> (black color)</w:t>
            </w:r>
          </w:p>
          <w:p w:rsidR="004715EA" w:rsidRPr="009E5E76" w:rsidRDefault="004715EA" w:rsidP="004715EA">
            <w:pPr>
              <w:shd w:val="clear" w:color="auto" w:fill="FFFFFF"/>
              <w:spacing w:after="0" w:line="240" w:lineRule="auto"/>
              <w:textAlignment w:val="baseline"/>
              <w:rPr>
                <w:rFonts w:ascii="Times New Roman" w:hAnsi="Times New Roman"/>
                <w:color w:val="333333"/>
                <w:sz w:val="20"/>
                <w:szCs w:val="20"/>
              </w:rPr>
            </w:pPr>
            <w:r w:rsidRPr="009E5E76">
              <w:rPr>
                <w:rFonts w:ascii="Times New Roman" w:hAnsi="Times New Roman"/>
                <w:color w:val="333333"/>
                <w:sz w:val="20"/>
                <w:szCs w:val="20"/>
              </w:rPr>
              <w:t>Standards: IEEE 802.11n/ac 2.4 Ггц/5 ггц) / IEEE 802.3 (10BASE-T) / IEEE 802.3 u (100BASE-TX) / IEEE 802.3 ab (1000BASE-T)</w:t>
            </w:r>
          </w:p>
          <w:p w:rsidR="004715EA" w:rsidRPr="009E5E76" w:rsidRDefault="004715EA" w:rsidP="004715EA">
            <w:pPr>
              <w:shd w:val="clear" w:color="auto" w:fill="FFFFFF"/>
              <w:spacing w:after="0" w:line="240" w:lineRule="auto"/>
              <w:textAlignment w:val="baseline"/>
              <w:rPr>
                <w:rFonts w:ascii="Times New Roman" w:hAnsi="Times New Roman"/>
                <w:color w:val="333333"/>
                <w:sz w:val="20"/>
                <w:szCs w:val="20"/>
              </w:rPr>
            </w:pPr>
            <w:r w:rsidRPr="009E5E76">
              <w:rPr>
                <w:rFonts w:ascii="Times New Roman" w:hAnsi="Times New Roman"/>
                <w:color w:val="333333"/>
                <w:sz w:val="20"/>
                <w:szCs w:val="20"/>
              </w:rPr>
              <w:t>Security: IEEE Standard 64/128 bit WEP/WPA/WPA2-PSK/WPA-Enterprise/WPA2-Enterprise</w:t>
            </w:r>
          </w:p>
          <w:p w:rsidR="004715EA" w:rsidRPr="009E5E76" w:rsidRDefault="004715EA" w:rsidP="004715EA">
            <w:pPr>
              <w:shd w:val="clear" w:color="auto" w:fill="FFFFFF"/>
              <w:spacing w:after="0" w:line="240" w:lineRule="auto"/>
              <w:textAlignment w:val="baseline"/>
              <w:rPr>
                <w:rFonts w:ascii="Times New Roman" w:hAnsi="Times New Roman"/>
                <w:color w:val="333333"/>
                <w:sz w:val="20"/>
                <w:szCs w:val="20"/>
              </w:rPr>
            </w:pPr>
            <w:r w:rsidRPr="009E5E76">
              <w:rPr>
                <w:rFonts w:ascii="Times New Roman" w:hAnsi="Times New Roman"/>
                <w:color w:val="333333"/>
                <w:sz w:val="20"/>
                <w:szCs w:val="20"/>
              </w:rPr>
              <w:t>Web SNMP: SNMP V3</w:t>
            </w:r>
          </w:p>
          <w:p w:rsidR="004715EA" w:rsidRPr="009E5E76" w:rsidRDefault="004715EA" w:rsidP="004715EA">
            <w:pPr>
              <w:shd w:val="clear" w:color="auto" w:fill="FFFFFF"/>
              <w:spacing w:after="0" w:line="240" w:lineRule="auto"/>
              <w:textAlignment w:val="baseline"/>
              <w:rPr>
                <w:rFonts w:ascii="Times New Roman" w:hAnsi="Times New Roman"/>
                <w:color w:val="333333"/>
                <w:sz w:val="20"/>
                <w:szCs w:val="20"/>
              </w:rPr>
            </w:pPr>
            <w:r w:rsidRPr="009E5E76">
              <w:rPr>
                <w:rFonts w:ascii="Times New Roman" w:hAnsi="Times New Roman"/>
                <w:color w:val="333333"/>
                <w:sz w:val="20"/>
                <w:szCs w:val="20"/>
              </w:rPr>
              <w:t>Resolution: HDMI: HD7200p (1280×720) / FHD1080i (1920×1080) / FHD1080p (1920×1080)</w:t>
            </w:r>
          </w:p>
          <w:p w:rsidR="004715EA" w:rsidRPr="009E5E76" w:rsidRDefault="004715EA" w:rsidP="004715EA">
            <w:pPr>
              <w:shd w:val="clear" w:color="auto" w:fill="FFFFFF"/>
              <w:spacing w:after="0" w:line="240" w:lineRule="auto"/>
              <w:textAlignment w:val="baseline"/>
              <w:rPr>
                <w:rFonts w:ascii="Times New Roman" w:hAnsi="Times New Roman"/>
                <w:color w:val="333333"/>
                <w:sz w:val="20"/>
                <w:szCs w:val="20"/>
              </w:rPr>
            </w:pPr>
            <w:r w:rsidRPr="009E5E76">
              <w:rPr>
                <w:rFonts w:ascii="Times New Roman" w:hAnsi="Times New Roman"/>
                <w:color w:val="333333"/>
                <w:sz w:val="20"/>
                <w:szCs w:val="20"/>
              </w:rPr>
              <w:t xml:space="preserve">OS: Windows 10 </w:t>
            </w:r>
          </w:p>
          <w:p w:rsidR="004715EA" w:rsidRPr="009E5E76" w:rsidRDefault="004715EA" w:rsidP="004715EA">
            <w:pPr>
              <w:shd w:val="clear" w:color="auto" w:fill="FFFFFF"/>
              <w:spacing w:after="0" w:line="240" w:lineRule="auto"/>
              <w:textAlignment w:val="baseline"/>
              <w:rPr>
                <w:rFonts w:ascii="Times New Roman" w:hAnsi="Times New Roman"/>
                <w:color w:val="333333"/>
                <w:sz w:val="20"/>
                <w:szCs w:val="20"/>
              </w:rPr>
            </w:pPr>
            <w:r w:rsidRPr="009E5E76">
              <w:rPr>
                <w:rFonts w:ascii="Times New Roman" w:hAnsi="Times New Roman"/>
                <w:color w:val="333333"/>
                <w:sz w:val="20"/>
                <w:szCs w:val="20"/>
              </w:rPr>
              <w:t>Suitable with Anroid 4.0 and higher, iOS 4.2 and higher versions</w:t>
            </w:r>
          </w:p>
          <w:p w:rsidR="004715EA" w:rsidRPr="009E5E76" w:rsidRDefault="004715EA" w:rsidP="004715EA">
            <w:pPr>
              <w:shd w:val="clear" w:color="auto" w:fill="FFFFFF"/>
              <w:spacing w:after="0" w:line="240" w:lineRule="auto"/>
              <w:textAlignment w:val="baseline"/>
              <w:rPr>
                <w:rFonts w:ascii="Times New Roman" w:hAnsi="Times New Roman"/>
                <w:color w:val="333333"/>
                <w:sz w:val="20"/>
                <w:szCs w:val="20"/>
              </w:rPr>
            </w:pPr>
            <w:r w:rsidRPr="009E5E76">
              <w:rPr>
                <w:rFonts w:ascii="Times New Roman" w:hAnsi="Times New Roman"/>
                <w:color w:val="333333"/>
                <w:sz w:val="20"/>
                <w:szCs w:val="20"/>
              </w:rPr>
              <w:t>Power: External power supply DC 5V 2.6 A, Power Over Ethernet (PoE)</w:t>
            </w:r>
          </w:p>
          <w:p w:rsidR="004715EA" w:rsidRPr="009E5E76" w:rsidRDefault="004715EA" w:rsidP="004715EA">
            <w:pPr>
              <w:shd w:val="clear" w:color="auto" w:fill="FFFFFF"/>
              <w:spacing w:after="0" w:line="240" w:lineRule="auto"/>
              <w:textAlignment w:val="baseline"/>
              <w:rPr>
                <w:rFonts w:ascii="Times New Roman" w:hAnsi="Times New Roman"/>
                <w:color w:val="333333"/>
                <w:sz w:val="20"/>
                <w:szCs w:val="20"/>
              </w:rPr>
            </w:pPr>
            <w:r w:rsidRPr="009E5E76">
              <w:rPr>
                <w:rFonts w:ascii="Times New Roman" w:hAnsi="Times New Roman"/>
                <w:color w:val="333333"/>
                <w:sz w:val="20"/>
                <w:szCs w:val="20"/>
              </w:rPr>
              <w:t>Interface: 15pin VGA, HDMI, RJ-45, USB2.0 x 3, Power and Reset Buttons, Stereo Phone Jack</w:t>
            </w:r>
          </w:p>
          <w:p w:rsidR="004715EA" w:rsidRDefault="004715EA" w:rsidP="004715EA">
            <w:pPr>
              <w:shd w:val="clear" w:color="auto" w:fill="FFFFFF"/>
              <w:spacing w:after="0" w:line="240" w:lineRule="auto"/>
              <w:textAlignment w:val="baseline"/>
              <w:rPr>
                <w:rFonts w:ascii="Times New Roman" w:hAnsi="Times New Roman"/>
                <w:color w:val="333333"/>
                <w:sz w:val="20"/>
                <w:szCs w:val="20"/>
              </w:rPr>
            </w:pPr>
            <w:r w:rsidRPr="009E5E76">
              <w:rPr>
                <w:rFonts w:ascii="Times New Roman" w:hAnsi="Times New Roman"/>
                <w:color w:val="333333"/>
                <w:sz w:val="20"/>
                <w:szCs w:val="20"/>
              </w:rPr>
              <w:t>Certificate: FCC/CE</w:t>
            </w:r>
          </w:p>
          <w:p w:rsidR="004715EA" w:rsidRPr="009E5E76" w:rsidRDefault="004715EA" w:rsidP="004715EA">
            <w:pPr>
              <w:shd w:val="clear" w:color="auto" w:fill="FFFFFF"/>
              <w:spacing w:after="0" w:line="240" w:lineRule="auto"/>
              <w:textAlignment w:val="baseline"/>
              <w:rPr>
                <w:rFonts w:ascii="Times New Roman" w:hAnsi="Times New Roman"/>
                <w:color w:val="333333"/>
                <w:sz w:val="20"/>
                <w:szCs w:val="20"/>
              </w:rPr>
            </w:pPr>
            <w:r>
              <w:rPr>
                <w:rFonts w:ascii="Times New Roman" w:hAnsi="Times New Roman"/>
                <w:sz w:val="20"/>
                <w:szCs w:val="20"/>
                <w:highlight w:val="lightGray"/>
              </w:rPr>
              <w:t>Warranty term</w:t>
            </w:r>
            <w:r w:rsidRPr="005B0490">
              <w:rPr>
                <w:rFonts w:ascii="Times New Roman" w:hAnsi="Times New Roman"/>
                <w:sz w:val="20"/>
                <w:szCs w:val="20"/>
                <w:highlight w:val="lightGray"/>
              </w:rPr>
              <w:t xml:space="preserve"> </w:t>
            </w:r>
            <w:r>
              <w:rPr>
                <w:rFonts w:ascii="Times New Roman" w:hAnsi="Times New Roman"/>
                <w:sz w:val="20"/>
                <w:szCs w:val="20"/>
                <w:highlight w:val="lightGray"/>
              </w:rPr>
              <w:t xml:space="preserve">not less than </w:t>
            </w:r>
            <w:r w:rsidRPr="005B0490">
              <w:rPr>
                <w:rFonts w:ascii="Times New Roman" w:hAnsi="Times New Roman"/>
                <w:sz w:val="20"/>
                <w:szCs w:val="20"/>
                <w:highlight w:val="lightGray"/>
              </w:rPr>
              <w:t>36 months</w:t>
            </w:r>
          </w:p>
        </w:tc>
        <w:tc>
          <w:tcPr>
            <w:tcW w:w="630" w:type="dxa"/>
            <w:tcMar>
              <w:top w:w="0" w:type="dxa"/>
              <w:left w:w="108" w:type="dxa"/>
              <w:bottom w:w="0" w:type="dxa"/>
              <w:right w:w="108" w:type="dxa"/>
            </w:tcMar>
            <w:vAlign w:val="bottom"/>
          </w:tcPr>
          <w:p w:rsidR="004715EA" w:rsidRDefault="004715EA" w:rsidP="004715EA">
            <w:pPr>
              <w:spacing w:after="0"/>
              <w:jc w:val="center"/>
              <w:rPr>
                <w:sz w:val="20"/>
                <w:szCs w:val="20"/>
              </w:rPr>
            </w:pPr>
            <w:r>
              <w:rPr>
                <w:sz w:val="20"/>
                <w:szCs w:val="20"/>
              </w:rPr>
              <w:t>1</w:t>
            </w:r>
          </w:p>
        </w:tc>
        <w:tc>
          <w:tcPr>
            <w:tcW w:w="1165" w:type="dxa"/>
            <w:gridSpan w:val="2"/>
            <w:tcMar>
              <w:top w:w="0" w:type="dxa"/>
              <w:left w:w="108" w:type="dxa"/>
              <w:bottom w:w="0" w:type="dxa"/>
              <w:right w:w="108" w:type="dxa"/>
            </w:tcMar>
            <w:vAlign w:val="center"/>
          </w:tcPr>
          <w:p w:rsidR="004715EA" w:rsidRDefault="004715EA" w:rsidP="004715EA">
            <w:pPr>
              <w:spacing w:after="0"/>
              <w:rPr>
                <w:sz w:val="20"/>
                <w:szCs w:val="20"/>
              </w:rPr>
            </w:pPr>
          </w:p>
        </w:tc>
        <w:tc>
          <w:tcPr>
            <w:tcW w:w="725" w:type="dxa"/>
            <w:tcMar>
              <w:top w:w="0" w:type="dxa"/>
              <w:left w:w="108" w:type="dxa"/>
              <w:bottom w:w="0" w:type="dxa"/>
              <w:right w:w="108" w:type="dxa"/>
            </w:tcMar>
            <w:vAlign w:val="center"/>
          </w:tcPr>
          <w:p w:rsidR="004715EA" w:rsidRDefault="004715EA" w:rsidP="004715EA">
            <w:pPr>
              <w:spacing w:after="0"/>
              <w:jc w:val="right"/>
              <w:rPr>
                <w:sz w:val="20"/>
                <w:szCs w:val="20"/>
              </w:rPr>
            </w:pPr>
          </w:p>
        </w:tc>
      </w:tr>
      <w:tr w:rsidR="004715EA" w:rsidRPr="00A03531" w:rsidTr="00A374FF">
        <w:trPr>
          <w:gridAfter w:val="1"/>
          <w:wAfter w:w="30" w:type="dxa"/>
          <w:trHeight w:hRule="exact" w:val="2540"/>
        </w:trPr>
        <w:tc>
          <w:tcPr>
            <w:tcW w:w="449" w:type="dxa"/>
            <w:tcMar>
              <w:top w:w="0" w:type="dxa"/>
              <w:left w:w="108" w:type="dxa"/>
              <w:bottom w:w="0" w:type="dxa"/>
              <w:right w:w="108" w:type="dxa"/>
            </w:tcMar>
            <w:vAlign w:val="center"/>
          </w:tcPr>
          <w:p w:rsidR="004715EA" w:rsidRDefault="004715EA" w:rsidP="004715EA">
            <w:pPr>
              <w:jc w:val="center"/>
              <w:rPr>
                <w:b/>
                <w:bCs/>
                <w:sz w:val="20"/>
                <w:szCs w:val="20"/>
              </w:rPr>
            </w:pPr>
            <w:r>
              <w:rPr>
                <w:b/>
                <w:bCs/>
                <w:sz w:val="20"/>
                <w:szCs w:val="20"/>
              </w:rPr>
              <w:t>4</w:t>
            </w:r>
          </w:p>
        </w:tc>
        <w:tc>
          <w:tcPr>
            <w:tcW w:w="6391" w:type="dxa"/>
            <w:tcMar>
              <w:top w:w="0" w:type="dxa"/>
              <w:left w:w="108" w:type="dxa"/>
              <w:bottom w:w="0" w:type="dxa"/>
              <w:right w:w="108" w:type="dxa"/>
            </w:tcMar>
            <w:vAlign w:val="center"/>
          </w:tcPr>
          <w:p w:rsidR="004715EA" w:rsidRPr="009E5E76" w:rsidRDefault="004715EA" w:rsidP="004715EA">
            <w:pPr>
              <w:spacing w:after="0" w:line="240" w:lineRule="auto"/>
              <w:rPr>
                <w:rFonts w:ascii="Times New Roman" w:hAnsi="Times New Roman"/>
                <w:sz w:val="20"/>
                <w:szCs w:val="20"/>
              </w:rPr>
            </w:pPr>
            <w:r w:rsidRPr="009E5E76">
              <w:rPr>
                <w:rFonts w:ascii="Times New Roman" w:hAnsi="Times New Roman"/>
                <w:color w:val="000000"/>
                <w:sz w:val="20"/>
                <w:szCs w:val="20"/>
                <w:u w:val="single"/>
              </w:rPr>
              <w:t xml:space="preserve">Projector </w:t>
            </w:r>
            <w:r w:rsidRPr="009E5E76">
              <w:rPr>
                <w:rFonts w:ascii="Times New Roman" w:hAnsi="Times New Roman"/>
                <w:sz w:val="20"/>
                <w:szCs w:val="20"/>
                <w:u w:val="single"/>
              </w:rPr>
              <w:t>with wall mounting</w:t>
            </w:r>
            <w:r w:rsidRPr="009E5E76">
              <w:rPr>
                <w:rFonts w:ascii="Times New Roman" w:hAnsi="Times New Roman"/>
                <w:sz w:val="20"/>
                <w:szCs w:val="20"/>
              </w:rPr>
              <w:t xml:space="preserve"> (white color)</w:t>
            </w:r>
          </w:p>
          <w:p w:rsidR="004715EA" w:rsidRPr="009E5E76" w:rsidRDefault="004715EA" w:rsidP="004715EA">
            <w:pPr>
              <w:spacing w:after="0" w:line="240" w:lineRule="auto"/>
              <w:rPr>
                <w:rFonts w:ascii="Times New Roman" w:hAnsi="Times New Roman"/>
                <w:color w:val="333333"/>
                <w:sz w:val="20"/>
                <w:szCs w:val="20"/>
                <w:shd w:val="clear" w:color="auto" w:fill="FFFFFF"/>
              </w:rPr>
            </w:pPr>
            <w:r w:rsidRPr="009E5E76">
              <w:rPr>
                <w:rFonts w:ascii="Times New Roman" w:hAnsi="Times New Roman"/>
                <w:color w:val="333333"/>
                <w:sz w:val="20"/>
                <w:szCs w:val="20"/>
                <w:shd w:val="clear" w:color="auto" w:fill="FFFFFF"/>
              </w:rPr>
              <w:t>3LCD (D10)</w:t>
            </w:r>
            <w:r w:rsidRPr="009E5E76">
              <w:rPr>
                <w:rFonts w:ascii="Times New Roman" w:hAnsi="Times New Roman"/>
                <w:color w:val="333333"/>
                <w:sz w:val="20"/>
                <w:szCs w:val="20"/>
              </w:rPr>
              <w:br/>
            </w:r>
            <w:r w:rsidRPr="009E5E76">
              <w:rPr>
                <w:rFonts w:ascii="Times New Roman" w:hAnsi="Times New Roman"/>
                <w:color w:val="333333"/>
                <w:sz w:val="20"/>
                <w:szCs w:val="20"/>
                <w:shd w:val="clear" w:color="auto" w:fill="FFFFFF"/>
              </w:rPr>
              <w:t>Resolution: 1920 x 1200 (WUXGA)</w:t>
            </w:r>
            <w:r w:rsidRPr="009E5E76">
              <w:rPr>
                <w:rFonts w:ascii="Times New Roman" w:hAnsi="Times New Roman"/>
                <w:color w:val="333333"/>
                <w:sz w:val="20"/>
                <w:szCs w:val="20"/>
              </w:rPr>
              <w:br/>
            </w:r>
            <w:r w:rsidRPr="009E5E76">
              <w:rPr>
                <w:rFonts w:ascii="Times New Roman" w:hAnsi="Times New Roman"/>
                <w:color w:val="333333"/>
                <w:sz w:val="20"/>
                <w:szCs w:val="20"/>
                <w:shd w:val="clear" w:color="auto" w:fill="FFFFFF"/>
              </w:rPr>
              <w:t>Side ratio: 16:10</w:t>
            </w:r>
          </w:p>
          <w:p w:rsidR="004715EA" w:rsidRPr="009E5E76" w:rsidRDefault="004715EA" w:rsidP="004715EA">
            <w:pPr>
              <w:spacing w:after="0" w:line="240" w:lineRule="auto"/>
              <w:rPr>
                <w:rFonts w:ascii="Times New Roman" w:hAnsi="Times New Roman"/>
                <w:color w:val="333333"/>
                <w:sz w:val="20"/>
                <w:szCs w:val="20"/>
                <w:shd w:val="clear" w:color="auto" w:fill="FFFFFF"/>
              </w:rPr>
            </w:pPr>
            <w:r w:rsidRPr="009E5E76">
              <w:rPr>
                <w:rFonts w:ascii="Times New Roman" w:hAnsi="Times New Roman"/>
                <w:color w:val="333333"/>
                <w:sz w:val="20"/>
                <w:szCs w:val="20"/>
                <w:shd w:val="clear" w:color="auto" w:fill="FFFFFF"/>
              </w:rPr>
              <w:t xml:space="preserve">Zoom x1.2, manual; f= 20.42-24.5 </w:t>
            </w:r>
            <w:r w:rsidRPr="009E5E76">
              <w:rPr>
                <w:rFonts w:ascii="Times New Roman" w:hAnsi="Times New Roman"/>
                <w:color w:val="333333"/>
                <w:sz w:val="20"/>
                <w:szCs w:val="20"/>
                <w:shd w:val="clear" w:color="auto" w:fill="FFFFFF"/>
                <w:lang w:val="ru-RU"/>
              </w:rPr>
              <w:t>мм</w:t>
            </w:r>
            <w:r w:rsidRPr="009E5E76">
              <w:rPr>
                <w:rStyle w:val="apple-converted-space"/>
                <w:rFonts w:ascii="Times New Roman" w:hAnsi="Times New Roman"/>
                <w:color w:val="333333"/>
                <w:sz w:val="20"/>
                <w:szCs w:val="20"/>
                <w:shd w:val="clear" w:color="auto" w:fill="FFFFFF"/>
              </w:rPr>
              <w:t> </w:t>
            </w:r>
            <w:r w:rsidRPr="009E5E76">
              <w:rPr>
                <w:rFonts w:ascii="Times New Roman" w:hAnsi="Times New Roman"/>
                <w:color w:val="333333"/>
                <w:sz w:val="20"/>
                <w:szCs w:val="20"/>
              </w:rPr>
              <w:br/>
            </w:r>
            <w:r w:rsidRPr="009E5E76">
              <w:rPr>
                <w:rFonts w:ascii="Times New Roman" w:hAnsi="Times New Roman"/>
                <w:color w:val="333333"/>
                <w:sz w:val="20"/>
                <w:szCs w:val="20"/>
                <w:shd w:val="clear" w:color="auto" w:fill="FFFFFF"/>
              </w:rPr>
              <w:t>Focusing: manual</w:t>
            </w:r>
          </w:p>
          <w:p w:rsidR="004715EA" w:rsidRDefault="004715EA" w:rsidP="004715EA">
            <w:pPr>
              <w:spacing w:after="0" w:line="240" w:lineRule="auto"/>
              <w:rPr>
                <w:rFonts w:ascii="Times New Roman" w:hAnsi="Times New Roman"/>
                <w:color w:val="333333"/>
                <w:sz w:val="20"/>
                <w:szCs w:val="20"/>
                <w:shd w:val="clear" w:color="auto" w:fill="FFFFFF"/>
              </w:rPr>
            </w:pPr>
            <w:r w:rsidRPr="009E5E76">
              <w:rPr>
                <w:rFonts w:ascii="Times New Roman" w:hAnsi="Times New Roman"/>
                <w:color w:val="333333"/>
                <w:sz w:val="20"/>
                <w:szCs w:val="20"/>
                <w:shd w:val="clear" w:color="auto" w:fill="FFFFFF"/>
              </w:rPr>
              <w:t xml:space="preserve">Video input: VGA, HDMI x2, RCA, audio RCA x2, USB type B </w:t>
            </w:r>
            <w:r w:rsidRPr="009E5E76">
              <w:rPr>
                <w:rFonts w:ascii="Times New Roman" w:hAnsi="Times New Roman"/>
                <w:color w:val="333333"/>
                <w:sz w:val="20"/>
                <w:szCs w:val="20"/>
                <w:shd w:val="clear" w:color="auto" w:fill="FFFFFF"/>
                <w:lang w:val="ru-RU"/>
              </w:rPr>
              <w:t>и</w:t>
            </w:r>
            <w:r w:rsidRPr="009E5E76">
              <w:rPr>
                <w:rFonts w:ascii="Times New Roman" w:hAnsi="Times New Roman"/>
                <w:color w:val="333333"/>
                <w:sz w:val="20"/>
                <w:szCs w:val="20"/>
                <w:shd w:val="clear" w:color="auto" w:fill="FFFFFF"/>
              </w:rPr>
              <w:t xml:space="preserve"> Type A, WiFi</w:t>
            </w:r>
            <w:r>
              <w:rPr>
                <w:rFonts w:ascii="Times New Roman" w:hAnsi="Times New Roman"/>
                <w:color w:val="333333"/>
                <w:sz w:val="20"/>
                <w:szCs w:val="20"/>
                <w:shd w:val="clear" w:color="auto" w:fill="FFFFFF"/>
              </w:rPr>
              <w:t xml:space="preserve">, </w:t>
            </w:r>
            <w:r w:rsidRPr="009E5E76">
              <w:rPr>
                <w:rFonts w:ascii="Times New Roman" w:hAnsi="Times New Roman"/>
                <w:color w:val="333333"/>
                <w:sz w:val="20"/>
                <w:szCs w:val="20"/>
                <w:shd w:val="clear" w:color="auto" w:fill="FFFFFF"/>
              </w:rPr>
              <w:t>Audio (Wt): 2</w:t>
            </w:r>
            <w:r>
              <w:rPr>
                <w:rFonts w:ascii="Times New Roman" w:hAnsi="Times New Roman"/>
                <w:color w:val="333333"/>
                <w:sz w:val="20"/>
                <w:szCs w:val="20"/>
              </w:rPr>
              <w:t xml:space="preserve">, </w:t>
            </w:r>
            <w:r w:rsidRPr="009E5E76">
              <w:rPr>
                <w:rFonts w:ascii="Times New Roman" w:hAnsi="Times New Roman"/>
                <w:color w:val="333333"/>
                <w:sz w:val="20"/>
                <w:szCs w:val="20"/>
                <w:shd w:val="clear" w:color="auto" w:fill="FFFFFF"/>
              </w:rPr>
              <w:t>Remote control</w:t>
            </w:r>
            <w:r w:rsidRPr="009E5E76">
              <w:rPr>
                <w:rFonts w:ascii="Times New Roman" w:hAnsi="Times New Roman"/>
                <w:color w:val="333333"/>
                <w:sz w:val="20"/>
                <w:szCs w:val="20"/>
              </w:rPr>
              <w:br/>
            </w:r>
            <w:r w:rsidRPr="009E5E76">
              <w:rPr>
                <w:rFonts w:ascii="Times New Roman" w:hAnsi="Times New Roman"/>
                <w:color w:val="333333"/>
                <w:sz w:val="20"/>
                <w:szCs w:val="20"/>
                <w:shd w:val="clear" w:color="auto" w:fill="FFFFFF"/>
              </w:rPr>
              <w:t>Bag</w:t>
            </w:r>
            <w:r>
              <w:rPr>
                <w:rFonts w:ascii="Times New Roman" w:hAnsi="Times New Roman"/>
                <w:color w:val="333333"/>
                <w:sz w:val="20"/>
                <w:szCs w:val="20"/>
                <w:shd w:val="clear" w:color="auto" w:fill="FFFFFF"/>
              </w:rPr>
              <w:t xml:space="preserve"> </w:t>
            </w:r>
            <w:r w:rsidRPr="009E5E76">
              <w:rPr>
                <w:rFonts w:ascii="Times New Roman" w:hAnsi="Times New Roman"/>
                <w:color w:val="333333"/>
                <w:sz w:val="20"/>
                <w:szCs w:val="20"/>
                <w:shd w:val="clear" w:color="auto" w:fill="FFFFFF"/>
              </w:rPr>
              <w:t>Manual and control application CD-ROM</w:t>
            </w:r>
            <w:r>
              <w:rPr>
                <w:rFonts w:ascii="Times New Roman" w:hAnsi="Times New Roman"/>
                <w:color w:val="333333"/>
                <w:sz w:val="20"/>
                <w:szCs w:val="20"/>
                <w:shd w:val="clear" w:color="auto" w:fill="FFFFFF"/>
              </w:rPr>
              <w:t xml:space="preserve"> </w:t>
            </w:r>
          </w:p>
          <w:p w:rsidR="004715EA" w:rsidRPr="009E5E76" w:rsidRDefault="004715EA" w:rsidP="004715EA">
            <w:pPr>
              <w:spacing w:after="0" w:line="240" w:lineRule="auto"/>
              <w:rPr>
                <w:rFonts w:ascii="Times New Roman" w:hAnsi="Times New Roman"/>
                <w:color w:val="000000"/>
                <w:sz w:val="20"/>
                <w:szCs w:val="20"/>
                <w:u w:val="single"/>
              </w:rPr>
            </w:pPr>
            <w:r>
              <w:rPr>
                <w:rFonts w:ascii="Times New Roman" w:hAnsi="Times New Roman"/>
                <w:sz w:val="20"/>
                <w:szCs w:val="20"/>
                <w:highlight w:val="lightGray"/>
              </w:rPr>
              <w:t>Warranty term</w:t>
            </w:r>
            <w:r w:rsidRPr="005B0490">
              <w:rPr>
                <w:rFonts w:ascii="Times New Roman" w:hAnsi="Times New Roman"/>
                <w:sz w:val="20"/>
                <w:szCs w:val="20"/>
                <w:highlight w:val="lightGray"/>
              </w:rPr>
              <w:t xml:space="preserve"> </w:t>
            </w:r>
            <w:r>
              <w:rPr>
                <w:rFonts w:ascii="Times New Roman" w:hAnsi="Times New Roman"/>
                <w:sz w:val="20"/>
                <w:szCs w:val="20"/>
                <w:highlight w:val="lightGray"/>
              </w:rPr>
              <w:t xml:space="preserve">for projector not less than </w:t>
            </w:r>
            <w:r w:rsidRPr="005B0490">
              <w:rPr>
                <w:rFonts w:ascii="Times New Roman" w:hAnsi="Times New Roman"/>
                <w:sz w:val="20"/>
                <w:szCs w:val="20"/>
                <w:highlight w:val="lightGray"/>
              </w:rPr>
              <w:t>36 months</w:t>
            </w:r>
            <w:r>
              <w:rPr>
                <w:rFonts w:ascii="Times New Roman" w:hAnsi="Times New Roman"/>
                <w:sz w:val="20"/>
                <w:szCs w:val="20"/>
              </w:rPr>
              <w:t xml:space="preserve"> </w:t>
            </w:r>
          </w:p>
        </w:tc>
        <w:tc>
          <w:tcPr>
            <w:tcW w:w="630" w:type="dxa"/>
            <w:tcMar>
              <w:top w:w="0" w:type="dxa"/>
              <w:left w:w="108" w:type="dxa"/>
              <w:bottom w:w="0" w:type="dxa"/>
              <w:right w:w="108" w:type="dxa"/>
            </w:tcMar>
            <w:vAlign w:val="bottom"/>
          </w:tcPr>
          <w:p w:rsidR="004715EA" w:rsidRPr="00A03531" w:rsidRDefault="004715EA" w:rsidP="004715EA">
            <w:pPr>
              <w:jc w:val="center"/>
              <w:rPr>
                <w:sz w:val="20"/>
                <w:szCs w:val="20"/>
              </w:rPr>
            </w:pPr>
            <w:r>
              <w:rPr>
                <w:sz w:val="20"/>
                <w:szCs w:val="20"/>
              </w:rPr>
              <w:t>1</w:t>
            </w:r>
          </w:p>
        </w:tc>
        <w:tc>
          <w:tcPr>
            <w:tcW w:w="1165" w:type="dxa"/>
            <w:gridSpan w:val="2"/>
            <w:tcMar>
              <w:top w:w="0" w:type="dxa"/>
              <w:left w:w="108" w:type="dxa"/>
              <w:bottom w:w="0" w:type="dxa"/>
              <w:right w:w="108" w:type="dxa"/>
            </w:tcMar>
            <w:vAlign w:val="center"/>
          </w:tcPr>
          <w:p w:rsidR="004715EA" w:rsidRPr="00A03531" w:rsidRDefault="004715EA" w:rsidP="004715EA">
            <w:pPr>
              <w:rPr>
                <w:sz w:val="20"/>
                <w:szCs w:val="20"/>
              </w:rPr>
            </w:pPr>
          </w:p>
        </w:tc>
        <w:tc>
          <w:tcPr>
            <w:tcW w:w="725" w:type="dxa"/>
            <w:tcMar>
              <w:top w:w="0" w:type="dxa"/>
              <w:left w:w="108" w:type="dxa"/>
              <w:bottom w:w="0" w:type="dxa"/>
              <w:right w:w="108" w:type="dxa"/>
            </w:tcMar>
            <w:vAlign w:val="center"/>
          </w:tcPr>
          <w:p w:rsidR="004715EA" w:rsidRPr="00A03531" w:rsidRDefault="004715EA" w:rsidP="004715EA">
            <w:pPr>
              <w:jc w:val="right"/>
              <w:rPr>
                <w:sz w:val="20"/>
                <w:szCs w:val="20"/>
              </w:rPr>
            </w:pPr>
          </w:p>
        </w:tc>
      </w:tr>
      <w:tr w:rsidR="004715EA" w:rsidTr="004715EA">
        <w:trPr>
          <w:gridAfter w:val="1"/>
          <w:wAfter w:w="30" w:type="dxa"/>
          <w:trHeight w:hRule="exact" w:val="4960"/>
        </w:trPr>
        <w:tc>
          <w:tcPr>
            <w:tcW w:w="449" w:type="dxa"/>
            <w:tcMar>
              <w:top w:w="0" w:type="dxa"/>
              <w:left w:w="108" w:type="dxa"/>
              <w:bottom w:w="0" w:type="dxa"/>
              <w:right w:w="108" w:type="dxa"/>
            </w:tcMar>
            <w:vAlign w:val="center"/>
          </w:tcPr>
          <w:p w:rsidR="004715EA" w:rsidRPr="00E5272D" w:rsidRDefault="004715EA" w:rsidP="004715EA">
            <w:pPr>
              <w:jc w:val="center"/>
              <w:rPr>
                <w:b/>
                <w:bCs/>
                <w:sz w:val="20"/>
                <w:szCs w:val="20"/>
              </w:rPr>
            </w:pPr>
            <w:r>
              <w:rPr>
                <w:b/>
                <w:bCs/>
                <w:sz w:val="20"/>
                <w:szCs w:val="20"/>
              </w:rPr>
              <w:lastRenderedPageBreak/>
              <w:t>5</w:t>
            </w:r>
          </w:p>
        </w:tc>
        <w:tc>
          <w:tcPr>
            <w:tcW w:w="6391" w:type="dxa"/>
            <w:tcMar>
              <w:top w:w="0" w:type="dxa"/>
              <w:left w:w="108" w:type="dxa"/>
              <w:bottom w:w="0" w:type="dxa"/>
              <w:right w:w="108" w:type="dxa"/>
            </w:tcMar>
            <w:vAlign w:val="center"/>
          </w:tcPr>
          <w:p w:rsidR="004715EA" w:rsidRPr="009E5E76" w:rsidRDefault="004715EA" w:rsidP="004715EA">
            <w:pPr>
              <w:spacing w:after="0" w:line="240" w:lineRule="auto"/>
              <w:rPr>
                <w:rFonts w:ascii="Times New Roman" w:hAnsi="Times New Roman"/>
                <w:color w:val="000000"/>
                <w:sz w:val="20"/>
                <w:szCs w:val="20"/>
                <w:u w:val="single"/>
              </w:rPr>
            </w:pPr>
            <w:r w:rsidRPr="009E5E76">
              <w:rPr>
                <w:rFonts w:ascii="Times New Roman" w:hAnsi="Times New Roman"/>
                <w:color w:val="000000"/>
                <w:sz w:val="20"/>
                <w:szCs w:val="20"/>
                <w:u w:val="single"/>
              </w:rPr>
              <w:t>Photo camera</w:t>
            </w:r>
          </w:p>
          <w:p w:rsidR="004715EA" w:rsidRPr="009E5E76" w:rsidRDefault="004715EA" w:rsidP="004715EA">
            <w:pPr>
              <w:spacing w:after="0" w:line="240" w:lineRule="auto"/>
              <w:rPr>
                <w:rFonts w:ascii="Times New Roman" w:hAnsi="Times New Roman"/>
                <w:color w:val="000000"/>
                <w:sz w:val="20"/>
                <w:szCs w:val="20"/>
              </w:rPr>
            </w:pPr>
            <w:r w:rsidRPr="009E5E76">
              <w:rPr>
                <w:rFonts w:ascii="Times New Roman" w:hAnsi="Times New Roman"/>
                <w:color w:val="000000"/>
                <w:sz w:val="20"/>
                <w:szCs w:val="20"/>
              </w:rPr>
              <w:t>Camera effective pixels 20.1 Megapixels</w:t>
            </w:r>
          </w:p>
          <w:p w:rsidR="004715EA" w:rsidRPr="009E5E76" w:rsidRDefault="004715EA" w:rsidP="004715EA">
            <w:pPr>
              <w:spacing w:after="0" w:line="240" w:lineRule="auto"/>
              <w:rPr>
                <w:rFonts w:ascii="Times New Roman" w:hAnsi="Times New Roman"/>
                <w:color w:val="000000"/>
                <w:sz w:val="20"/>
                <w:szCs w:val="20"/>
              </w:rPr>
            </w:pPr>
            <w:r w:rsidRPr="009E5E76">
              <w:rPr>
                <w:rFonts w:ascii="Times New Roman" w:hAnsi="Times New Roman"/>
                <w:color w:val="000000"/>
                <w:sz w:val="20"/>
                <w:szCs w:val="20"/>
              </w:rPr>
              <w:t>Optical Zoom 16x</w:t>
            </w:r>
          </w:p>
          <w:p w:rsidR="004715EA" w:rsidRPr="009E5E76" w:rsidRDefault="004715EA" w:rsidP="004715EA">
            <w:pPr>
              <w:spacing w:after="0" w:line="240" w:lineRule="auto"/>
              <w:rPr>
                <w:rFonts w:ascii="Times New Roman" w:hAnsi="Times New Roman"/>
                <w:color w:val="000000"/>
                <w:sz w:val="20"/>
                <w:szCs w:val="20"/>
              </w:rPr>
            </w:pPr>
            <w:r w:rsidRPr="009E5E76">
              <w:rPr>
                <w:rFonts w:ascii="Times New Roman" w:hAnsi="Times New Roman"/>
                <w:color w:val="000000"/>
                <w:sz w:val="20"/>
                <w:szCs w:val="20"/>
              </w:rPr>
              <w:t>Intelligent Zoom</w:t>
            </w:r>
            <w:r w:rsidRPr="009E5E76">
              <w:rPr>
                <w:rFonts w:ascii="Times New Roman" w:hAnsi="Times New Roman"/>
                <w:color w:val="000000"/>
                <w:sz w:val="20"/>
                <w:szCs w:val="20"/>
              </w:rPr>
              <w:tab/>
              <w:t>32x</w:t>
            </w:r>
          </w:p>
          <w:p w:rsidR="004715EA" w:rsidRPr="009E5E76" w:rsidRDefault="004715EA" w:rsidP="004715EA">
            <w:pPr>
              <w:spacing w:after="0" w:line="240" w:lineRule="auto"/>
              <w:rPr>
                <w:rFonts w:ascii="Times New Roman" w:hAnsi="Times New Roman"/>
                <w:color w:val="000000"/>
                <w:sz w:val="20"/>
                <w:szCs w:val="20"/>
              </w:rPr>
            </w:pPr>
            <w:r w:rsidRPr="009E5E76">
              <w:rPr>
                <w:rFonts w:ascii="Times New Roman" w:hAnsi="Times New Roman"/>
                <w:color w:val="000000"/>
                <w:sz w:val="20"/>
                <w:szCs w:val="20"/>
              </w:rPr>
              <w:t>Optical Image Stabilizer/Five Axis Correction HYBRID O.I.S. +* / Yes* *Except for the 4K video recording.</w:t>
            </w:r>
          </w:p>
          <w:p w:rsidR="004715EA" w:rsidRPr="009E5E76" w:rsidRDefault="004715EA" w:rsidP="004715EA">
            <w:pPr>
              <w:spacing w:after="0" w:line="240" w:lineRule="auto"/>
              <w:rPr>
                <w:rFonts w:ascii="Times New Roman" w:hAnsi="Times New Roman"/>
                <w:color w:val="000000"/>
                <w:sz w:val="20"/>
                <w:szCs w:val="20"/>
              </w:rPr>
            </w:pPr>
            <w:r w:rsidRPr="009E5E76">
              <w:rPr>
                <w:rFonts w:ascii="Times New Roman" w:hAnsi="Times New Roman"/>
                <w:color w:val="000000"/>
                <w:sz w:val="20"/>
                <w:szCs w:val="20"/>
              </w:rPr>
              <w:t>Digital Zoom Max. 4x</w:t>
            </w:r>
          </w:p>
          <w:p w:rsidR="004715EA" w:rsidRPr="009E5E76" w:rsidRDefault="004715EA" w:rsidP="004715EA">
            <w:pPr>
              <w:spacing w:after="0" w:line="240" w:lineRule="auto"/>
              <w:rPr>
                <w:rFonts w:ascii="Times New Roman" w:hAnsi="Times New Roman"/>
                <w:color w:val="000000"/>
                <w:sz w:val="20"/>
                <w:szCs w:val="20"/>
              </w:rPr>
            </w:pPr>
            <w:r w:rsidRPr="009E5E76">
              <w:rPr>
                <w:rFonts w:ascii="Times New Roman" w:hAnsi="Times New Roman"/>
                <w:color w:val="000000"/>
                <w:sz w:val="20"/>
                <w:szCs w:val="20"/>
              </w:rPr>
              <w:t>File Format Still Image: JPEG (DCF/Exif2.3) / RAW, DPOF</w:t>
            </w:r>
          </w:p>
          <w:p w:rsidR="004715EA" w:rsidRPr="009E5E76" w:rsidRDefault="004715EA" w:rsidP="004715EA">
            <w:pPr>
              <w:spacing w:after="0" w:line="240" w:lineRule="auto"/>
              <w:rPr>
                <w:rFonts w:ascii="Times New Roman" w:hAnsi="Times New Roman"/>
                <w:color w:val="000000"/>
                <w:sz w:val="20"/>
                <w:szCs w:val="20"/>
              </w:rPr>
            </w:pPr>
            <w:r w:rsidRPr="009E5E76">
              <w:rPr>
                <w:rFonts w:ascii="Times New Roman" w:hAnsi="Times New Roman"/>
                <w:color w:val="000000"/>
                <w:sz w:val="20"/>
                <w:szCs w:val="20"/>
              </w:rPr>
              <w:t>File Format Motion Picture: AVCHD, MP4</w:t>
            </w:r>
          </w:p>
          <w:p w:rsidR="004715EA" w:rsidRPr="009E5E76" w:rsidRDefault="004715EA" w:rsidP="004715EA">
            <w:pPr>
              <w:spacing w:after="0" w:line="240" w:lineRule="auto"/>
              <w:rPr>
                <w:rFonts w:ascii="Times New Roman" w:hAnsi="Times New Roman"/>
                <w:color w:val="000000"/>
                <w:sz w:val="20"/>
                <w:szCs w:val="20"/>
              </w:rPr>
            </w:pPr>
            <w:r w:rsidRPr="009E5E76">
              <w:rPr>
                <w:rFonts w:ascii="Times New Roman" w:hAnsi="Times New Roman"/>
                <w:color w:val="000000"/>
                <w:sz w:val="20"/>
                <w:szCs w:val="20"/>
              </w:rPr>
              <w:t xml:space="preserve">Motion picture recording: </w:t>
            </w:r>
          </w:p>
          <w:p w:rsidR="004715EA" w:rsidRPr="009E5E76" w:rsidRDefault="004715EA" w:rsidP="004715EA">
            <w:pPr>
              <w:spacing w:after="0" w:line="240" w:lineRule="auto"/>
              <w:rPr>
                <w:rFonts w:ascii="Times New Roman" w:hAnsi="Times New Roman"/>
                <w:color w:val="000000"/>
                <w:sz w:val="20"/>
                <w:szCs w:val="20"/>
              </w:rPr>
            </w:pPr>
            <w:r w:rsidRPr="009E5E76">
              <w:rPr>
                <w:rFonts w:ascii="Times New Roman" w:hAnsi="Times New Roman"/>
                <w:color w:val="000000"/>
                <w:sz w:val="20"/>
                <w:szCs w:val="20"/>
              </w:rPr>
              <w:t>4K Video</w:t>
            </w:r>
            <w:r w:rsidRPr="009E5E76">
              <w:rPr>
                <w:rFonts w:ascii="Times New Roman" w:hAnsi="Times New Roman"/>
                <w:color w:val="000000"/>
                <w:sz w:val="20"/>
                <w:szCs w:val="20"/>
              </w:rPr>
              <w:tab/>
              <w:t>3840 x 2160 pixels, 25p (4K: 100Mbps / MP4) (Sensor Output is 25fps) (AAC) or less</w:t>
            </w:r>
          </w:p>
          <w:p w:rsidR="004715EA" w:rsidRPr="009E5E76" w:rsidRDefault="004715EA" w:rsidP="004715EA">
            <w:pPr>
              <w:spacing w:after="0" w:line="240" w:lineRule="auto"/>
              <w:rPr>
                <w:rFonts w:ascii="Times New Roman" w:hAnsi="Times New Roman"/>
                <w:color w:val="000000"/>
                <w:sz w:val="20"/>
                <w:szCs w:val="20"/>
              </w:rPr>
            </w:pPr>
            <w:r w:rsidRPr="009E5E76">
              <w:rPr>
                <w:rFonts w:ascii="Times New Roman" w:hAnsi="Times New Roman"/>
                <w:color w:val="000000"/>
                <w:sz w:val="20"/>
                <w:szCs w:val="20"/>
              </w:rPr>
              <w:t>Picture recording: Still Picture Recording [16:9]5472x3080 (17M) (L) / 3840x2160 (8M) (M) / 1920x1080 (2M) (S)</w:t>
            </w:r>
          </w:p>
          <w:p w:rsidR="004715EA" w:rsidRPr="009E5E76" w:rsidRDefault="004715EA" w:rsidP="004715EA">
            <w:pPr>
              <w:spacing w:after="0" w:line="240" w:lineRule="auto"/>
              <w:rPr>
                <w:rFonts w:ascii="Times New Roman" w:hAnsi="Times New Roman"/>
                <w:color w:val="000000"/>
                <w:sz w:val="20"/>
                <w:szCs w:val="20"/>
              </w:rPr>
            </w:pPr>
            <w:r w:rsidRPr="009E5E76">
              <w:rPr>
                <w:rFonts w:ascii="Times New Roman" w:hAnsi="Times New Roman"/>
                <w:color w:val="000000"/>
                <w:sz w:val="20"/>
                <w:szCs w:val="20"/>
              </w:rPr>
              <w:t>Digital Red Eye Correction (Red-Eye Removal)</w:t>
            </w:r>
          </w:p>
          <w:p w:rsidR="004715EA" w:rsidRPr="009E5E76" w:rsidRDefault="004715EA" w:rsidP="004715EA">
            <w:pPr>
              <w:spacing w:after="0" w:line="240" w:lineRule="auto"/>
              <w:rPr>
                <w:rFonts w:ascii="Times New Roman" w:hAnsi="Times New Roman"/>
                <w:color w:val="000000"/>
                <w:sz w:val="20"/>
                <w:szCs w:val="20"/>
              </w:rPr>
            </w:pPr>
            <w:r w:rsidRPr="009E5E76">
              <w:rPr>
                <w:rFonts w:ascii="Times New Roman" w:hAnsi="Times New Roman"/>
                <w:color w:val="000000"/>
                <w:sz w:val="20"/>
                <w:szCs w:val="20"/>
              </w:rPr>
              <w:t>Wi-FI</w:t>
            </w:r>
            <w:r w:rsidRPr="009E5E76">
              <w:rPr>
                <w:rFonts w:ascii="Times New Roman" w:hAnsi="Times New Roman"/>
                <w:color w:val="000000"/>
                <w:sz w:val="20"/>
                <w:szCs w:val="20"/>
              </w:rPr>
              <w:tab/>
              <w:t>802.11b/g/n; 2412 MHz - 2462 MHz (1-11 ch); WPA / WPA2</w:t>
            </w:r>
          </w:p>
          <w:p w:rsidR="004715EA" w:rsidRPr="009E5E76" w:rsidRDefault="004715EA" w:rsidP="004715EA">
            <w:pPr>
              <w:spacing w:after="0" w:line="240" w:lineRule="auto"/>
              <w:rPr>
                <w:rFonts w:ascii="Times New Roman" w:hAnsi="Times New Roman"/>
                <w:color w:val="000000"/>
                <w:sz w:val="20"/>
                <w:szCs w:val="20"/>
              </w:rPr>
            </w:pPr>
            <w:r w:rsidRPr="009E5E76">
              <w:rPr>
                <w:rFonts w:ascii="Times New Roman" w:hAnsi="Times New Roman"/>
                <w:color w:val="000000"/>
                <w:sz w:val="20"/>
                <w:szCs w:val="20"/>
              </w:rPr>
              <w:t>LCD Monitor</w:t>
            </w:r>
          </w:p>
          <w:p w:rsidR="004715EA" w:rsidRPr="009E5E76" w:rsidRDefault="004715EA" w:rsidP="004715EA">
            <w:pPr>
              <w:spacing w:after="0" w:line="240" w:lineRule="auto"/>
              <w:rPr>
                <w:rFonts w:ascii="Times New Roman" w:hAnsi="Times New Roman"/>
                <w:color w:val="000000"/>
                <w:sz w:val="20"/>
                <w:szCs w:val="20"/>
              </w:rPr>
            </w:pPr>
            <w:r w:rsidRPr="009E5E76">
              <w:rPr>
                <w:rFonts w:ascii="Times New Roman" w:hAnsi="Times New Roman"/>
                <w:color w:val="000000"/>
                <w:sz w:val="20"/>
                <w:szCs w:val="20"/>
              </w:rPr>
              <w:t>Built- in- Flash</w:t>
            </w:r>
          </w:p>
          <w:p w:rsidR="004715EA" w:rsidRDefault="004715EA" w:rsidP="004715EA">
            <w:pPr>
              <w:spacing w:after="0" w:line="240" w:lineRule="auto"/>
              <w:rPr>
                <w:rFonts w:ascii="Times New Roman" w:hAnsi="Times New Roman"/>
                <w:color w:val="000000"/>
                <w:sz w:val="20"/>
                <w:szCs w:val="20"/>
              </w:rPr>
            </w:pPr>
            <w:r w:rsidRPr="009E5E76">
              <w:rPr>
                <w:rFonts w:ascii="Times New Roman" w:hAnsi="Times New Roman"/>
                <w:color w:val="000000"/>
                <w:sz w:val="20"/>
                <w:szCs w:val="20"/>
              </w:rPr>
              <w:t>Recording Media</w:t>
            </w:r>
            <w:r w:rsidRPr="009E5E76">
              <w:rPr>
                <w:rFonts w:ascii="Times New Roman" w:hAnsi="Times New Roman"/>
                <w:color w:val="000000"/>
                <w:sz w:val="20"/>
                <w:szCs w:val="20"/>
              </w:rPr>
              <w:tab/>
              <w:t>SD Memory Card, SDHC Memory Card, SDXC Memory Card (Compatible with UHS-I standard)</w:t>
            </w:r>
          </w:p>
          <w:p w:rsidR="004715EA" w:rsidRPr="009E5E76" w:rsidRDefault="004715EA" w:rsidP="004715EA">
            <w:pPr>
              <w:spacing w:after="0" w:line="240" w:lineRule="auto"/>
              <w:rPr>
                <w:rFonts w:ascii="Times New Roman" w:hAnsi="Times New Roman"/>
                <w:color w:val="000000"/>
                <w:sz w:val="20"/>
                <w:szCs w:val="20"/>
              </w:rPr>
            </w:pPr>
            <w:r>
              <w:rPr>
                <w:rFonts w:ascii="Times New Roman" w:hAnsi="Times New Roman"/>
                <w:sz w:val="20"/>
                <w:szCs w:val="20"/>
                <w:highlight w:val="lightGray"/>
              </w:rPr>
              <w:t>Warranty term</w:t>
            </w:r>
            <w:r w:rsidRPr="005B0490">
              <w:rPr>
                <w:rFonts w:ascii="Times New Roman" w:hAnsi="Times New Roman"/>
                <w:sz w:val="20"/>
                <w:szCs w:val="20"/>
                <w:highlight w:val="lightGray"/>
              </w:rPr>
              <w:t xml:space="preserve"> </w:t>
            </w:r>
            <w:r>
              <w:rPr>
                <w:rFonts w:ascii="Times New Roman" w:hAnsi="Times New Roman"/>
                <w:sz w:val="20"/>
                <w:szCs w:val="20"/>
                <w:highlight w:val="lightGray"/>
              </w:rPr>
              <w:t xml:space="preserve">not less than </w:t>
            </w:r>
            <w:r w:rsidRPr="005B0490">
              <w:rPr>
                <w:rFonts w:ascii="Times New Roman" w:hAnsi="Times New Roman"/>
                <w:sz w:val="20"/>
                <w:szCs w:val="20"/>
                <w:highlight w:val="lightGray"/>
              </w:rPr>
              <w:t>36 months</w:t>
            </w:r>
          </w:p>
          <w:p w:rsidR="004715EA" w:rsidRPr="009E5E76" w:rsidRDefault="004715EA" w:rsidP="004715EA">
            <w:pPr>
              <w:spacing w:after="0" w:line="240" w:lineRule="auto"/>
              <w:rPr>
                <w:rFonts w:ascii="Times New Roman" w:hAnsi="Times New Roman"/>
                <w:color w:val="000000"/>
                <w:sz w:val="20"/>
                <w:szCs w:val="20"/>
              </w:rPr>
            </w:pPr>
          </w:p>
        </w:tc>
        <w:tc>
          <w:tcPr>
            <w:tcW w:w="630" w:type="dxa"/>
            <w:tcMar>
              <w:top w:w="0" w:type="dxa"/>
              <w:left w:w="108" w:type="dxa"/>
              <w:bottom w:w="0" w:type="dxa"/>
              <w:right w:w="108" w:type="dxa"/>
            </w:tcMar>
            <w:vAlign w:val="bottom"/>
          </w:tcPr>
          <w:p w:rsidR="004715EA" w:rsidRDefault="004715EA" w:rsidP="004715EA">
            <w:pPr>
              <w:jc w:val="center"/>
              <w:rPr>
                <w:sz w:val="20"/>
                <w:szCs w:val="20"/>
              </w:rPr>
            </w:pPr>
            <w:r>
              <w:rPr>
                <w:sz w:val="20"/>
                <w:szCs w:val="20"/>
              </w:rPr>
              <w:t>1</w:t>
            </w:r>
          </w:p>
        </w:tc>
        <w:tc>
          <w:tcPr>
            <w:tcW w:w="1165" w:type="dxa"/>
            <w:gridSpan w:val="2"/>
            <w:tcMar>
              <w:top w:w="0" w:type="dxa"/>
              <w:left w:w="108" w:type="dxa"/>
              <w:bottom w:w="0" w:type="dxa"/>
              <w:right w:w="108" w:type="dxa"/>
            </w:tcMar>
            <w:vAlign w:val="center"/>
          </w:tcPr>
          <w:p w:rsidR="004715EA" w:rsidRDefault="004715EA" w:rsidP="004715EA">
            <w:pPr>
              <w:rPr>
                <w:sz w:val="20"/>
                <w:szCs w:val="20"/>
              </w:rPr>
            </w:pPr>
          </w:p>
        </w:tc>
        <w:tc>
          <w:tcPr>
            <w:tcW w:w="725" w:type="dxa"/>
            <w:tcMar>
              <w:top w:w="0" w:type="dxa"/>
              <w:left w:w="108" w:type="dxa"/>
              <w:bottom w:w="0" w:type="dxa"/>
              <w:right w:w="108" w:type="dxa"/>
            </w:tcMar>
            <w:vAlign w:val="center"/>
          </w:tcPr>
          <w:p w:rsidR="004715EA" w:rsidRDefault="004715EA" w:rsidP="004715EA">
            <w:pPr>
              <w:jc w:val="right"/>
              <w:rPr>
                <w:sz w:val="20"/>
                <w:szCs w:val="20"/>
              </w:rPr>
            </w:pPr>
          </w:p>
        </w:tc>
      </w:tr>
      <w:tr w:rsidR="004715EA" w:rsidTr="004715EA">
        <w:trPr>
          <w:gridAfter w:val="1"/>
          <w:wAfter w:w="30" w:type="dxa"/>
          <w:trHeight w:hRule="exact" w:val="2692"/>
        </w:trPr>
        <w:tc>
          <w:tcPr>
            <w:tcW w:w="449" w:type="dxa"/>
            <w:tcMar>
              <w:top w:w="0" w:type="dxa"/>
              <w:left w:w="108" w:type="dxa"/>
              <w:bottom w:w="0" w:type="dxa"/>
              <w:right w:w="108" w:type="dxa"/>
            </w:tcMar>
            <w:vAlign w:val="center"/>
          </w:tcPr>
          <w:p w:rsidR="004715EA" w:rsidRDefault="004715EA" w:rsidP="004715EA">
            <w:pPr>
              <w:jc w:val="center"/>
              <w:rPr>
                <w:b/>
                <w:bCs/>
                <w:sz w:val="20"/>
                <w:szCs w:val="20"/>
              </w:rPr>
            </w:pPr>
            <w:r>
              <w:rPr>
                <w:b/>
                <w:bCs/>
                <w:sz w:val="20"/>
                <w:szCs w:val="20"/>
              </w:rPr>
              <w:t>6</w:t>
            </w:r>
          </w:p>
        </w:tc>
        <w:tc>
          <w:tcPr>
            <w:tcW w:w="6391" w:type="dxa"/>
            <w:tcMar>
              <w:top w:w="0" w:type="dxa"/>
              <w:left w:w="108" w:type="dxa"/>
              <w:bottom w:w="0" w:type="dxa"/>
              <w:right w:w="108" w:type="dxa"/>
            </w:tcMar>
            <w:vAlign w:val="center"/>
          </w:tcPr>
          <w:p w:rsidR="004715EA" w:rsidRPr="0098783A" w:rsidRDefault="004715EA" w:rsidP="004715EA">
            <w:pPr>
              <w:spacing w:after="0" w:line="240" w:lineRule="auto"/>
              <w:rPr>
                <w:rFonts w:ascii="Times New Roman" w:hAnsi="Times New Roman"/>
                <w:color w:val="000000"/>
                <w:sz w:val="20"/>
                <w:szCs w:val="20"/>
                <w:u w:val="single"/>
              </w:rPr>
            </w:pPr>
            <w:r>
              <w:rPr>
                <w:rFonts w:ascii="Times New Roman" w:hAnsi="Times New Roman"/>
                <w:color w:val="000000"/>
                <w:sz w:val="20"/>
                <w:szCs w:val="20"/>
                <w:u w:val="single"/>
              </w:rPr>
              <w:t>Video</w:t>
            </w:r>
            <w:r w:rsidRPr="009E5E76">
              <w:rPr>
                <w:rFonts w:ascii="Times New Roman" w:hAnsi="Times New Roman"/>
                <w:color w:val="000000"/>
                <w:sz w:val="20"/>
                <w:szCs w:val="20"/>
                <w:u w:val="single"/>
              </w:rPr>
              <w:t xml:space="preserve"> camera</w:t>
            </w:r>
            <w:r>
              <w:rPr>
                <w:rFonts w:ascii="Times New Roman" w:hAnsi="Times New Roman"/>
                <w:color w:val="000000"/>
                <w:sz w:val="20"/>
                <w:szCs w:val="20"/>
                <w:u w:val="single"/>
              </w:rPr>
              <w:t xml:space="preserve"> </w:t>
            </w:r>
          </w:p>
          <w:p w:rsidR="004715EA" w:rsidRPr="00674E21" w:rsidRDefault="004715EA" w:rsidP="004715EA">
            <w:pPr>
              <w:spacing w:after="0" w:line="240" w:lineRule="auto"/>
              <w:rPr>
                <w:rFonts w:ascii="Times New Roman" w:hAnsi="Times New Roman"/>
                <w:color w:val="000000"/>
                <w:sz w:val="20"/>
                <w:szCs w:val="20"/>
              </w:rPr>
            </w:pPr>
            <w:r w:rsidRPr="00674E21">
              <w:rPr>
                <w:rFonts w:ascii="Times New Roman" w:hAnsi="Times New Roman"/>
                <w:color w:val="000000"/>
                <w:sz w:val="20"/>
                <w:szCs w:val="20"/>
              </w:rPr>
              <w:t xml:space="preserve">video shooting mode </w:t>
            </w:r>
            <w:r>
              <w:rPr>
                <w:rFonts w:ascii="Times New Roman" w:hAnsi="Times New Roman"/>
                <w:color w:val="000000"/>
                <w:sz w:val="20"/>
                <w:szCs w:val="20"/>
              </w:rPr>
              <w:t>/ р</w:t>
            </w:r>
            <w:r w:rsidRPr="00674E21">
              <w:rPr>
                <w:rFonts w:ascii="Times New Roman" w:hAnsi="Times New Roman"/>
                <w:color w:val="000000"/>
                <w:sz w:val="20"/>
                <w:szCs w:val="20"/>
              </w:rPr>
              <w:t xml:space="preserve">ежим </w:t>
            </w:r>
            <w:r>
              <w:rPr>
                <w:rFonts w:ascii="Times New Roman" w:hAnsi="Times New Roman"/>
                <w:color w:val="000000"/>
                <w:sz w:val="20"/>
                <w:szCs w:val="20"/>
              </w:rPr>
              <w:t>зйомки</w:t>
            </w:r>
          </w:p>
          <w:p w:rsidR="004715EA" w:rsidRPr="00676EDC" w:rsidRDefault="004715EA" w:rsidP="004715EA">
            <w:pPr>
              <w:spacing w:after="0" w:line="240" w:lineRule="auto"/>
              <w:rPr>
                <w:rFonts w:ascii="Times New Roman" w:hAnsi="Times New Roman"/>
                <w:color w:val="000000"/>
                <w:sz w:val="20"/>
                <w:szCs w:val="20"/>
                <w:lang w:val="ru-RU"/>
              </w:rPr>
            </w:pPr>
            <w:r w:rsidRPr="00674E21">
              <w:rPr>
                <w:rFonts w:ascii="Times New Roman" w:hAnsi="Times New Roman"/>
                <w:color w:val="000000"/>
                <w:sz w:val="20"/>
                <w:szCs w:val="20"/>
              </w:rPr>
              <w:t>MP</w:t>
            </w:r>
            <w:r w:rsidRPr="00676EDC">
              <w:rPr>
                <w:rFonts w:ascii="Times New Roman" w:hAnsi="Times New Roman"/>
                <w:color w:val="000000"/>
                <w:sz w:val="20"/>
                <w:szCs w:val="20"/>
                <w:lang w:val="ru-RU"/>
              </w:rPr>
              <w:t>4/1080</w:t>
            </w:r>
            <w:r w:rsidRPr="00674E21">
              <w:rPr>
                <w:rFonts w:ascii="Times New Roman" w:hAnsi="Times New Roman"/>
                <w:color w:val="000000"/>
                <w:sz w:val="20"/>
                <w:szCs w:val="20"/>
              </w:rPr>
              <w:t>p</w:t>
            </w:r>
            <w:r w:rsidRPr="00676EDC">
              <w:rPr>
                <w:rFonts w:ascii="Times New Roman" w:hAnsi="Times New Roman"/>
                <w:color w:val="000000"/>
                <w:sz w:val="20"/>
                <w:szCs w:val="20"/>
                <w:lang w:val="ru-RU"/>
              </w:rPr>
              <w:t xml:space="preserve"> (50 М) (50 Мбит/с / </w:t>
            </w:r>
            <w:r w:rsidRPr="00674E21">
              <w:rPr>
                <w:rFonts w:ascii="Times New Roman" w:hAnsi="Times New Roman"/>
                <w:color w:val="000000"/>
                <w:sz w:val="20"/>
                <w:szCs w:val="20"/>
              </w:rPr>
              <w:t>VBR</w:t>
            </w:r>
            <w:r w:rsidRPr="00676EDC">
              <w:rPr>
                <w:rFonts w:ascii="Times New Roman" w:hAnsi="Times New Roman"/>
                <w:color w:val="000000"/>
                <w:sz w:val="20"/>
                <w:szCs w:val="20"/>
                <w:lang w:val="ru-RU"/>
              </w:rPr>
              <w:t xml:space="preserve">), (1920 </w:t>
            </w:r>
            <w:r w:rsidRPr="00674E21">
              <w:rPr>
                <w:rFonts w:ascii="Times New Roman" w:hAnsi="Times New Roman"/>
                <w:color w:val="000000"/>
                <w:sz w:val="20"/>
                <w:szCs w:val="20"/>
              </w:rPr>
              <w:t>x</w:t>
            </w:r>
            <w:r w:rsidRPr="00676EDC">
              <w:rPr>
                <w:rFonts w:ascii="Times New Roman" w:hAnsi="Times New Roman"/>
                <w:color w:val="000000"/>
                <w:sz w:val="20"/>
                <w:szCs w:val="20"/>
                <w:lang w:val="ru-RU"/>
              </w:rPr>
              <w:t xml:space="preserve"> 1080)</w:t>
            </w:r>
          </w:p>
          <w:p w:rsidR="004715EA" w:rsidRPr="00676EDC" w:rsidRDefault="004715EA" w:rsidP="004715EA">
            <w:pPr>
              <w:spacing w:after="0" w:line="240" w:lineRule="auto"/>
              <w:rPr>
                <w:rFonts w:ascii="Times New Roman" w:hAnsi="Times New Roman"/>
                <w:color w:val="000000"/>
                <w:sz w:val="20"/>
                <w:szCs w:val="20"/>
                <w:lang w:val="ru-RU"/>
              </w:rPr>
            </w:pPr>
            <w:r w:rsidRPr="00674E21">
              <w:rPr>
                <w:rFonts w:ascii="Times New Roman" w:hAnsi="Times New Roman"/>
                <w:color w:val="000000"/>
                <w:sz w:val="20"/>
                <w:szCs w:val="20"/>
              </w:rPr>
              <w:t>MP</w:t>
            </w:r>
            <w:r w:rsidRPr="00676EDC">
              <w:rPr>
                <w:rFonts w:ascii="Times New Roman" w:hAnsi="Times New Roman"/>
                <w:color w:val="000000"/>
                <w:sz w:val="20"/>
                <w:szCs w:val="20"/>
                <w:lang w:val="ru-RU"/>
              </w:rPr>
              <w:t>4/1080</w:t>
            </w:r>
            <w:r w:rsidRPr="00674E21">
              <w:rPr>
                <w:rFonts w:ascii="Times New Roman" w:hAnsi="Times New Roman"/>
                <w:color w:val="000000"/>
                <w:sz w:val="20"/>
                <w:szCs w:val="20"/>
              </w:rPr>
              <w:t>p</w:t>
            </w:r>
            <w:r w:rsidRPr="00676EDC">
              <w:rPr>
                <w:rFonts w:ascii="Times New Roman" w:hAnsi="Times New Roman"/>
                <w:color w:val="000000"/>
                <w:sz w:val="20"/>
                <w:szCs w:val="20"/>
                <w:lang w:val="ru-RU"/>
              </w:rPr>
              <w:t xml:space="preserve"> (28 М) (28 Мбит/с / </w:t>
            </w:r>
            <w:r w:rsidRPr="00674E21">
              <w:rPr>
                <w:rFonts w:ascii="Times New Roman" w:hAnsi="Times New Roman"/>
                <w:color w:val="000000"/>
                <w:sz w:val="20"/>
                <w:szCs w:val="20"/>
              </w:rPr>
              <w:t>VBR</w:t>
            </w:r>
            <w:r w:rsidRPr="00676EDC">
              <w:rPr>
                <w:rFonts w:ascii="Times New Roman" w:hAnsi="Times New Roman"/>
                <w:color w:val="000000"/>
                <w:sz w:val="20"/>
                <w:szCs w:val="20"/>
                <w:lang w:val="ru-RU"/>
              </w:rPr>
              <w:t xml:space="preserve">), (1920 </w:t>
            </w:r>
            <w:r w:rsidRPr="00674E21">
              <w:rPr>
                <w:rFonts w:ascii="Times New Roman" w:hAnsi="Times New Roman"/>
                <w:color w:val="000000"/>
                <w:sz w:val="20"/>
                <w:szCs w:val="20"/>
              </w:rPr>
              <w:t>x</w:t>
            </w:r>
            <w:r w:rsidRPr="00676EDC">
              <w:rPr>
                <w:rFonts w:ascii="Times New Roman" w:hAnsi="Times New Roman"/>
                <w:color w:val="000000"/>
                <w:sz w:val="20"/>
                <w:szCs w:val="20"/>
                <w:lang w:val="ru-RU"/>
              </w:rPr>
              <w:t xml:space="preserve"> 1080)</w:t>
            </w:r>
          </w:p>
          <w:p w:rsidR="004715EA" w:rsidRPr="00674E21" w:rsidRDefault="004715EA" w:rsidP="004715EA">
            <w:pPr>
              <w:spacing w:after="0" w:line="240" w:lineRule="auto"/>
              <w:rPr>
                <w:rFonts w:ascii="Times New Roman" w:hAnsi="Times New Roman"/>
                <w:color w:val="000000"/>
                <w:sz w:val="20"/>
                <w:szCs w:val="20"/>
              </w:rPr>
            </w:pPr>
            <w:r w:rsidRPr="00674E21">
              <w:rPr>
                <w:rFonts w:ascii="Times New Roman" w:hAnsi="Times New Roman"/>
                <w:color w:val="000000"/>
                <w:sz w:val="20"/>
                <w:szCs w:val="20"/>
              </w:rPr>
              <w:t>Memory card / Карта пам’ятi SD/SDHC/SDXC</w:t>
            </w:r>
          </w:p>
          <w:p w:rsidR="004715EA" w:rsidRPr="00674E21" w:rsidRDefault="004715EA" w:rsidP="004715EA">
            <w:pPr>
              <w:spacing w:after="0" w:line="240" w:lineRule="auto"/>
              <w:rPr>
                <w:rFonts w:ascii="Times New Roman" w:hAnsi="Times New Roman"/>
                <w:color w:val="000000"/>
                <w:sz w:val="20"/>
                <w:szCs w:val="20"/>
              </w:rPr>
            </w:pPr>
            <w:r w:rsidRPr="00674E21">
              <w:rPr>
                <w:rFonts w:ascii="Times New Roman" w:hAnsi="Times New Roman"/>
                <w:color w:val="000000"/>
                <w:sz w:val="20"/>
                <w:szCs w:val="20"/>
              </w:rPr>
              <w:t>Pixels 12.76 Мп minimum</w:t>
            </w:r>
          </w:p>
          <w:p w:rsidR="004715EA" w:rsidRPr="00674E21" w:rsidRDefault="004715EA" w:rsidP="004715EA">
            <w:pPr>
              <w:spacing w:after="0" w:line="240" w:lineRule="auto"/>
              <w:rPr>
                <w:rFonts w:ascii="Times New Roman" w:hAnsi="Times New Roman"/>
                <w:color w:val="000000"/>
                <w:sz w:val="20"/>
                <w:szCs w:val="20"/>
              </w:rPr>
            </w:pPr>
            <w:r w:rsidRPr="00674E21">
              <w:rPr>
                <w:rFonts w:ascii="Times New Roman" w:hAnsi="Times New Roman"/>
                <w:color w:val="000000"/>
                <w:sz w:val="20"/>
                <w:szCs w:val="20"/>
              </w:rPr>
              <w:t>Matrix BSI MOП 1/2.3″</w:t>
            </w:r>
          </w:p>
          <w:p w:rsidR="004715EA" w:rsidRPr="00674E21" w:rsidRDefault="004715EA" w:rsidP="004715EA">
            <w:pPr>
              <w:spacing w:after="0" w:line="240" w:lineRule="auto"/>
              <w:rPr>
                <w:rFonts w:ascii="Times New Roman" w:hAnsi="Times New Roman"/>
                <w:color w:val="000000"/>
                <w:sz w:val="20"/>
                <w:szCs w:val="20"/>
              </w:rPr>
            </w:pPr>
            <w:r w:rsidRPr="00674E21">
              <w:rPr>
                <w:rFonts w:ascii="Times New Roman" w:hAnsi="Times New Roman"/>
                <w:color w:val="000000"/>
                <w:sz w:val="20"/>
                <w:szCs w:val="20"/>
              </w:rPr>
              <w:t>Optical zoom 20x</w:t>
            </w:r>
          </w:p>
          <w:p w:rsidR="004715EA" w:rsidRPr="00674E21" w:rsidRDefault="004715EA" w:rsidP="004715EA">
            <w:pPr>
              <w:spacing w:after="0" w:line="240" w:lineRule="auto"/>
              <w:rPr>
                <w:rFonts w:ascii="Times New Roman" w:hAnsi="Times New Roman"/>
                <w:color w:val="000000"/>
                <w:sz w:val="20"/>
                <w:szCs w:val="20"/>
              </w:rPr>
            </w:pPr>
            <w:r w:rsidRPr="00674E21">
              <w:rPr>
                <w:rFonts w:ascii="Times New Roman" w:hAnsi="Times New Roman"/>
                <w:color w:val="000000"/>
                <w:sz w:val="20"/>
                <w:szCs w:val="20"/>
              </w:rPr>
              <w:t>Digital zoom 60х/1500х</w:t>
            </w:r>
          </w:p>
          <w:p w:rsidR="004715EA" w:rsidRDefault="004715EA" w:rsidP="004715EA">
            <w:pPr>
              <w:spacing w:after="0" w:line="240" w:lineRule="auto"/>
              <w:rPr>
                <w:rFonts w:ascii="Times New Roman" w:hAnsi="Times New Roman"/>
                <w:color w:val="000000"/>
                <w:sz w:val="20"/>
                <w:szCs w:val="20"/>
              </w:rPr>
            </w:pPr>
            <w:r w:rsidRPr="00674E21">
              <w:rPr>
                <w:rFonts w:ascii="Times New Roman" w:hAnsi="Times New Roman"/>
                <w:color w:val="000000"/>
                <w:sz w:val="20"/>
                <w:szCs w:val="20"/>
              </w:rPr>
              <w:t>Wi-Fi</w:t>
            </w:r>
          </w:p>
          <w:p w:rsidR="004715EA" w:rsidRPr="00674E21" w:rsidRDefault="004715EA" w:rsidP="004715EA">
            <w:pPr>
              <w:spacing w:after="0" w:line="240" w:lineRule="auto"/>
              <w:rPr>
                <w:rFonts w:ascii="Times New Roman" w:hAnsi="Times New Roman"/>
                <w:color w:val="000000"/>
              </w:rPr>
            </w:pPr>
            <w:r>
              <w:rPr>
                <w:rFonts w:ascii="Times New Roman" w:hAnsi="Times New Roman"/>
                <w:sz w:val="20"/>
                <w:szCs w:val="20"/>
                <w:highlight w:val="lightGray"/>
              </w:rPr>
              <w:t>Warranty term</w:t>
            </w:r>
            <w:r w:rsidRPr="005B0490">
              <w:rPr>
                <w:rFonts w:ascii="Times New Roman" w:hAnsi="Times New Roman"/>
                <w:sz w:val="20"/>
                <w:szCs w:val="20"/>
                <w:highlight w:val="lightGray"/>
              </w:rPr>
              <w:t xml:space="preserve"> </w:t>
            </w:r>
            <w:r>
              <w:rPr>
                <w:rFonts w:ascii="Times New Roman" w:hAnsi="Times New Roman"/>
                <w:sz w:val="20"/>
                <w:szCs w:val="20"/>
                <w:highlight w:val="lightGray"/>
              </w:rPr>
              <w:t xml:space="preserve">not less than </w:t>
            </w:r>
            <w:r w:rsidRPr="005B0490">
              <w:rPr>
                <w:rFonts w:ascii="Times New Roman" w:hAnsi="Times New Roman"/>
                <w:sz w:val="20"/>
                <w:szCs w:val="20"/>
                <w:highlight w:val="lightGray"/>
              </w:rPr>
              <w:t>36 months</w:t>
            </w:r>
          </w:p>
          <w:p w:rsidR="004715EA" w:rsidRPr="009E5E76" w:rsidRDefault="004715EA" w:rsidP="004715EA">
            <w:pPr>
              <w:spacing w:after="0" w:line="240" w:lineRule="auto"/>
              <w:rPr>
                <w:rFonts w:ascii="Times New Roman" w:hAnsi="Times New Roman"/>
                <w:color w:val="000000"/>
                <w:sz w:val="20"/>
                <w:szCs w:val="20"/>
              </w:rPr>
            </w:pPr>
          </w:p>
          <w:p w:rsidR="004715EA" w:rsidRPr="00F94CDE" w:rsidRDefault="004715EA" w:rsidP="004715EA">
            <w:pPr>
              <w:spacing w:after="0" w:line="240" w:lineRule="auto"/>
              <w:rPr>
                <w:rFonts w:ascii="Times New Roman" w:hAnsi="Times New Roman"/>
                <w:color w:val="000000"/>
                <w:u w:val="single"/>
              </w:rPr>
            </w:pPr>
          </w:p>
        </w:tc>
        <w:tc>
          <w:tcPr>
            <w:tcW w:w="630" w:type="dxa"/>
            <w:tcMar>
              <w:top w:w="0" w:type="dxa"/>
              <w:left w:w="108" w:type="dxa"/>
              <w:bottom w:w="0" w:type="dxa"/>
              <w:right w:w="108" w:type="dxa"/>
            </w:tcMar>
            <w:vAlign w:val="bottom"/>
          </w:tcPr>
          <w:p w:rsidR="004715EA" w:rsidRDefault="004715EA" w:rsidP="004715EA">
            <w:pPr>
              <w:jc w:val="center"/>
              <w:rPr>
                <w:sz w:val="20"/>
                <w:szCs w:val="20"/>
              </w:rPr>
            </w:pPr>
            <w:r>
              <w:rPr>
                <w:sz w:val="20"/>
                <w:szCs w:val="20"/>
              </w:rPr>
              <w:t>1</w:t>
            </w:r>
          </w:p>
        </w:tc>
        <w:tc>
          <w:tcPr>
            <w:tcW w:w="1165" w:type="dxa"/>
            <w:gridSpan w:val="2"/>
            <w:tcMar>
              <w:top w:w="0" w:type="dxa"/>
              <w:left w:w="108" w:type="dxa"/>
              <w:bottom w:w="0" w:type="dxa"/>
              <w:right w:w="108" w:type="dxa"/>
            </w:tcMar>
            <w:vAlign w:val="center"/>
          </w:tcPr>
          <w:p w:rsidR="004715EA" w:rsidRDefault="004715EA" w:rsidP="004715EA">
            <w:pPr>
              <w:rPr>
                <w:sz w:val="20"/>
                <w:szCs w:val="20"/>
              </w:rPr>
            </w:pPr>
          </w:p>
        </w:tc>
        <w:tc>
          <w:tcPr>
            <w:tcW w:w="725" w:type="dxa"/>
            <w:tcMar>
              <w:top w:w="0" w:type="dxa"/>
              <w:left w:w="108" w:type="dxa"/>
              <w:bottom w:w="0" w:type="dxa"/>
              <w:right w:w="108" w:type="dxa"/>
            </w:tcMar>
            <w:vAlign w:val="center"/>
          </w:tcPr>
          <w:p w:rsidR="004715EA" w:rsidRDefault="004715EA" w:rsidP="004715EA">
            <w:pPr>
              <w:jc w:val="right"/>
              <w:rPr>
                <w:sz w:val="20"/>
                <w:szCs w:val="20"/>
              </w:rPr>
            </w:pPr>
          </w:p>
        </w:tc>
      </w:tr>
      <w:tr w:rsidR="004715EA" w:rsidTr="00A374FF">
        <w:trPr>
          <w:gridAfter w:val="1"/>
          <w:wAfter w:w="30" w:type="dxa"/>
          <w:trHeight w:hRule="exact" w:val="362"/>
        </w:trPr>
        <w:tc>
          <w:tcPr>
            <w:tcW w:w="449" w:type="dxa"/>
            <w:tcMar>
              <w:top w:w="0" w:type="dxa"/>
              <w:left w:w="108" w:type="dxa"/>
              <w:bottom w:w="0" w:type="dxa"/>
              <w:right w:w="108" w:type="dxa"/>
            </w:tcMar>
            <w:vAlign w:val="center"/>
          </w:tcPr>
          <w:p w:rsidR="004715EA" w:rsidRDefault="004715EA" w:rsidP="004715EA">
            <w:pPr>
              <w:jc w:val="center"/>
              <w:rPr>
                <w:b/>
                <w:bCs/>
                <w:sz w:val="20"/>
                <w:szCs w:val="20"/>
              </w:rPr>
            </w:pPr>
            <w:r>
              <w:rPr>
                <w:b/>
                <w:bCs/>
                <w:sz w:val="20"/>
                <w:szCs w:val="20"/>
              </w:rPr>
              <w:t>7</w:t>
            </w:r>
          </w:p>
        </w:tc>
        <w:tc>
          <w:tcPr>
            <w:tcW w:w="6391" w:type="dxa"/>
            <w:tcMar>
              <w:top w:w="0" w:type="dxa"/>
              <w:left w:w="108" w:type="dxa"/>
              <w:bottom w:w="0" w:type="dxa"/>
              <w:right w:w="108" w:type="dxa"/>
            </w:tcMar>
            <w:vAlign w:val="center"/>
          </w:tcPr>
          <w:p w:rsidR="004715EA" w:rsidRPr="00123A4A" w:rsidRDefault="004715EA" w:rsidP="004715EA">
            <w:pPr>
              <w:spacing w:after="0" w:line="240" w:lineRule="auto"/>
              <w:rPr>
                <w:rFonts w:ascii="Times New Roman" w:hAnsi="Times New Roman"/>
                <w:color w:val="000000"/>
                <w:sz w:val="20"/>
                <w:szCs w:val="20"/>
              </w:rPr>
            </w:pPr>
            <w:r w:rsidRPr="00123A4A">
              <w:rPr>
                <w:rFonts w:ascii="Times New Roman" w:hAnsi="Times New Roman"/>
                <w:color w:val="000000"/>
                <w:sz w:val="20"/>
                <w:szCs w:val="20"/>
                <w:u w:val="single"/>
              </w:rPr>
              <w:t>Soft case</w:t>
            </w:r>
            <w:r w:rsidRPr="00123A4A">
              <w:rPr>
                <w:rFonts w:ascii="Times New Roman" w:hAnsi="Times New Roman"/>
                <w:color w:val="000000"/>
                <w:sz w:val="20"/>
                <w:szCs w:val="20"/>
              </w:rPr>
              <w:t xml:space="preserve"> suitable for the </w:t>
            </w:r>
            <w:r>
              <w:rPr>
                <w:rFonts w:ascii="Times New Roman" w:hAnsi="Times New Roman"/>
                <w:color w:val="000000"/>
                <w:sz w:val="20"/>
                <w:szCs w:val="20"/>
              </w:rPr>
              <w:t xml:space="preserve">video </w:t>
            </w:r>
            <w:r w:rsidRPr="00123A4A">
              <w:rPr>
                <w:rFonts w:ascii="Times New Roman" w:hAnsi="Times New Roman"/>
                <w:color w:val="000000"/>
                <w:sz w:val="20"/>
                <w:szCs w:val="20"/>
              </w:rPr>
              <w:t>camera specs above</w:t>
            </w:r>
          </w:p>
        </w:tc>
        <w:tc>
          <w:tcPr>
            <w:tcW w:w="630" w:type="dxa"/>
            <w:tcMar>
              <w:top w:w="0" w:type="dxa"/>
              <w:left w:w="108" w:type="dxa"/>
              <w:bottom w:w="0" w:type="dxa"/>
              <w:right w:w="108" w:type="dxa"/>
            </w:tcMar>
            <w:vAlign w:val="bottom"/>
          </w:tcPr>
          <w:p w:rsidR="004715EA" w:rsidRDefault="004715EA" w:rsidP="004715EA">
            <w:pPr>
              <w:jc w:val="center"/>
              <w:rPr>
                <w:sz w:val="20"/>
                <w:szCs w:val="20"/>
              </w:rPr>
            </w:pPr>
            <w:r>
              <w:rPr>
                <w:sz w:val="20"/>
                <w:szCs w:val="20"/>
              </w:rPr>
              <w:t>1</w:t>
            </w:r>
          </w:p>
        </w:tc>
        <w:tc>
          <w:tcPr>
            <w:tcW w:w="1165" w:type="dxa"/>
            <w:gridSpan w:val="2"/>
            <w:tcMar>
              <w:top w:w="0" w:type="dxa"/>
              <w:left w:w="108" w:type="dxa"/>
              <w:bottom w:w="0" w:type="dxa"/>
              <w:right w:w="108" w:type="dxa"/>
            </w:tcMar>
            <w:vAlign w:val="center"/>
          </w:tcPr>
          <w:p w:rsidR="004715EA" w:rsidRDefault="004715EA" w:rsidP="004715EA">
            <w:pPr>
              <w:rPr>
                <w:sz w:val="20"/>
                <w:szCs w:val="20"/>
              </w:rPr>
            </w:pPr>
          </w:p>
        </w:tc>
        <w:tc>
          <w:tcPr>
            <w:tcW w:w="725" w:type="dxa"/>
            <w:tcMar>
              <w:top w:w="0" w:type="dxa"/>
              <w:left w:w="108" w:type="dxa"/>
              <w:bottom w:w="0" w:type="dxa"/>
              <w:right w:w="108" w:type="dxa"/>
            </w:tcMar>
            <w:vAlign w:val="center"/>
          </w:tcPr>
          <w:p w:rsidR="004715EA" w:rsidRDefault="004715EA" w:rsidP="004715EA">
            <w:pPr>
              <w:jc w:val="right"/>
              <w:rPr>
                <w:sz w:val="20"/>
                <w:szCs w:val="20"/>
              </w:rPr>
            </w:pPr>
          </w:p>
        </w:tc>
      </w:tr>
      <w:tr w:rsidR="004715EA" w:rsidTr="00A374FF">
        <w:trPr>
          <w:gridAfter w:val="1"/>
          <w:wAfter w:w="30" w:type="dxa"/>
          <w:trHeight w:hRule="exact" w:val="1271"/>
        </w:trPr>
        <w:tc>
          <w:tcPr>
            <w:tcW w:w="449" w:type="dxa"/>
            <w:tcMar>
              <w:top w:w="0" w:type="dxa"/>
              <w:left w:w="108" w:type="dxa"/>
              <w:bottom w:w="0" w:type="dxa"/>
              <w:right w:w="108" w:type="dxa"/>
            </w:tcMar>
            <w:vAlign w:val="center"/>
          </w:tcPr>
          <w:p w:rsidR="004715EA" w:rsidRPr="00674E21" w:rsidRDefault="004715EA" w:rsidP="004715EA">
            <w:pPr>
              <w:jc w:val="center"/>
              <w:rPr>
                <w:b/>
                <w:bCs/>
                <w:sz w:val="20"/>
                <w:szCs w:val="20"/>
              </w:rPr>
            </w:pPr>
            <w:r>
              <w:rPr>
                <w:b/>
                <w:bCs/>
                <w:sz w:val="20"/>
                <w:szCs w:val="20"/>
              </w:rPr>
              <w:t>8</w:t>
            </w:r>
          </w:p>
        </w:tc>
        <w:tc>
          <w:tcPr>
            <w:tcW w:w="6391" w:type="dxa"/>
            <w:tcMar>
              <w:top w:w="0" w:type="dxa"/>
              <w:left w:w="108" w:type="dxa"/>
              <w:bottom w:w="0" w:type="dxa"/>
              <w:right w:w="108" w:type="dxa"/>
            </w:tcMar>
            <w:vAlign w:val="center"/>
          </w:tcPr>
          <w:p w:rsidR="004715EA" w:rsidRPr="0098783A" w:rsidRDefault="004715EA" w:rsidP="004715EA">
            <w:pPr>
              <w:spacing w:after="0" w:line="240" w:lineRule="auto"/>
              <w:rPr>
                <w:rFonts w:ascii="Times New Roman" w:hAnsi="Times New Roman"/>
                <w:color w:val="000000"/>
                <w:sz w:val="20"/>
                <w:szCs w:val="20"/>
                <w:u w:val="single"/>
              </w:rPr>
            </w:pPr>
            <w:r>
              <w:rPr>
                <w:rFonts w:ascii="Times New Roman" w:hAnsi="Times New Roman"/>
                <w:color w:val="000000"/>
                <w:sz w:val="20"/>
                <w:szCs w:val="20"/>
                <w:u w:val="single"/>
              </w:rPr>
              <w:t>Tripod with pouch (чохол)</w:t>
            </w:r>
          </w:p>
          <w:p w:rsidR="004715EA" w:rsidRPr="00674E21" w:rsidRDefault="004715EA" w:rsidP="004715EA">
            <w:pPr>
              <w:spacing w:after="0" w:line="240" w:lineRule="auto"/>
              <w:rPr>
                <w:rFonts w:ascii="Times New Roman" w:hAnsi="Times New Roman"/>
                <w:color w:val="000000"/>
                <w:sz w:val="20"/>
                <w:szCs w:val="20"/>
              </w:rPr>
            </w:pPr>
            <w:r w:rsidRPr="00674E21">
              <w:rPr>
                <w:rFonts w:ascii="Times New Roman" w:hAnsi="Times New Roman"/>
                <w:color w:val="000000"/>
                <w:sz w:val="20"/>
                <w:szCs w:val="20"/>
              </w:rPr>
              <w:t xml:space="preserve">Weight </w:t>
            </w:r>
            <w:r>
              <w:rPr>
                <w:rFonts w:ascii="Times New Roman" w:hAnsi="Times New Roman"/>
                <w:color w:val="000000"/>
                <w:sz w:val="20"/>
                <w:szCs w:val="20"/>
              </w:rPr>
              <w:t xml:space="preserve">3 kg </w:t>
            </w:r>
            <w:r w:rsidRPr="00674E21">
              <w:rPr>
                <w:rFonts w:ascii="Times New Roman" w:hAnsi="Times New Roman"/>
                <w:color w:val="000000"/>
                <w:sz w:val="20"/>
                <w:szCs w:val="20"/>
                <w:u w:val="single"/>
              </w:rPr>
              <w:t>maximum</w:t>
            </w:r>
          </w:p>
          <w:p w:rsidR="004715EA" w:rsidRDefault="004715EA" w:rsidP="004715EA">
            <w:pPr>
              <w:spacing w:after="0" w:line="240" w:lineRule="auto"/>
              <w:rPr>
                <w:rFonts w:ascii="Times New Roman" w:hAnsi="Times New Roman"/>
                <w:color w:val="000000"/>
                <w:sz w:val="20"/>
                <w:szCs w:val="20"/>
              </w:rPr>
            </w:pPr>
            <w:r>
              <w:rPr>
                <w:rFonts w:ascii="Times New Roman" w:hAnsi="Times New Roman"/>
                <w:color w:val="000000"/>
                <w:sz w:val="20"/>
                <w:szCs w:val="20"/>
              </w:rPr>
              <w:t>Max load 5 kg</w:t>
            </w:r>
          </w:p>
          <w:p w:rsidR="004715EA" w:rsidRDefault="004715EA" w:rsidP="004715EA">
            <w:pPr>
              <w:spacing w:after="0" w:line="240" w:lineRule="auto"/>
              <w:rPr>
                <w:rFonts w:ascii="Times New Roman" w:hAnsi="Times New Roman"/>
                <w:color w:val="000000"/>
                <w:sz w:val="20"/>
                <w:szCs w:val="20"/>
                <w:u w:val="single"/>
              </w:rPr>
            </w:pPr>
            <w:r>
              <w:rPr>
                <w:rFonts w:ascii="Times New Roman" w:hAnsi="Times New Roman"/>
                <w:color w:val="000000"/>
                <w:sz w:val="20"/>
                <w:szCs w:val="20"/>
              </w:rPr>
              <w:t xml:space="preserve">Height 160 cm </w:t>
            </w:r>
            <w:r w:rsidRPr="0098783A">
              <w:rPr>
                <w:rFonts w:ascii="Times New Roman" w:hAnsi="Times New Roman"/>
                <w:color w:val="000000"/>
                <w:sz w:val="20"/>
                <w:szCs w:val="20"/>
                <w:u w:val="single"/>
              </w:rPr>
              <w:t>minimum</w:t>
            </w:r>
          </w:p>
          <w:p w:rsidR="004715EA" w:rsidRPr="0098783A" w:rsidRDefault="004715EA" w:rsidP="004715EA">
            <w:pPr>
              <w:spacing w:after="0" w:line="240" w:lineRule="auto"/>
              <w:rPr>
                <w:rFonts w:ascii="Times New Roman" w:hAnsi="Times New Roman"/>
                <w:color w:val="000000"/>
                <w:sz w:val="20"/>
                <w:szCs w:val="20"/>
              </w:rPr>
            </w:pPr>
            <w:r w:rsidRPr="0098783A">
              <w:rPr>
                <w:rFonts w:ascii="Times New Roman" w:hAnsi="Times New Roman"/>
                <w:color w:val="000000"/>
                <w:sz w:val="20"/>
                <w:szCs w:val="20"/>
              </w:rPr>
              <w:t>3D Header</w:t>
            </w:r>
          </w:p>
        </w:tc>
        <w:tc>
          <w:tcPr>
            <w:tcW w:w="630" w:type="dxa"/>
            <w:tcMar>
              <w:top w:w="0" w:type="dxa"/>
              <w:left w:w="108" w:type="dxa"/>
              <w:bottom w:w="0" w:type="dxa"/>
              <w:right w:w="108" w:type="dxa"/>
            </w:tcMar>
            <w:vAlign w:val="bottom"/>
          </w:tcPr>
          <w:p w:rsidR="004715EA" w:rsidRDefault="004715EA" w:rsidP="004715EA">
            <w:pPr>
              <w:jc w:val="center"/>
              <w:rPr>
                <w:sz w:val="20"/>
                <w:szCs w:val="20"/>
              </w:rPr>
            </w:pPr>
            <w:r>
              <w:rPr>
                <w:sz w:val="20"/>
                <w:szCs w:val="20"/>
              </w:rPr>
              <w:t>1</w:t>
            </w:r>
          </w:p>
        </w:tc>
        <w:tc>
          <w:tcPr>
            <w:tcW w:w="1165" w:type="dxa"/>
            <w:gridSpan w:val="2"/>
            <w:tcMar>
              <w:top w:w="0" w:type="dxa"/>
              <w:left w:w="108" w:type="dxa"/>
              <w:bottom w:w="0" w:type="dxa"/>
              <w:right w:w="108" w:type="dxa"/>
            </w:tcMar>
            <w:vAlign w:val="center"/>
          </w:tcPr>
          <w:p w:rsidR="004715EA" w:rsidRDefault="004715EA" w:rsidP="004715EA">
            <w:pPr>
              <w:rPr>
                <w:sz w:val="20"/>
                <w:szCs w:val="20"/>
              </w:rPr>
            </w:pPr>
          </w:p>
        </w:tc>
        <w:tc>
          <w:tcPr>
            <w:tcW w:w="725" w:type="dxa"/>
            <w:tcMar>
              <w:top w:w="0" w:type="dxa"/>
              <w:left w:w="108" w:type="dxa"/>
              <w:bottom w:w="0" w:type="dxa"/>
              <w:right w:w="108" w:type="dxa"/>
            </w:tcMar>
            <w:vAlign w:val="center"/>
          </w:tcPr>
          <w:p w:rsidR="004715EA" w:rsidRDefault="004715EA" w:rsidP="004715EA">
            <w:pPr>
              <w:jc w:val="right"/>
              <w:rPr>
                <w:sz w:val="20"/>
                <w:szCs w:val="20"/>
              </w:rPr>
            </w:pPr>
          </w:p>
        </w:tc>
      </w:tr>
      <w:tr w:rsidR="004715EA" w:rsidTr="004715EA">
        <w:trPr>
          <w:gridAfter w:val="1"/>
          <w:wAfter w:w="30" w:type="dxa"/>
          <w:trHeight w:hRule="exact" w:val="1315"/>
        </w:trPr>
        <w:tc>
          <w:tcPr>
            <w:tcW w:w="449" w:type="dxa"/>
            <w:tcMar>
              <w:top w:w="0" w:type="dxa"/>
              <w:left w:w="108" w:type="dxa"/>
              <w:bottom w:w="0" w:type="dxa"/>
              <w:right w:w="108" w:type="dxa"/>
            </w:tcMar>
            <w:vAlign w:val="center"/>
          </w:tcPr>
          <w:p w:rsidR="004715EA" w:rsidRPr="0098783A" w:rsidRDefault="004715EA" w:rsidP="004715EA">
            <w:pPr>
              <w:jc w:val="center"/>
              <w:rPr>
                <w:b/>
                <w:bCs/>
                <w:sz w:val="20"/>
                <w:szCs w:val="20"/>
              </w:rPr>
            </w:pPr>
            <w:r>
              <w:rPr>
                <w:b/>
                <w:bCs/>
                <w:sz w:val="20"/>
                <w:szCs w:val="20"/>
              </w:rPr>
              <w:t>9</w:t>
            </w:r>
          </w:p>
        </w:tc>
        <w:tc>
          <w:tcPr>
            <w:tcW w:w="6391" w:type="dxa"/>
            <w:tcMar>
              <w:top w:w="0" w:type="dxa"/>
              <w:left w:w="108" w:type="dxa"/>
              <w:bottom w:w="0" w:type="dxa"/>
              <w:right w:w="108" w:type="dxa"/>
            </w:tcMar>
            <w:vAlign w:val="center"/>
          </w:tcPr>
          <w:p w:rsidR="004715EA" w:rsidRDefault="004715EA" w:rsidP="004715EA">
            <w:pPr>
              <w:spacing w:after="0" w:line="240" w:lineRule="auto"/>
              <w:rPr>
                <w:rFonts w:ascii="Times New Roman" w:hAnsi="Times New Roman"/>
                <w:color w:val="000000"/>
                <w:sz w:val="20"/>
                <w:szCs w:val="20"/>
                <w:u w:val="single"/>
              </w:rPr>
            </w:pPr>
            <w:r>
              <w:rPr>
                <w:rFonts w:ascii="Times New Roman" w:hAnsi="Times New Roman"/>
                <w:color w:val="000000"/>
                <w:sz w:val="20"/>
                <w:szCs w:val="20"/>
                <w:u w:val="single"/>
              </w:rPr>
              <w:t>Memory card</w:t>
            </w:r>
          </w:p>
          <w:p w:rsidR="004715EA" w:rsidRDefault="004715EA" w:rsidP="004715EA">
            <w:pPr>
              <w:spacing w:after="0" w:line="240" w:lineRule="auto"/>
              <w:rPr>
                <w:rFonts w:ascii="Times New Roman" w:hAnsi="Times New Roman"/>
                <w:color w:val="000000"/>
                <w:sz w:val="20"/>
                <w:szCs w:val="20"/>
              </w:rPr>
            </w:pPr>
            <w:bookmarkStart w:id="0" w:name="_GoBack"/>
            <w:r>
              <w:rPr>
                <w:rFonts w:ascii="Times New Roman" w:hAnsi="Times New Roman"/>
                <w:color w:val="000000"/>
                <w:sz w:val="20"/>
                <w:szCs w:val="20"/>
              </w:rPr>
              <w:t>128 GB</w:t>
            </w:r>
          </w:p>
          <w:bookmarkEnd w:id="0"/>
          <w:p w:rsidR="004715EA" w:rsidRDefault="004715EA" w:rsidP="004715EA">
            <w:pPr>
              <w:spacing w:after="0" w:line="240" w:lineRule="auto"/>
              <w:rPr>
                <w:rFonts w:ascii="Times New Roman" w:hAnsi="Times New Roman"/>
                <w:color w:val="000000"/>
                <w:sz w:val="20"/>
                <w:szCs w:val="20"/>
              </w:rPr>
            </w:pPr>
            <w:r>
              <w:rPr>
                <w:rFonts w:ascii="Times New Roman" w:hAnsi="Times New Roman"/>
                <w:color w:val="000000"/>
                <w:sz w:val="20"/>
                <w:szCs w:val="20"/>
              </w:rPr>
              <w:t xml:space="preserve">SDHC/SDXC Class 10 UHS-I  </w:t>
            </w:r>
          </w:p>
          <w:p w:rsidR="004715EA" w:rsidRDefault="004715EA" w:rsidP="004715EA">
            <w:pPr>
              <w:spacing w:after="0" w:line="240" w:lineRule="auto"/>
              <w:rPr>
                <w:rFonts w:ascii="Times New Roman" w:hAnsi="Times New Roman"/>
                <w:color w:val="000000"/>
                <w:sz w:val="20"/>
                <w:szCs w:val="20"/>
              </w:rPr>
            </w:pPr>
            <w:r>
              <w:rPr>
                <w:rFonts w:ascii="Times New Roman" w:hAnsi="Times New Roman"/>
                <w:color w:val="000000"/>
                <w:sz w:val="20"/>
                <w:szCs w:val="20"/>
              </w:rPr>
              <w:t>Size 24*32*2.1 mm</w:t>
            </w:r>
          </w:p>
          <w:p w:rsidR="004715EA" w:rsidRDefault="004715EA" w:rsidP="004715EA">
            <w:pPr>
              <w:spacing w:after="0" w:line="240" w:lineRule="auto"/>
              <w:rPr>
                <w:rFonts w:ascii="Times New Roman" w:hAnsi="Times New Roman"/>
                <w:color w:val="000000"/>
                <w:sz w:val="20"/>
                <w:szCs w:val="20"/>
              </w:rPr>
            </w:pPr>
            <w:r>
              <w:rPr>
                <w:rFonts w:ascii="Times New Roman" w:hAnsi="Times New Roman"/>
                <w:sz w:val="20"/>
                <w:szCs w:val="20"/>
                <w:highlight w:val="lightGray"/>
              </w:rPr>
              <w:t>Warranty term</w:t>
            </w:r>
            <w:r w:rsidRPr="005B0490">
              <w:rPr>
                <w:rFonts w:ascii="Times New Roman" w:hAnsi="Times New Roman"/>
                <w:sz w:val="20"/>
                <w:szCs w:val="20"/>
                <w:highlight w:val="lightGray"/>
              </w:rPr>
              <w:t xml:space="preserve"> </w:t>
            </w:r>
            <w:r>
              <w:rPr>
                <w:rFonts w:ascii="Times New Roman" w:hAnsi="Times New Roman"/>
                <w:sz w:val="20"/>
                <w:szCs w:val="20"/>
                <w:highlight w:val="lightGray"/>
              </w:rPr>
              <w:t xml:space="preserve">not less than </w:t>
            </w:r>
            <w:r w:rsidRPr="005B0490">
              <w:rPr>
                <w:rFonts w:ascii="Times New Roman" w:hAnsi="Times New Roman"/>
                <w:sz w:val="20"/>
                <w:szCs w:val="20"/>
                <w:highlight w:val="lightGray"/>
              </w:rPr>
              <w:t>36 months</w:t>
            </w:r>
          </w:p>
          <w:p w:rsidR="004715EA" w:rsidRPr="00123A4A" w:rsidRDefault="004715EA" w:rsidP="004715EA">
            <w:pPr>
              <w:spacing w:after="0" w:line="240" w:lineRule="auto"/>
              <w:rPr>
                <w:rFonts w:ascii="Times New Roman" w:hAnsi="Times New Roman"/>
                <w:color w:val="000000"/>
                <w:sz w:val="20"/>
                <w:szCs w:val="20"/>
              </w:rPr>
            </w:pPr>
          </w:p>
        </w:tc>
        <w:tc>
          <w:tcPr>
            <w:tcW w:w="630" w:type="dxa"/>
            <w:tcMar>
              <w:top w:w="0" w:type="dxa"/>
              <w:left w:w="108" w:type="dxa"/>
              <w:bottom w:w="0" w:type="dxa"/>
              <w:right w:w="108" w:type="dxa"/>
            </w:tcMar>
            <w:vAlign w:val="bottom"/>
          </w:tcPr>
          <w:p w:rsidR="004715EA" w:rsidRPr="005E2C6C" w:rsidRDefault="005E2C6C" w:rsidP="004715EA">
            <w:pPr>
              <w:jc w:val="center"/>
              <w:rPr>
                <w:sz w:val="30"/>
                <w:szCs w:val="30"/>
                <w:lang w:val="en-US"/>
              </w:rPr>
            </w:pPr>
            <w:r w:rsidRPr="005E2C6C">
              <w:rPr>
                <w:sz w:val="30"/>
                <w:szCs w:val="30"/>
                <w:highlight w:val="yellow"/>
                <w:lang w:val="en-US"/>
              </w:rPr>
              <w:t>4</w:t>
            </w:r>
          </w:p>
        </w:tc>
        <w:tc>
          <w:tcPr>
            <w:tcW w:w="1165" w:type="dxa"/>
            <w:gridSpan w:val="2"/>
            <w:tcMar>
              <w:top w:w="0" w:type="dxa"/>
              <w:left w:w="108" w:type="dxa"/>
              <w:bottom w:w="0" w:type="dxa"/>
              <w:right w:w="108" w:type="dxa"/>
            </w:tcMar>
            <w:vAlign w:val="center"/>
          </w:tcPr>
          <w:p w:rsidR="004715EA" w:rsidRDefault="004715EA" w:rsidP="004715EA">
            <w:pPr>
              <w:rPr>
                <w:sz w:val="20"/>
                <w:szCs w:val="20"/>
              </w:rPr>
            </w:pPr>
          </w:p>
        </w:tc>
        <w:tc>
          <w:tcPr>
            <w:tcW w:w="725" w:type="dxa"/>
            <w:tcMar>
              <w:top w:w="0" w:type="dxa"/>
              <w:left w:w="108" w:type="dxa"/>
              <w:bottom w:w="0" w:type="dxa"/>
              <w:right w:w="108" w:type="dxa"/>
            </w:tcMar>
            <w:vAlign w:val="center"/>
          </w:tcPr>
          <w:p w:rsidR="004715EA" w:rsidRDefault="004715EA" w:rsidP="004715EA">
            <w:pPr>
              <w:jc w:val="right"/>
              <w:rPr>
                <w:sz w:val="20"/>
                <w:szCs w:val="20"/>
              </w:rPr>
            </w:pPr>
          </w:p>
        </w:tc>
      </w:tr>
      <w:tr w:rsidR="00ED5C43" w:rsidTr="00A374F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30"/>
        </w:trPr>
        <w:tc>
          <w:tcPr>
            <w:tcW w:w="8132"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ED5C43" w:rsidRDefault="007D7E66" w:rsidP="00692942">
            <w:pPr>
              <w:jc w:val="right"/>
              <w:rPr>
                <w:b/>
                <w:bCs/>
                <w:sz w:val="20"/>
                <w:szCs w:val="20"/>
                <w:lang w:val="ru-RU"/>
              </w:rPr>
            </w:pPr>
            <w:r>
              <w:rPr>
                <w:b/>
                <w:bCs/>
                <w:sz w:val="20"/>
                <w:szCs w:val="20"/>
              </w:rPr>
              <w:t>Всього без ПДВ</w:t>
            </w:r>
            <w:r w:rsidR="00A374FF">
              <w:rPr>
                <w:b/>
                <w:bCs/>
                <w:sz w:val="20"/>
                <w:szCs w:val="20"/>
                <w:lang w:val="ru-RU"/>
              </w:rPr>
              <w:t xml:space="preserve">, </w:t>
            </w:r>
            <w:r>
              <w:rPr>
                <w:b/>
                <w:bCs/>
                <w:sz w:val="20"/>
                <w:szCs w:val="20"/>
              </w:rPr>
              <w:t>грн</w:t>
            </w:r>
            <w:r w:rsidR="00A374FF">
              <w:rPr>
                <w:b/>
                <w:bCs/>
                <w:sz w:val="20"/>
                <w:szCs w:val="20"/>
                <w:lang w:val="ru-RU"/>
              </w:rPr>
              <w:t>:</w:t>
            </w:r>
          </w:p>
        </w:tc>
        <w:tc>
          <w:tcPr>
            <w:tcW w:w="1258"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ED5C43" w:rsidRDefault="00ED5C43" w:rsidP="00692942">
            <w:pPr>
              <w:jc w:val="right"/>
              <w:rPr>
                <w:sz w:val="20"/>
                <w:szCs w:val="20"/>
                <w:lang w:val="ru-RU"/>
              </w:rPr>
            </w:pPr>
          </w:p>
        </w:tc>
      </w:tr>
      <w:tr w:rsidR="00ED5C43" w:rsidTr="00A374F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8132"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ED5C43" w:rsidRDefault="007D7E66" w:rsidP="00692942">
            <w:pPr>
              <w:jc w:val="right"/>
              <w:rPr>
                <w:b/>
                <w:bCs/>
                <w:sz w:val="20"/>
                <w:szCs w:val="20"/>
                <w:lang w:val="en-US"/>
              </w:rPr>
            </w:pPr>
            <w:r>
              <w:rPr>
                <w:b/>
                <w:bCs/>
                <w:sz w:val="20"/>
                <w:szCs w:val="20"/>
              </w:rPr>
              <w:t>ПДВ</w:t>
            </w:r>
            <w:r w:rsidR="00A374FF">
              <w:rPr>
                <w:b/>
                <w:bCs/>
                <w:sz w:val="20"/>
                <w:szCs w:val="20"/>
              </w:rPr>
              <w:t xml:space="preserve">, </w:t>
            </w:r>
            <w:r>
              <w:rPr>
                <w:b/>
                <w:bCs/>
                <w:sz w:val="20"/>
                <w:szCs w:val="20"/>
              </w:rPr>
              <w:t>грн</w:t>
            </w:r>
            <w:r w:rsidR="00A374FF">
              <w:rPr>
                <w:b/>
                <w:bCs/>
                <w:sz w:val="20"/>
                <w:szCs w:val="20"/>
              </w:rPr>
              <w:t>:</w:t>
            </w:r>
          </w:p>
        </w:tc>
        <w:tc>
          <w:tcPr>
            <w:tcW w:w="1258"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ED5C43" w:rsidRDefault="00ED5C43" w:rsidP="00692942">
            <w:pPr>
              <w:jc w:val="right"/>
              <w:rPr>
                <w:sz w:val="20"/>
                <w:szCs w:val="20"/>
              </w:rPr>
            </w:pPr>
          </w:p>
        </w:tc>
      </w:tr>
      <w:tr w:rsidR="00ED5C43" w:rsidTr="00A374F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20"/>
        </w:trPr>
        <w:tc>
          <w:tcPr>
            <w:tcW w:w="8132" w:type="dxa"/>
            <w:gridSpan w:val="4"/>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ED5C43" w:rsidRPr="00A374FF" w:rsidRDefault="007D7E66" w:rsidP="00692942">
            <w:pPr>
              <w:jc w:val="right"/>
              <w:rPr>
                <w:b/>
                <w:bCs/>
                <w:sz w:val="20"/>
                <w:szCs w:val="20"/>
                <w:lang w:val="en-US"/>
              </w:rPr>
            </w:pPr>
            <w:r>
              <w:rPr>
                <w:b/>
                <w:bCs/>
                <w:sz w:val="20"/>
                <w:szCs w:val="20"/>
              </w:rPr>
              <w:t>Всього з ПДВ</w:t>
            </w:r>
            <w:r w:rsidR="00A374FF" w:rsidRPr="00C42A4F">
              <w:rPr>
                <w:b/>
                <w:bCs/>
                <w:sz w:val="20"/>
                <w:szCs w:val="20"/>
              </w:rPr>
              <w:t xml:space="preserve">, </w:t>
            </w:r>
            <w:r>
              <w:rPr>
                <w:b/>
                <w:bCs/>
                <w:sz w:val="20"/>
                <w:szCs w:val="20"/>
              </w:rPr>
              <w:t>грн</w:t>
            </w:r>
            <w:r w:rsidR="00A374FF" w:rsidRPr="00C42A4F">
              <w:rPr>
                <w:b/>
                <w:bCs/>
                <w:sz w:val="20"/>
                <w:szCs w:val="20"/>
              </w:rPr>
              <w:t>.:</w:t>
            </w:r>
          </w:p>
        </w:tc>
        <w:tc>
          <w:tcPr>
            <w:tcW w:w="1258" w:type="dxa"/>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ED5C43" w:rsidRPr="00A374FF" w:rsidRDefault="00ED5C43" w:rsidP="00692942">
            <w:pPr>
              <w:jc w:val="right"/>
              <w:rPr>
                <w:b/>
                <w:bCs/>
                <w:sz w:val="20"/>
                <w:szCs w:val="20"/>
                <w:lang w:val="en-US"/>
              </w:rPr>
            </w:pPr>
          </w:p>
        </w:tc>
      </w:tr>
    </w:tbl>
    <w:p w:rsidR="004F5C5B" w:rsidRDefault="004F5C5B" w:rsidP="004F5C5B">
      <w:pPr>
        <w:spacing w:after="0" w:line="240" w:lineRule="auto"/>
        <w:rPr>
          <w:rFonts w:ascii="Times New Roman" w:hAnsi="Times New Roman"/>
        </w:rPr>
      </w:pPr>
    </w:p>
    <w:p w:rsidR="004F5C5B" w:rsidRPr="00356DA9" w:rsidRDefault="004F5C5B" w:rsidP="004F5C5B">
      <w:pPr>
        <w:spacing w:after="0" w:line="240" w:lineRule="auto"/>
        <w:rPr>
          <w:rFonts w:ascii="Times New Roman" w:hAnsi="Times New Roman"/>
        </w:rPr>
      </w:pPr>
      <w:r>
        <w:rPr>
          <w:rFonts w:ascii="Times New Roman" w:hAnsi="Times New Roman"/>
        </w:rPr>
        <w:t>Строк поставки (після отримання замовлення):</w:t>
      </w:r>
      <w:r>
        <w:tab/>
        <w:t>______</w:t>
      </w:r>
      <w:r>
        <w:rPr>
          <w:rFonts w:ascii="Times New Roman" w:hAnsi="Times New Roman"/>
        </w:rPr>
        <w:t xml:space="preserve"> календарних днів</w:t>
      </w:r>
    </w:p>
    <w:p w:rsidR="004F5C5B" w:rsidRPr="00356DA9" w:rsidRDefault="004F5C5B" w:rsidP="004F5C5B">
      <w:pPr>
        <w:spacing w:after="0" w:line="240" w:lineRule="auto"/>
        <w:rPr>
          <w:rFonts w:ascii="Times New Roman" w:hAnsi="Times New Roman"/>
        </w:rPr>
      </w:pPr>
    </w:p>
    <w:p w:rsidR="004F5C5B" w:rsidRPr="00356DA9" w:rsidRDefault="004F5C5B" w:rsidP="004F5C5B">
      <w:pPr>
        <w:spacing w:after="0" w:line="240" w:lineRule="auto"/>
        <w:rPr>
          <w:rFonts w:ascii="Times New Roman" w:hAnsi="Times New Roman"/>
        </w:rPr>
      </w:pPr>
      <w:r>
        <w:rPr>
          <w:rFonts w:ascii="Times New Roman" w:hAnsi="Times New Roman"/>
        </w:rPr>
        <w:t>Адреса сервісного(-их) центру(-ів) післяпродажного обслуговування, у тому числі гарантійного ремонту:</w:t>
      </w:r>
      <w:r>
        <w:t xml:space="preserve"> ______________________________________________________________ </w:t>
      </w:r>
    </w:p>
    <w:p w:rsidR="00ED5C43" w:rsidRDefault="00ED5C43" w:rsidP="00ED5C43">
      <w:pPr>
        <w:spacing w:after="0" w:line="240" w:lineRule="auto"/>
        <w:rPr>
          <w:rFonts w:eastAsiaTheme="minorHAnsi" w:cs="Calibri"/>
          <w:lang w:val="ru-RU"/>
        </w:rPr>
      </w:pPr>
      <w:r>
        <w:rPr>
          <w:rFonts w:eastAsiaTheme="minorHAnsi" w:cs="Calibri"/>
          <w:lang w:val="ru-RU"/>
        </w:rPr>
        <w:br w:type="page"/>
      </w:r>
    </w:p>
    <w:p w:rsidR="00E44C60" w:rsidRPr="00356DA9" w:rsidRDefault="00E44C60" w:rsidP="00F543A9">
      <w:pPr>
        <w:spacing w:after="0" w:line="240" w:lineRule="auto"/>
        <w:rPr>
          <w:rFonts w:ascii="Times New Roman" w:hAnsi="Times New Roman"/>
        </w:rPr>
      </w:pPr>
      <w:r>
        <w:rPr>
          <w:rFonts w:ascii="Times New Roman" w:hAnsi="Times New Roman"/>
          <w:b/>
          <w:u w:val="single"/>
        </w:rPr>
        <w:lastRenderedPageBreak/>
        <w:t>Розділ 4: Супровідний лист</w:t>
      </w:r>
    </w:p>
    <w:p w:rsidR="00035377" w:rsidRPr="00356DA9" w:rsidRDefault="00035377" w:rsidP="00F543A9">
      <w:pPr>
        <w:spacing w:after="0" w:line="240" w:lineRule="auto"/>
        <w:jc w:val="both"/>
        <w:rPr>
          <w:rFonts w:ascii="Times New Roman" w:hAnsi="Times New Roman"/>
          <w:i/>
        </w:rPr>
      </w:pPr>
    </w:p>
    <w:p w:rsidR="00F543A9" w:rsidRPr="00356DA9" w:rsidRDefault="00F543A9" w:rsidP="00F543A9">
      <w:pPr>
        <w:spacing w:after="0" w:line="240" w:lineRule="auto"/>
        <w:jc w:val="both"/>
        <w:rPr>
          <w:rFonts w:ascii="Times New Roman" w:hAnsi="Times New Roman"/>
          <w:i/>
        </w:rPr>
      </w:pPr>
      <w:r>
        <w:rPr>
          <w:rFonts w:ascii="Times New Roman" w:hAnsi="Times New Roman"/>
          <w:i/>
        </w:rPr>
        <w:t>Супровідний лист повинен бути надрукований на фірмовому бланку та оформлений/підписаний/завірений печаткою уповноваженим представником учасника тендеру:</w:t>
      </w:r>
    </w:p>
    <w:p w:rsidR="007257AA" w:rsidRPr="00356DA9" w:rsidRDefault="007257AA" w:rsidP="00337CA7">
      <w:pPr>
        <w:spacing w:after="0" w:line="240" w:lineRule="auto"/>
        <w:rPr>
          <w:rFonts w:ascii="Times New Roman" w:hAnsi="Times New Roman"/>
          <w:sz w:val="18"/>
        </w:rPr>
      </w:pPr>
    </w:p>
    <w:p w:rsidR="00337CA7" w:rsidRPr="00A374FF" w:rsidRDefault="00F543A9" w:rsidP="00CF217F">
      <w:pPr>
        <w:spacing w:after="0" w:line="240" w:lineRule="auto"/>
        <w:ind w:left="1440" w:hanging="1440"/>
        <w:rPr>
          <w:rFonts w:ascii="Times New Roman" w:hAnsi="Times New Roman"/>
        </w:rPr>
      </w:pPr>
      <w:r>
        <w:rPr>
          <w:rFonts w:ascii="Times New Roman" w:hAnsi="Times New Roman"/>
        </w:rPr>
        <w:t>Кому:</w:t>
      </w:r>
      <w:r w:rsidR="000C0985">
        <w:tab/>
      </w:r>
      <w:r w:rsidRPr="005662FA">
        <w:rPr>
          <w:rFonts w:ascii="Times New Roman" w:hAnsi="Times New Roman"/>
        </w:rPr>
        <w:t>Проект</w:t>
      </w:r>
      <w:r w:rsidRPr="00E70598">
        <w:rPr>
          <w:rFonts w:ascii="Times New Roman" w:hAnsi="Times New Roman"/>
        </w:rPr>
        <w:t xml:space="preserve"> «</w:t>
      </w:r>
      <w:r w:rsidR="005D37CD" w:rsidRPr="00E70598">
        <w:rPr>
          <w:rFonts w:ascii="Times New Roman" w:hAnsi="Times New Roman"/>
        </w:rPr>
        <w:t>Програма підтримки аграрного і сільського розвитку в Україні</w:t>
      </w:r>
      <w:r w:rsidR="00D565D6" w:rsidRPr="00E70598">
        <w:rPr>
          <w:rFonts w:ascii="Times New Roman" w:hAnsi="Times New Roman"/>
        </w:rPr>
        <w:t>» (ARDS)</w:t>
      </w:r>
      <w:r w:rsidR="00CF217F">
        <w:rPr>
          <w:rFonts w:ascii="Times New Roman" w:hAnsi="Times New Roman"/>
        </w:rPr>
        <w:t xml:space="preserve">. </w:t>
      </w:r>
      <w:r w:rsidR="00E70598" w:rsidRPr="00E70598">
        <w:rPr>
          <w:rFonts w:ascii="Times New Roman" w:hAnsi="Times New Roman"/>
        </w:rPr>
        <w:t>м.</w:t>
      </w:r>
      <w:r w:rsidR="0023485A" w:rsidRPr="00E70598">
        <w:rPr>
          <w:rFonts w:ascii="Times New Roman" w:hAnsi="Times New Roman"/>
        </w:rPr>
        <w:t xml:space="preserve">Київ, 01032, бульвар Тараса Шевченка, </w:t>
      </w:r>
      <w:r w:rsidR="002C3363">
        <w:rPr>
          <w:rFonts w:ascii="Times New Roman" w:hAnsi="Times New Roman"/>
        </w:rPr>
        <w:t>буд.</w:t>
      </w:r>
      <w:r w:rsidR="0023485A" w:rsidRPr="00E70598">
        <w:rPr>
          <w:rFonts w:ascii="Times New Roman" w:hAnsi="Times New Roman"/>
        </w:rPr>
        <w:t xml:space="preserve">35, Бізнес-центр "Європа Плаза", </w:t>
      </w:r>
      <w:r w:rsidR="00E70598" w:rsidRPr="00A374FF">
        <w:rPr>
          <w:rFonts w:ascii="Times New Roman" w:hAnsi="Times New Roman"/>
        </w:rPr>
        <w:t>к</w:t>
      </w:r>
      <w:r w:rsidR="0023485A" w:rsidRPr="00A374FF">
        <w:rPr>
          <w:rFonts w:ascii="Times New Roman" w:hAnsi="Times New Roman"/>
        </w:rPr>
        <w:t>орпус 2, 6-й поверх</w:t>
      </w:r>
    </w:p>
    <w:p w:rsidR="00F543A9" w:rsidRPr="00A374FF" w:rsidRDefault="00F543A9" w:rsidP="00F543A9">
      <w:pPr>
        <w:spacing w:after="0" w:line="240" w:lineRule="auto"/>
        <w:ind w:left="1418" w:hanging="1418"/>
        <w:rPr>
          <w:rFonts w:ascii="Times New Roman" w:hAnsi="Times New Roman"/>
          <w:sz w:val="14"/>
        </w:rPr>
      </w:pPr>
    </w:p>
    <w:p w:rsidR="00F543A9" w:rsidRPr="00A374FF" w:rsidRDefault="00F543A9" w:rsidP="00F543A9">
      <w:pPr>
        <w:spacing w:after="0" w:line="240" w:lineRule="auto"/>
        <w:rPr>
          <w:rFonts w:ascii="Times New Roman" w:hAnsi="Times New Roman"/>
        </w:rPr>
      </w:pPr>
      <w:r w:rsidRPr="00A374FF">
        <w:rPr>
          <w:rFonts w:ascii="Times New Roman" w:hAnsi="Times New Roman"/>
        </w:rPr>
        <w:t xml:space="preserve">Тема: </w:t>
      </w:r>
      <w:r w:rsidRPr="00A374FF">
        <w:tab/>
      </w:r>
      <w:r w:rsidR="000C0985" w:rsidRPr="00A374FF">
        <w:tab/>
      </w:r>
      <w:r w:rsidR="00E70598" w:rsidRPr="00A374FF">
        <w:rPr>
          <w:rFonts w:ascii="Times New Roman" w:hAnsi="Times New Roman"/>
        </w:rPr>
        <w:t>RFQ №</w:t>
      </w:r>
      <w:r w:rsidR="00F75A5B" w:rsidRPr="00A374FF">
        <w:rPr>
          <w:rFonts w:ascii="Times New Roman" w:hAnsi="Times New Roman"/>
        </w:rPr>
        <w:t>ARDS-17-014-G</w:t>
      </w:r>
    </w:p>
    <w:p w:rsidR="00F543A9" w:rsidRPr="00356DA9" w:rsidRDefault="00F543A9" w:rsidP="00F543A9">
      <w:pPr>
        <w:spacing w:after="0" w:line="240" w:lineRule="auto"/>
        <w:jc w:val="both"/>
        <w:rPr>
          <w:rFonts w:ascii="Times New Roman" w:hAnsi="Times New Roman"/>
        </w:rPr>
      </w:pPr>
    </w:p>
    <w:p w:rsidR="00F543A9" w:rsidRPr="00356DA9" w:rsidRDefault="00CC63D5" w:rsidP="00F543A9">
      <w:pPr>
        <w:spacing w:after="0" w:line="240" w:lineRule="auto"/>
        <w:jc w:val="both"/>
        <w:rPr>
          <w:rFonts w:ascii="Times New Roman" w:hAnsi="Times New Roman"/>
        </w:rPr>
      </w:pPr>
      <w:r>
        <w:rPr>
          <w:rFonts w:ascii="Times New Roman" w:hAnsi="Times New Roman"/>
        </w:rPr>
        <w:t>За місцем вимоги:</w:t>
      </w:r>
    </w:p>
    <w:p w:rsidR="007257AA" w:rsidRPr="00356DA9" w:rsidRDefault="007257AA" w:rsidP="00F543A9">
      <w:pPr>
        <w:spacing w:after="0" w:line="240" w:lineRule="auto"/>
        <w:jc w:val="both"/>
        <w:rPr>
          <w:rFonts w:ascii="Times New Roman" w:hAnsi="Times New Roman"/>
        </w:rPr>
      </w:pPr>
    </w:p>
    <w:p w:rsidR="00F543A9" w:rsidRPr="00356DA9" w:rsidRDefault="00C602CB" w:rsidP="000C0985">
      <w:pPr>
        <w:spacing w:after="0" w:line="240" w:lineRule="auto"/>
        <w:jc w:val="both"/>
        <w:rPr>
          <w:rFonts w:ascii="Times New Roman" w:hAnsi="Times New Roman"/>
        </w:rPr>
      </w:pPr>
      <w:r>
        <w:rPr>
          <w:rFonts w:ascii="Times New Roman" w:hAnsi="Times New Roman"/>
        </w:rPr>
        <w:t>Ми, що нижче підписалися, подаємо пропозицію виконати усі роботи, необхідні для завершення діяльності та вимоги, описані у вищезазначеному Оголошенні про тендер. Пропозиція додається.</w:t>
      </w:r>
    </w:p>
    <w:p w:rsidR="00F543A9" w:rsidRPr="00356DA9" w:rsidRDefault="00F543A9" w:rsidP="000C0985">
      <w:pPr>
        <w:spacing w:after="0" w:line="240" w:lineRule="auto"/>
        <w:jc w:val="both"/>
        <w:rPr>
          <w:rFonts w:ascii="Times New Roman" w:hAnsi="Times New Roman"/>
          <w:sz w:val="14"/>
        </w:rPr>
      </w:pPr>
    </w:p>
    <w:p w:rsidR="00F543A9" w:rsidRPr="00B4289C" w:rsidRDefault="00F543A9" w:rsidP="000C0985">
      <w:pPr>
        <w:spacing w:after="0" w:line="240" w:lineRule="auto"/>
        <w:jc w:val="both"/>
        <w:rPr>
          <w:rFonts w:ascii="Times New Roman" w:hAnsi="Times New Roman"/>
        </w:rPr>
      </w:pPr>
      <w:r>
        <w:rPr>
          <w:rFonts w:ascii="Times New Roman" w:hAnsi="Times New Roman"/>
        </w:rPr>
        <w:t xml:space="preserve">Ми визнаємо та погоджуємося з усіма правилами, умовами, спеціальними положеннями та інструкціями, включеними у </w:t>
      </w:r>
      <w:r w:rsidRPr="00B4289C">
        <w:rPr>
          <w:rFonts w:ascii="Times New Roman" w:hAnsi="Times New Roman"/>
        </w:rPr>
        <w:t xml:space="preserve">вищезазначене Оголошення про тендер. Ми також засвідчуємо, що нижчезазначена фірма, а також </w:t>
      </w:r>
      <w:r w:rsidR="00870ACF" w:rsidRPr="00B4289C">
        <w:rPr>
          <w:rFonts w:ascii="Times New Roman" w:hAnsi="Times New Roman"/>
        </w:rPr>
        <w:t xml:space="preserve">ключові </w:t>
      </w:r>
      <w:r w:rsidRPr="00B4289C">
        <w:rPr>
          <w:rFonts w:ascii="Times New Roman" w:hAnsi="Times New Roman"/>
        </w:rPr>
        <w:t>співробітники</w:t>
      </w:r>
      <w:r w:rsidR="00870ACF" w:rsidRPr="00B4289C">
        <w:rPr>
          <w:rFonts w:ascii="Times New Roman" w:hAnsi="Times New Roman"/>
        </w:rPr>
        <w:t xml:space="preserve"> </w:t>
      </w:r>
      <w:r w:rsidRPr="00B4289C">
        <w:rPr>
          <w:rFonts w:ascii="Times New Roman" w:hAnsi="Times New Roman"/>
        </w:rPr>
        <w:t xml:space="preserve">фірми та усі </w:t>
      </w:r>
      <w:r w:rsidR="00CF6E0C" w:rsidRPr="00B4289C">
        <w:rPr>
          <w:rFonts w:ascii="Times New Roman" w:hAnsi="Times New Roman"/>
        </w:rPr>
        <w:t xml:space="preserve">товари та послуги, </w:t>
      </w:r>
      <w:r w:rsidRPr="00B4289C">
        <w:rPr>
          <w:rFonts w:ascii="Times New Roman" w:hAnsi="Times New Roman"/>
        </w:rPr>
        <w:t>запропоновані у відповідь на це Оголошення про тендер, відповідають критеріям прийнятності для даної закупівлі відповідно до умов тендеру та правил USAID.</w:t>
      </w:r>
    </w:p>
    <w:p w:rsidR="00C602CB" w:rsidRPr="00B4289C" w:rsidRDefault="00C602CB" w:rsidP="000C0985">
      <w:pPr>
        <w:spacing w:after="0" w:line="240" w:lineRule="auto"/>
        <w:jc w:val="both"/>
        <w:rPr>
          <w:rFonts w:ascii="Times New Roman" w:hAnsi="Times New Roman"/>
          <w:sz w:val="14"/>
        </w:rPr>
      </w:pPr>
    </w:p>
    <w:p w:rsidR="00964AFF" w:rsidRPr="00B4289C" w:rsidRDefault="00C602CB" w:rsidP="000C0985">
      <w:pPr>
        <w:spacing w:after="0" w:line="240" w:lineRule="auto"/>
        <w:jc w:val="both"/>
        <w:rPr>
          <w:rFonts w:ascii="Times New Roman" w:hAnsi="Times New Roman"/>
        </w:rPr>
      </w:pPr>
      <w:r w:rsidRPr="00B4289C">
        <w:rPr>
          <w:rFonts w:ascii="Times New Roman" w:hAnsi="Times New Roman"/>
        </w:rPr>
        <w:t>Крім того, ми підтверджуємо, що за наявною у нас інформацією:</w:t>
      </w:r>
    </w:p>
    <w:p w:rsidR="00C602CB" w:rsidRPr="007472DC" w:rsidRDefault="00964AFF" w:rsidP="000C0985">
      <w:pPr>
        <w:numPr>
          <w:ilvl w:val="0"/>
          <w:numId w:val="7"/>
        </w:numPr>
        <w:tabs>
          <w:tab w:val="left" w:pos="540"/>
        </w:tabs>
        <w:spacing w:after="0" w:line="240" w:lineRule="auto"/>
        <w:ind w:left="540"/>
        <w:jc w:val="both"/>
        <w:rPr>
          <w:rFonts w:ascii="Times New Roman" w:hAnsi="Times New Roman"/>
        </w:rPr>
      </w:pPr>
      <w:r w:rsidRPr="00B4289C">
        <w:rPr>
          <w:rFonts w:ascii="Times New Roman" w:hAnsi="Times New Roman"/>
        </w:rPr>
        <w:t>Ми не маємо близьких, сімейних або фінансових відносин з будь-якими співробітниками Кімонікс або Проекту «</w:t>
      </w:r>
      <w:r w:rsidR="00461BE6" w:rsidRPr="00B4289C">
        <w:rPr>
          <w:rFonts w:ascii="Times New Roman" w:hAnsi="Times New Roman"/>
        </w:rPr>
        <w:t>Програма підтримки аграрного і сільського розвитку в Україні</w:t>
      </w:r>
      <w:r w:rsidRPr="00B4289C">
        <w:rPr>
          <w:rFonts w:ascii="Times New Roman" w:hAnsi="Times New Roman"/>
        </w:rPr>
        <w:t>»</w:t>
      </w:r>
      <w:r>
        <w:rPr>
          <w:rFonts w:ascii="Times New Roman" w:hAnsi="Times New Roman"/>
        </w:rPr>
        <w:t xml:space="preserve"> (ARDS);</w:t>
      </w:r>
    </w:p>
    <w:p w:rsidR="0067649D" w:rsidRPr="00356DA9" w:rsidRDefault="0067649D" w:rsidP="000C0985">
      <w:pPr>
        <w:numPr>
          <w:ilvl w:val="0"/>
          <w:numId w:val="7"/>
        </w:numPr>
        <w:tabs>
          <w:tab w:val="left" w:pos="540"/>
        </w:tabs>
        <w:spacing w:after="0" w:line="240" w:lineRule="auto"/>
        <w:ind w:left="540"/>
        <w:jc w:val="both"/>
        <w:rPr>
          <w:rFonts w:ascii="Times New Roman" w:hAnsi="Times New Roman"/>
        </w:rPr>
      </w:pPr>
      <w:r>
        <w:rPr>
          <w:rFonts w:ascii="Times New Roman" w:hAnsi="Times New Roman"/>
        </w:rPr>
        <w:t>Ми не маємо близьких, сімейних або фінансових відносин з будь-якими іншими учасниками тендеру, що представили свої пропозиції у відповідь на вищезазначене Оголошення про тендер; і</w:t>
      </w:r>
    </w:p>
    <w:p w:rsidR="0026712D" w:rsidRPr="00356DA9" w:rsidRDefault="0067649D" w:rsidP="000C0985">
      <w:pPr>
        <w:numPr>
          <w:ilvl w:val="0"/>
          <w:numId w:val="7"/>
        </w:numPr>
        <w:tabs>
          <w:tab w:val="left" w:pos="540"/>
        </w:tabs>
        <w:spacing w:after="0" w:line="240" w:lineRule="auto"/>
        <w:ind w:left="540" w:right="-180"/>
        <w:jc w:val="both"/>
        <w:rPr>
          <w:rFonts w:ascii="Times New Roman" w:hAnsi="Times New Roman"/>
        </w:rPr>
      </w:pPr>
      <w:r>
        <w:rPr>
          <w:rFonts w:ascii="Times New Roman" w:hAnsi="Times New Roman"/>
        </w:rPr>
        <w:t>Ціни у нашій пропозиції були визначені самостійно, без консультацій, перемовин або угоди з будь-яким іншим учасником тендеру або конкурентом з метою обмеження конкуренції.</w:t>
      </w:r>
    </w:p>
    <w:p w:rsidR="001B0C28" w:rsidRPr="00356DA9" w:rsidRDefault="001B0C28" w:rsidP="000C0985">
      <w:pPr>
        <w:numPr>
          <w:ilvl w:val="0"/>
          <w:numId w:val="7"/>
        </w:numPr>
        <w:tabs>
          <w:tab w:val="left" w:pos="540"/>
        </w:tabs>
        <w:spacing w:after="0" w:line="240" w:lineRule="auto"/>
        <w:ind w:left="540" w:right="-180"/>
        <w:jc w:val="both"/>
        <w:rPr>
          <w:rFonts w:ascii="Times New Roman" w:hAnsi="Times New Roman"/>
        </w:rPr>
      </w:pPr>
      <w:r>
        <w:rPr>
          <w:rFonts w:ascii="Times New Roman" w:hAnsi="Times New Roman"/>
        </w:rPr>
        <w:t>Уся інформація у пропозиції та супровідних документах є вірною і точною.</w:t>
      </w:r>
    </w:p>
    <w:p w:rsidR="001B0C28" w:rsidRPr="00356DA9" w:rsidRDefault="001B0C28" w:rsidP="000C0985">
      <w:pPr>
        <w:numPr>
          <w:ilvl w:val="0"/>
          <w:numId w:val="7"/>
        </w:numPr>
        <w:tabs>
          <w:tab w:val="left" w:pos="540"/>
        </w:tabs>
        <w:spacing w:after="0" w:line="240" w:lineRule="auto"/>
        <w:ind w:left="540" w:right="-180"/>
        <w:jc w:val="both"/>
        <w:rPr>
          <w:rFonts w:ascii="Times New Roman" w:hAnsi="Times New Roman"/>
        </w:rPr>
      </w:pPr>
      <w:r>
        <w:rPr>
          <w:rFonts w:ascii="Times New Roman" w:hAnsi="Times New Roman"/>
        </w:rPr>
        <w:t>Ми розуміємо та погоджуємося з забороною Кімонікс щодо шахрайства, хабарництва та компенсаційних виплат («відкатів»).</w:t>
      </w:r>
    </w:p>
    <w:p w:rsidR="0026712D" w:rsidRPr="00356DA9" w:rsidRDefault="0026712D" w:rsidP="000C0985">
      <w:pPr>
        <w:spacing w:after="0" w:line="240" w:lineRule="auto"/>
        <w:jc w:val="both"/>
        <w:rPr>
          <w:rFonts w:ascii="Times New Roman" w:hAnsi="Times New Roman"/>
          <w:sz w:val="14"/>
        </w:rPr>
      </w:pPr>
    </w:p>
    <w:p w:rsidR="00F543A9" w:rsidRPr="00356DA9" w:rsidRDefault="00F543A9" w:rsidP="000C0985">
      <w:pPr>
        <w:spacing w:after="0" w:line="240" w:lineRule="auto"/>
        <w:jc w:val="both"/>
        <w:rPr>
          <w:rFonts w:ascii="Times New Roman" w:hAnsi="Times New Roman"/>
        </w:rPr>
      </w:pPr>
      <w:r>
        <w:rPr>
          <w:rFonts w:ascii="Times New Roman" w:hAnsi="Times New Roman"/>
        </w:rPr>
        <w:t>Цим підтверджуємо, що додані засвідчення та інші заяви є точними, актуальними та повними.</w:t>
      </w:r>
    </w:p>
    <w:p w:rsidR="00CC63D5" w:rsidRPr="00356DA9" w:rsidRDefault="00CC63D5" w:rsidP="00890233">
      <w:pPr>
        <w:spacing w:after="0" w:line="240" w:lineRule="auto"/>
        <w:jc w:val="both"/>
        <w:rPr>
          <w:rFonts w:ascii="Times New Roman" w:hAnsi="Times New Roman"/>
        </w:rPr>
      </w:pPr>
    </w:p>
    <w:p w:rsidR="00337CA7" w:rsidRPr="00356DA9" w:rsidRDefault="00337CA7" w:rsidP="00CF217F">
      <w:pPr>
        <w:spacing w:before="80" w:after="0" w:line="240" w:lineRule="auto"/>
        <w:ind w:left="360"/>
        <w:jc w:val="both"/>
        <w:rPr>
          <w:rFonts w:ascii="Times New Roman" w:hAnsi="Times New Roman"/>
          <w:u w:val="single"/>
        </w:rPr>
      </w:pPr>
      <w:r>
        <w:rPr>
          <w:rFonts w:ascii="Times New Roman" w:hAnsi="Times New Roman"/>
        </w:rPr>
        <w:t>Підпис уповноваженої особи:</w:t>
      </w:r>
      <w:r w:rsidR="00461BE6">
        <w:rPr>
          <w:rFonts w:ascii="Times New Roman" w:hAnsi="Times New Roman"/>
        </w:rPr>
        <w:t xml:space="preserve"> </w:t>
      </w:r>
      <w:r w:rsidR="00461BE6">
        <w:t>_____________________________________________________</w:t>
      </w:r>
    </w:p>
    <w:p w:rsidR="00890233" w:rsidRDefault="00337CA7" w:rsidP="00CF217F">
      <w:pPr>
        <w:spacing w:before="80" w:after="0" w:line="240" w:lineRule="auto"/>
        <w:ind w:left="360"/>
        <w:jc w:val="both"/>
      </w:pPr>
      <w:r>
        <w:rPr>
          <w:rFonts w:ascii="Times New Roman" w:hAnsi="Times New Roman"/>
        </w:rPr>
        <w:t>Ім'я та посада підписанта:</w:t>
      </w:r>
      <w:r>
        <w:tab/>
      </w:r>
      <w:r w:rsidR="00461BE6">
        <w:t>________________________________________________________</w:t>
      </w:r>
    </w:p>
    <w:p w:rsidR="00CC63D5" w:rsidRPr="00356DA9" w:rsidRDefault="00CC63D5" w:rsidP="00CF217F">
      <w:pPr>
        <w:spacing w:before="80" w:after="0" w:line="240" w:lineRule="auto"/>
        <w:ind w:left="360"/>
        <w:jc w:val="both"/>
        <w:rPr>
          <w:rFonts w:ascii="Times New Roman" w:hAnsi="Times New Roman"/>
          <w:u w:val="single"/>
        </w:rPr>
      </w:pPr>
      <w:r>
        <w:rPr>
          <w:rFonts w:ascii="Times New Roman" w:hAnsi="Times New Roman"/>
        </w:rPr>
        <w:t>Дата:</w:t>
      </w:r>
      <w:r w:rsidR="00461BE6">
        <w:rPr>
          <w:rFonts w:ascii="Times New Roman" w:hAnsi="Times New Roman"/>
        </w:rPr>
        <w:t xml:space="preserve"> </w:t>
      </w:r>
      <w:r w:rsidR="00461BE6">
        <w:tab/>
        <w:t>_____________________________________________________________________</w:t>
      </w:r>
    </w:p>
    <w:p w:rsidR="00F543A9" w:rsidRPr="00356DA9" w:rsidRDefault="00337CA7" w:rsidP="00CF217F">
      <w:pPr>
        <w:spacing w:before="80" w:after="0" w:line="240" w:lineRule="auto"/>
        <w:ind w:left="360"/>
        <w:jc w:val="both"/>
        <w:rPr>
          <w:rFonts w:ascii="Times New Roman" w:hAnsi="Times New Roman"/>
          <w:u w:val="single"/>
        </w:rPr>
      </w:pPr>
      <w:r>
        <w:rPr>
          <w:rFonts w:ascii="Times New Roman" w:hAnsi="Times New Roman"/>
        </w:rPr>
        <w:t>Назва компанії:</w:t>
      </w:r>
      <w:r w:rsidR="00461BE6">
        <w:t xml:space="preserve"> </w:t>
      </w:r>
      <w:r w:rsidR="00461BE6">
        <w:tab/>
        <w:t>______________________________________________________________</w:t>
      </w:r>
    </w:p>
    <w:p w:rsidR="00CC63D5" w:rsidRPr="00356DA9" w:rsidRDefault="00CC63D5" w:rsidP="00CF217F">
      <w:pPr>
        <w:spacing w:before="80" w:after="0" w:line="240" w:lineRule="auto"/>
        <w:ind w:left="360"/>
        <w:jc w:val="both"/>
        <w:rPr>
          <w:rFonts w:ascii="Times New Roman" w:hAnsi="Times New Roman"/>
          <w:u w:val="single"/>
        </w:rPr>
      </w:pPr>
      <w:r>
        <w:rPr>
          <w:rFonts w:ascii="Times New Roman" w:hAnsi="Times New Roman"/>
        </w:rPr>
        <w:t>Адреса компанії:</w:t>
      </w:r>
      <w:r w:rsidR="00461BE6">
        <w:t xml:space="preserve"> </w:t>
      </w:r>
      <w:r w:rsidR="00461BE6">
        <w:tab/>
        <w:t>______________________________________________________________</w:t>
      </w:r>
    </w:p>
    <w:p w:rsidR="007257AA" w:rsidRPr="00356DA9" w:rsidRDefault="007257AA" w:rsidP="00CF217F">
      <w:pPr>
        <w:spacing w:before="80" w:after="0" w:line="240" w:lineRule="auto"/>
        <w:ind w:left="360"/>
        <w:jc w:val="both"/>
        <w:rPr>
          <w:rFonts w:ascii="Times New Roman" w:hAnsi="Times New Roman"/>
          <w:u w:val="single"/>
        </w:rPr>
      </w:pPr>
      <w:r>
        <w:rPr>
          <w:rFonts w:ascii="Times New Roman" w:hAnsi="Times New Roman"/>
        </w:rPr>
        <w:t>Телефон і веб-сторінка компанії:</w:t>
      </w:r>
      <w:r w:rsidR="00461BE6">
        <w:rPr>
          <w:rFonts w:ascii="Times New Roman" w:hAnsi="Times New Roman"/>
        </w:rPr>
        <w:t xml:space="preserve"> </w:t>
      </w:r>
      <w:r w:rsidR="00461BE6">
        <w:tab/>
        <w:t>_________________________________________________</w:t>
      </w:r>
    </w:p>
    <w:p w:rsidR="00CC63D5" w:rsidRPr="00356DA9" w:rsidRDefault="00CC63D5" w:rsidP="00CF217F">
      <w:pPr>
        <w:spacing w:before="80" w:after="0" w:line="240" w:lineRule="auto"/>
        <w:ind w:left="360"/>
        <w:jc w:val="both"/>
        <w:rPr>
          <w:rFonts w:ascii="Times New Roman" w:hAnsi="Times New Roman"/>
          <w:u w:val="single"/>
        </w:rPr>
      </w:pPr>
      <w:r>
        <w:rPr>
          <w:rFonts w:ascii="Times New Roman" w:hAnsi="Times New Roman"/>
        </w:rPr>
        <w:t>Реєстраційний номер або ном</w:t>
      </w:r>
      <w:r w:rsidR="00CF217F">
        <w:rPr>
          <w:rFonts w:ascii="Times New Roman" w:hAnsi="Times New Roman"/>
        </w:rPr>
        <w:t>ер Свідоцтва платника податків:</w:t>
      </w:r>
      <w:r w:rsidR="00461BE6">
        <w:t>_</w:t>
      </w:r>
      <w:r w:rsidR="00CF217F">
        <w:t>________</w:t>
      </w:r>
      <w:r w:rsidR="00461BE6">
        <w:t>________________</w:t>
      </w:r>
    </w:p>
    <w:p w:rsidR="00805E51" w:rsidRPr="00356DA9" w:rsidRDefault="00C874FD" w:rsidP="00CF217F">
      <w:pPr>
        <w:spacing w:before="80" w:after="0" w:line="240" w:lineRule="auto"/>
        <w:ind w:left="360"/>
        <w:jc w:val="both"/>
        <w:rPr>
          <w:rFonts w:ascii="Times New Roman" w:hAnsi="Times New Roman"/>
          <w:u w:val="single"/>
        </w:rPr>
      </w:pPr>
      <w:r>
        <w:rPr>
          <w:rFonts w:ascii="Times New Roman" w:hAnsi="Times New Roman"/>
        </w:rPr>
        <w:t>DUNS-н</w:t>
      </w:r>
      <w:r w:rsidR="00805E51">
        <w:rPr>
          <w:rFonts w:ascii="Times New Roman" w:hAnsi="Times New Roman"/>
        </w:rPr>
        <w:t>омер компанії</w:t>
      </w:r>
      <w:r>
        <w:rPr>
          <w:rFonts w:ascii="Times New Roman" w:hAnsi="Times New Roman"/>
        </w:rPr>
        <w:t>, якщо є</w:t>
      </w:r>
      <w:r w:rsidR="00805E51">
        <w:rPr>
          <w:rFonts w:ascii="Times New Roman" w:hAnsi="Times New Roman"/>
        </w:rPr>
        <w:t xml:space="preserve">: </w:t>
      </w:r>
      <w:r w:rsidR="00683F68">
        <w:tab/>
        <w:t>_________________________________________________</w:t>
      </w:r>
    </w:p>
    <w:p w:rsidR="00890233" w:rsidRPr="00356DA9" w:rsidRDefault="00890233" w:rsidP="00CF217F">
      <w:pPr>
        <w:spacing w:before="80" w:after="0" w:line="240" w:lineRule="auto"/>
        <w:ind w:left="360"/>
        <w:jc w:val="both"/>
        <w:rPr>
          <w:rFonts w:ascii="Times New Roman" w:hAnsi="Times New Roman"/>
          <w:u w:val="single"/>
        </w:rPr>
      </w:pPr>
      <w:r>
        <w:rPr>
          <w:rFonts w:ascii="Times New Roman" w:hAnsi="Times New Roman"/>
        </w:rPr>
        <w:t>Чи є у компанії дійсний банківський рахунок (Так/Ні)?</w:t>
      </w:r>
      <w:r w:rsidR="00683F68" w:rsidRPr="00683F68">
        <w:t xml:space="preserve"> </w:t>
      </w:r>
      <w:r w:rsidR="00683F68">
        <w:tab/>
        <w:t>_____________________________</w:t>
      </w:r>
    </w:p>
    <w:p w:rsidR="00890233" w:rsidRPr="00356DA9" w:rsidRDefault="00890233" w:rsidP="00CF217F">
      <w:pPr>
        <w:spacing w:before="80" w:after="0" w:line="240" w:lineRule="auto"/>
        <w:ind w:left="360"/>
        <w:jc w:val="both"/>
        <w:rPr>
          <w:rFonts w:ascii="Times New Roman" w:hAnsi="Times New Roman"/>
          <w:u w:val="single"/>
        </w:rPr>
      </w:pPr>
      <w:r>
        <w:rPr>
          <w:rFonts w:ascii="Times New Roman" w:hAnsi="Times New Roman"/>
        </w:rPr>
        <w:t xml:space="preserve">Офіційна назва, </w:t>
      </w:r>
      <w:r w:rsidR="00AC5E42">
        <w:rPr>
          <w:rFonts w:ascii="Times New Roman" w:hAnsi="Times New Roman"/>
        </w:rPr>
        <w:t>зазначена в уповноваженому банку, де відкрито</w:t>
      </w:r>
      <w:r>
        <w:rPr>
          <w:rFonts w:ascii="Times New Roman" w:hAnsi="Times New Roman"/>
        </w:rPr>
        <w:t xml:space="preserve"> </w:t>
      </w:r>
      <w:r w:rsidR="00AC5E42">
        <w:rPr>
          <w:rFonts w:ascii="Times New Roman" w:hAnsi="Times New Roman"/>
        </w:rPr>
        <w:t xml:space="preserve">розрахунковий </w:t>
      </w:r>
      <w:r>
        <w:rPr>
          <w:rFonts w:ascii="Times New Roman" w:hAnsi="Times New Roman"/>
        </w:rPr>
        <w:t>рахун</w:t>
      </w:r>
      <w:r w:rsidR="00AC5E42">
        <w:rPr>
          <w:rFonts w:ascii="Times New Roman" w:hAnsi="Times New Roman"/>
        </w:rPr>
        <w:t>о</w:t>
      </w:r>
      <w:r>
        <w:rPr>
          <w:rFonts w:ascii="Times New Roman" w:hAnsi="Times New Roman"/>
        </w:rPr>
        <w:t>к (для оплати):</w:t>
      </w:r>
      <w:r w:rsidR="00683F68">
        <w:t xml:space="preserve"> </w:t>
      </w:r>
      <w:r w:rsidR="00AC5E42">
        <w:t>_</w:t>
      </w:r>
      <w:r w:rsidR="00683F68">
        <w:t>__________________________________________________________________</w:t>
      </w:r>
    </w:p>
    <w:p w:rsidR="00A66B35" w:rsidRPr="00356DA9" w:rsidRDefault="00A66B35" w:rsidP="00CF217F">
      <w:pPr>
        <w:spacing w:before="80" w:after="0" w:line="240" w:lineRule="auto"/>
        <w:ind w:left="360"/>
        <w:jc w:val="both"/>
        <w:rPr>
          <w:rFonts w:ascii="Times New Roman" w:hAnsi="Times New Roman"/>
        </w:rPr>
      </w:pPr>
      <w:r>
        <w:rPr>
          <w:rFonts w:ascii="Times New Roman" w:hAnsi="Times New Roman"/>
        </w:rPr>
        <w:t>Чи погоджується компанія з</w:t>
      </w:r>
      <w:r w:rsidR="00683F68">
        <w:rPr>
          <w:rFonts w:ascii="Times New Roman" w:hAnsi="Times New Roman"/>
        </w:rPr>
        <w:t>і звільненням від ПДВ (Так/Ні)? _</w:t>
      </w:r>
      <w:r w:rsidR="00683F68">
        <w:t>_________________________</w:t>
      </w:r>
    </w:p>
    <w:sectPr w:rsidR="00A66B35" w:rsidRPr="00356DA9" w:rsidSect="005D37CD">
      <w:headerReference w:type="default" r:id="rId17"/>
      <w:footerReference w:type="default" r:id="rId18"/>
      <w:pgSz w:w="11909" w:h="16834"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4722" w:rsidRDefault="00AC4722" w:rsidP="00AD201D">
      <w:pPr>
        <w:spacing w:after="0" w:line="240" w:lineRule="auto"/>
      </w:pPr>
      <w:r>
        <w:separator/>
      </w:r>
    </w:p>
  </w:endnote>
  <w:endnote w:type="continuationSeparator" w:id="0">
    <w:p w:rsidR="00AC4722" w:rsidRDefault="00AC4722" w:rsidP="00AD20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7CA7" w:rsidRDefault="00337CA7" w:rsidP="00AD201D">
    <w:pPr>
      <w:pStyle w:val="Footer"/>
      <w:spacing w:after="0" w:line="240" w:lineRule="auto"/>
      <w:rPr>
        <w:rFonts w:ascii="Times New Roman" w:hAnsi="Times New Roman"/>
        <w:sz w:val="18"/>
        <w:szCs w:val="18"/>
      </w:rPr>
    </w:pPr>
  </w:p>
  <w:p w:rsidR="0004415D" w:rsidRPr="00A374FF" w:rsidRDefault="00337CA7" w:rsidP="00AD201D">
    <w:pPr>
      <w:pStyle w:val="Footer"/>
      <w:spacing w:after="0" w:line="240" w:lineRule="auto"/>
      <w:rPr>
        <w:rFonts w:ascii="Times New Roman" w:hAnsi="Times New Roman"/>
        <w:sz w:val="18"/>
      </w:rPr>
    </w:pPr>
    <w:r w:rsidRPr="00A374FF">
      <w:rPr>
        <w:rFonts w:ascii="Times New Roman" w:hAnsi="Times New Roman"/>
        <w:sz w:val="18"/>
      </w:rPr>
      <w:t>RFQ №</w:t>
    </w:r>
    <w:r w:rsidR="00F75A5B" w:rsidRPr="00A374FF">
      <w:rPr>
        <w:rFonts w:ascii="Times New Roman" w:hAnsi="Times New Roman"/>
        <w:sz w:val="18"/>
        <w:szCs w:val="18"/>
      </w:rPr>
      <w:t>ARDS-17-014-G</w:t>
    </w:r>
    <w:r w:rsidR="0004415D" w:rsidRPr="00A374FF">
      <w:rPr>
        <w:rFonts w:ascii="Times New Roman" w:hAnsi="Times New Roman"/>
        <w:sz w:val="18"/>
      </w:rPr>
      <w:t xml:space="preserve"> </w:t>
    </w:r>
  </w:p>
  <w:p w:rsidR="00337CA7" w:rsidRPr="00AD201D" w:rsidRDefault="00337CA7" w:rsidP="0004415D">
    <w:pPr>
      <w:pStyle w:val="Footer"/>
      <w:tabs>
        <w:tab w:val="clear" w:pos="4680"/>
        <w:tab w:val="clear" w:pos="9360"/>
        <w:tab w:val="left" w:pos="1494"/>
      </w:tabs>
      <w:spacing w:after="0" w:line="240" w:lineRule="auto"/>
      <w:rPr>
        <w:rFonts w:ascii="Times New Roman" w:hAnsi="Times New Roman"/>
        <w:sz w:val="18"/>
        <w:szCs w:val="18"/>
      </w:rPr>
    </w:pPr>
    <w:r>
      <w:rPr>
        <w:rFonts w:ascii="Times New Roman" w:hAnsi="Times New Roman"/>
        <w:sz w:val="18"/>
      </w:rPr>
      <w:t xml:space="preserve">Сторінка </w:t>
    </w:r>
    <w:r w:rsidR="00982714" w:rsidRPr="00AD201D">
      <w:rPr>
        <w:rFonts w:ascii="Times New Roman" w:hAnsi="Times New Roman"/>
        <w:sz w:val="18"/>
        <w:szCs w:val="18"/>
      </w:rPr>
      <w:fldChar w:fldCharType="begin"/>
    </w:r>
    <w:r w:rsidRPr="00AD201D">
      <w:rPr>
        <w:rFonts w:ascii="Times New Roman" w:hAnsi="Times New Roman"/>
        <w:sz w:val="18"/>
        <w:szCs w:val="18"/>
      </w:rPr>
      <w:instrText xml:space="preserve"> PAGE </w:instrText>
    </w:r>
    <w:r w:rsidR="00982714" w:rsidRPr="00AD201D">
      <w:rPr>
        <w:rFonts w:ascii="Times New Roman" w:hAnsi="Times New Roman"/>
        <w:sz w:val="18"/>
        <w:szCs w:val="18"/>
      </w:rPr>
      <w:fldChar w:fldCharType="separate"/>
    </w:r>
    <w:r w:rsidR="005E2C6C">
      <w:rPr>
        <w:rFonts w:ascii="Times New Roman" w:hAnsi="Times New Roman"/>
        <w:noProof/>
        <w:sz w:val="18"/>
        <w:szCs w:val="18"/>
      </w:rPr>
      <w:t>7</w:t>
    </w:r>
    <w:r w:rsidR="00982714" w:rsidRPr="00AD201D">
      <w:rPr>
        <w:rFonts w:ascii="Times New Roman" w:hAnsi="Times New Roman"/>
        <w:sz w:val="18"/>
        <w:szCs w:val="18"/>
      </w:rPr>
      <w:fldChar w:fldCharType="end"/>
    </w:r>
    <w:r>
      <w:rPr>
        <w:rFonts w:ascii="Times New Roman" w:hAnsi="Times New Roman"/>
        <w:sz w:val="18"/>
      </w:rPr>
      <w:t xml:space="preserve"> з </w:t>
    </w:r>
    <w:r w:rsidR="00982714" w:rsidRPr="00AD201D">
      <w:rPr>
        <w:rFonts w:ascii="Times New Roman" w:hAnsi="Times New Roman"/>
        <w:sz w:val="18"/>
        <w:szCs w:val="18"/>
      </w:rPr>
      <w:fldChar w:fldCharType="begin"/>
    </w:r>
    <w:r w:rsidRPr="00AD201D">
      <w:rPr>
        <w:rFonts w:ascii="Times New Roman" w:hAnsi="Times New Roman"/>
        <w:sz w:val="18"/>
        <w:szCs w:val="18"/>
      </w:rPr>
      <w:instrText xml:space="preserve"> NUMPAGES  </w:instrText>
    </w:r>
    <w:r w:rsidR="00982714" w:rsidRPr="00AD201D">
      <w:rPr>
        <w:rFonts w:ascii="Times New Roman" w:hAnsi="Times New Roman"/>
        <w:sz w:val="18"/>
        <w:szCs w:val="18"/>
      </w:rPr>
      <w:fldChar w:fldCharType="separate"/>
    </w:r>
    <w:r w:rsidR="005E2C6C">
      <w:rPr>
        <w:rFonts w:ascii="Times New Roman" w:hAnsi="Times New Roman"/>
        <w:noProof/>
        <w:sz w:val="18"/>
        <w:szCs w:val="18"/>
      </w:rPr>
      <w:t>9</w:t>
    </w:r>
    <w:r w:rsidR="00982714" w:rsidRPr="00AD201D">
      <w:rPr>
        <w:rFonts w:ascii="Times New Roman" w:hAnsi="Times New Roman"/>
        <w:sz w:val="18"/>
        <w:szCs w:val="18"/>
      </w:rPr>
      <w:fldChar w:fldCharType="end"/>
    </w:r>
    <w:r w:rsidR="0004415D">
      <w:rPr>
        <w:rFonts w:ascii="Times New Roman" w:hAnsi="Times New Roman"/>
        <w:sz w:val="18"/>
        <w:szCs w:val="18"/>
      </w:rPr>
      <w:tab/>
    </w:r>
  </w:p>
  <w:p w:rsidR="00337CA7" w:rsidRPr="00EA52CD" w:rsidRDefault="001233EE" w:rsidP="001233EE">
    <w:pPr>
      <w:pStyle w:val="Footer"/>
      <w:spacing w:after="0" w:line="240" w:lineRule="auto"/>
      <w:jc w:val="right"/>
      <w:rPr>
        <w:rFonts w:ascii="Arial" w:hAnsi="Arial" w:cs="Arial"/>
        <w:sz w:val="14"/>
        <w:szCs w:val="14"/>
      </w:rPr>
    </w:pPr>
    <w:r>
      <w:rPr>
        <w:rFonts w:ascii="Arial" w:hAnsi="Arial"/>
        <w:sz w:val="14"/>
      </w:rPr>
      <w:t>Chemonics DocNo: FO.PROC.FT.010, REV. 002, 3/16/2016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4722" w:rsidRDefault="00AC4722" w:rsidP="00AD201D">
      <w:pPr>
        <w:spacing w:after="0" w:line="240" w:lineRule="auto"/>
      </w:pPr>
      <w:r>
        <w:separator/>
      </w:r>
    </w:p>
  </w:footnote>
  <w:footnote w:type="continuationSeparator" w:id="0">
    <w:p w:rsidR="00AC4722" w:rsidRDefault="00AC4722" w:rsidP="00AD20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37CD" w:rsidRDefault="005D37CD" w:rsidP="005D37CD">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DB08A9"/>
    <w:multiLevelType w:val="hybridMultilevel"/>
    <w:tmpl w:val="D36E9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B3677C"/>
    <w:multiLevelType w:val="hybridMultilevel"/>
    <w:tmpl w:val="9DDC97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53C1A15"/>
    <w:multiLevelType w:val="hybridMultilevel"/>
    <w:tmpl w:val="A78066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DF77986"/>
    <w:multiLevelType w:val="hybridMultilevel"/>
    <w:tmpl w:val="B5A03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3D9242C"/>
    <w:multiLevelType w:val="hybridMultilevel"/>
    <w:tmpl w:val="2D56C746"/>
    <w:lvl w:ilvl="0" w:tplc="2062AB5A">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AED0B5A"/>
    <w:multiLevelType w:val="hybridMultilevel"/>
    <w:tmpl w:val="500AE2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6F487F8B"/>
    <w:multiLevelType w:val="hybridMultilevel"/>
    <w:tmpl w:val="DFE63DC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785A6014"/>
    <w:multiLevelType w:val="hybridMultilevel"/>
    <w:tmpl w:val="65665A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794A4DAC"/>
    <w:multiLevelType w:val="hybridMultilevel"/>
    <w:tmpl w:val="073244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7DAE43C9"/>
    <w:multiLevelType w:val="hybridMultilevel"/>
    <w:tmpl w:val="611A96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3"/>
  </w:num>
  <w:num w:numId="3">
    <w:abstractNumId w:val="6"/>
  </w:num>
  <w:num w:numId="4">
    <w:abstractNumId w:val="4"/>
  </w:num>
  <w:num w:numId="5">
    <w:abstractNumId w:val="0"/>
  </w:num>
  <w:num w:numId="6">
    <w:abstractNumId w:val="8"/>
  </w:num>
  <w:num w:numId="7">
    <w:abstractNumId w:val="2"/>
  </w:num>
  <w:num w:numId="8">
    <w:abstractNumId w:val="9"/>
  </w:num>
  <w:num w:numId="9">
    <w:abstractNumId w:val="5"/>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3E1D53"/>
    <w:rsid w:val="00012BE1"/>
    <w:rsid w:val="000303CA"/>
    <w:rsid w:val="0003358E"/>
    <w:rsid w:val="00035377"/>
    <w:rsid w:val="000410DF"/>
    <w:rsid w:val="0004415D"/>
    <w:rsid w:val="000528A0"/>
    <w:rsid w:val="000609AC"/>
    <w:rsid w:val="00071752"/>
    <w:rsid w:val="00075159"/>
    <w:rsid w:val="0007592B"/>
    <w:rsid w:val="00077802"/>
    <w:rsid w:val="000861EA"/>
    <w:rsid w:val="00091932"/>
    <w:rsid w:val="000A03C2"/>
    <w:rsid w:val="000A0D9E"/>
    <w:rsid w:val="000B16D5"/>
    <w:rsid w:val="000C0985"/>
    <w:rsid w:val="000C4B60"/>
    <w:rsid w:val="000D214E"/>
    <w:rsid w:val="000D29DD"/>
    <w:rsid w:val="000D68A5"/>
    <w:rsid w:val="000E4221"/>
    <w:rsid w:val="001001E9"/>
    <w:rsid w:val="00101F21"/>
    <w:rsid w:val="00103594"/>
    <w:rsid w:val="00106668"/>
    <w:rsid w:val="00112CA2"/>
    <w:rsid w:val="0011343B"/>
    <w:rsid w:val="001233EE"/>
    <w:rsid w:val="001550F6"/>
    <w:rsid w:val="0015795D"/>
    <w:rsid w:val="00162CD6"/>
    <w:rsid w:val="00172107"/>
    <w:rsid w:val="001747E2"/>
    <w:rsid w:val="001772C5"/>
    <w:rsid w:val="00186721"/>
    <w:rsid w:val="001B0C28"/>
    <w:rsid w:val="001B4509"/>
    <w:rsid w:val="001B69E4"/>
    <w:rsid w:val="001C2986"/>
    <w:rsid w:val="001D0168"/>
    <w:rsid w:val="001E38F3"/>
    <w:rsid w:val="00204555"/>
    <w:rsid w:val="002063FA"/>
    <w:rsid w:val="00214F38"/>
    <w:rsid w:val="00215FD0"/>
    <w:rsid w:val="00217AEF"/>
    <w:rsid w:val="0023485A"/>
    <w:rsid w:val="00236C0D"/>
    <w:rsid w:val="00243FB3"/>
    <w:rsid w:val="00246648"/>
    <w:rsid w:val="00252EB9"/>
    <w:rsid w:val="002610FE"/>
    <w:rsid w:val="0026712D"/>
    <w:rsid w:val="002725F4"/>
    <w:rsid w:val="00282B15"/>
    <w:rsid w:val="00283214"/>
    <w:rsid w:val="002A275A"/>
    <w:rsid w:val="002B2881"/>
    <w:rsid w:val="002B62B7"/>
    <w:rsid w:val="002C303A"/>
    <w:rsid w:val="002C3363"/>
    <w:rsid w:val="002D1380"/>
    <w:rsid w:val="0030782F"/>
    <w:rsid w:val="00325FC2"/>
    <w:rsid w:val="0033739B"/>
    <w:rsid w:val="00337CA7"/>
    <w:rsid w:val="00337D54"/>
    <w:rsid w:val="0034620D"/>
    <w:rsid w:val="0035330D"/>
    <w:rsid w:val="00356DA9"/>
    <w:rsid w:val="00363DFD"/>
    <w:rsid w:val="0037678C"/>
    <w:rsid w:val="003817FF"/>
    <w:rsid w:val="00386DBE"/>
    <w:rsid w:val="003870ED"/>
    <w:rsid w:val="00391750"/>
    <w:rsid w:val="003935AA"/>
    <w:rsid w:val="003A031C"/>
    <w:rsid w:val="003A38AD"/>
    <w:rsid w:val="003A3E3B"/>
    <w:rsid w:val="003B1758"/>
    <w:rsid w:val="003B1CB9"/>
    <w:rsid w:val="003C167A"/>
    <w:rsid w:val="003D518D"/>
    <w:rsid w:val="003E1D53"/>
    <w:rsid w:val="003E629A"/>
    <w:rsid w:val="0040018F"/>
    <w:rsid w:val="004072D0"/>
    <w:rsid w:val="00417E34"/>
    <w:rsid w:val="00441D49"/>
    <w:rsid w:val="004462D7"/>
    <w:rsid w:val="00451C74"/>
    <w:rsid w:val="00452F2E"/>
    <w:rsid w:val="0045399C"/>
    <w:rsid w:val="00461BE6"/>
    <w:rsid w:val="004625F8"/>
    <w:rsid w:val="004647FF"/>
    <w:rsid w:val="004715EA"/>
    <w:rsid w:val="00471B03"/>
    <w:rsid w:val="0047239B"/>
    <w:rsid w:val="00474B4C"/>
    <w:rsid w:val="00482957"/>
    <w:rsid w:val="004860D2"/>
    <w:rsid w:val="00493417"/>
    <w:rsid w:val="004A453E"/>
    <w:rsid w:val="004B7D69"/>
    <w:rsid w:val="004C0825"/>
    <w:rsid w:val="004D032B"/>
    <w:rsid w:val="004D1DE8"/>
    <w:rsid w:val="004D2F7D"/>
    <w:rsid w:val="004D7A6C"/>
    <w:rsid w:val="004E3990"/>
    <w:rsid w:val="004F51F9"/>
    <w:rsid w:val="004F5565"/>
    <w:rsid w:val="004F5C5B"/>
    <w:rsid w:val="00516752"/>
    <w:rsid w:val="00516CD9"/>
    <w:rsid w:val="00522D96"/>
    <w:rsid w:val="00532D26"/>
    <w:rsid w:val="005374EB"/>
    <w:rsid w:val="005449D1"/>
    <w:rsid w:val="00546AF4"/>
    <w:rsid w:val="005474F1"/>
    <w:rsid w:val="005527CE"/>
    <w:rsid w:val="0055289D"/>
    <w:rsid w:val="00553A5A"/>
    <w:rsid w:val="00555228"/>
    <w:rsid w:val="00563048"/>
    <w:rsid w:val="005632E7"/>
    <w:rsid w:val="00565791"/>
    <w:rsid w:val="005662FA"/>
    <w:rsid w:val="0056791D"/>
    <w:rsid w:val="00571BA5"/>
    <w:rsid w:val="00587A3C"/>
    <w:rsid w:val="005A5CD1"/>
    <w:rsid w:val="005C7780"/>
    <w:rsid w:val="005D37CD"/>
    <w:rsid w:val="005D44B7"/>
    <w:rsid w:val="005E2C6C"/>
    <w:rsid w:val="00615383"/>
    <w:rsid w:val="00627F2B"/>
    <w:rsid w:val="00632EC2"/>
    <w:rsid w:val="00633CE2"/>
    <w:rsid w:val="00634820"/>
    <w:rsid w:val="00641952"/>
    <w:rsid w:val="00643282"/>
    <w:rsid w:val="00656CE1"/>
    <w:rsid w:val="006613BC"/>
    <w:rsid w:val="00661EC2"/>
    <w:rsid w:val="0066654E"/>
    <w:rsid w:val="0067649D"/>
    <w:rsid w:val="00676F8C"/>
    <w:rsid w:val="0068191B"/>
    <w:rsid w:val="00683F68"/>
    <w:rsid w:val="00685C34"/>
    <w:rsid w:val="006869E6"/>
    <w:rsid w:val="00694341"/>
    <w:rsid w:val="00696693"/>
    <w:rsid w:val="006A2695"/>
    <w:rsid w:val="006A7FF7"/>
    <w:rsid w:val="006B0DFD"/>
    <w:rsid w:val="006B3E16"/>
    <w:rsid w:val="006C38A7"/>
    <w:rsid w:val="006C68BF"/>
    <w:rsid w:val="006D45D4"/>
    <w:rsid w:val="006D5B21"/>
    <w:rsid w:val="006E7029"/>
    <w:rsid w:val="006F0FAE"/>
    <w:rsid w:val="007153D1"/>
    <w:rsid w:val="0071727A"/>
    <w:rsid w:val="00722BFA"/>
    <w:rsid w:val="007257AA"/>
    <w:rsid w:val="00733F25"/>
    <w:rsid w:val="007457C9"/>
    <w:rsid w:val="00745F35"/>
    <w:rsid w:val="007472DC"/>
    <w:rsid w:val="00754700"/>
    <w:rsid w:val="00760698"/>
    <w:rsid w:val="0076234B"/>
    <w:rsid w:val="00762A50"/>
    <w:rsid w:val="0076736D"/>
    <w:rsid w:val="007818DF"/>
    <w:rsid w:val="00781EB6"/>
    <w:rsid w:val="007935DE"/>
    <w:rsid w:val="007A123C"/>
    <w:rsid w:val="007A1A06"/>
    <w:rsid w:val="007B47AF"/>
    <w:rsid w:val="007B648D"/>
    <w:rsid w:val="007B7E30"/>
    <w:rsid w:val="007C6B19"/>
    <w:rsid w:val="007D7E66"/>
    <w:rsid w:val="00800DB5"/>
    <w:rsid w:val="00805E51"/>
    <w:rsid w:val="00812195"/>
    <w:rsid w:val="008132D0"/>
    <w:rsid w:val="008145BA"/>
    <w:rsid w:val="00820B0B"/>
    <w:rsid w:val="00826903"/>
    <w:rsid w:val="00845606"/>
    <w:rsid w:val="00846413"/>
    <w:rsid w:val="00850669"/>
    <w:rsid w:val="008663C3"/>
    <w:rsid w:val="00870ACF"/>
    <w:rsid w:val="00875943"/>
    <w:rsid w:val="0088540E"/>
    <w:rsid w:val="008860B8"/>
    <w:rsid w:val="00890233"/>
    <w:rsid w:val="008920D4"/>
    <w:rsid w:val="008933D8"/>
    <w:rsid w:val="00895015"/>
    <w:rsid w:val="008A0E27"/>
    <w:rsid w:val="008B082C"/>
    <w:rsid w:val="008B7DF3"/>
    <w:rsid w:val="008D0869"/>
    <w:rsid w:val="008D7B23"/>
    <w:rsid w:val="008E27B1"/>
    <w:rsid w:val="008F5900"/>
    <w:rsid w:val="008F5A56"/>
    <w:rsid w:val="0091015A"/>
    <w:rsid w:val="0091662F"/>
    <w:rsid w:val="009168E7"/>
    <w:rsid w:val="00917242"/>
    <w:rsid w:val="00917597"/>
    <w:rsid w:val="00922CCA"/>
    <w:rsid w:val="009304C4"/>
    <w:rsid w:val="00932A01"/>
    <w:rsid w:val="00944CE8"/>
    <w:rsid w:val="0095156F"/>
    <w:rsid w:val="00954363"/>
    <w:rsid w:val="00963F41"/>
    <w:rsid w:val="00964AFF"/>
    <w:rsid w:val="00981E7D"/>
    <w:rsid w:val="00982714"/>
    <w:rsid w:val="00992E76"/>
    <w:rsid w:val="009948EC"/>
    <w:rsid w:val="009B039E"/>
    <w:rsid w:val="009B61FD"/>
    <w:rsid w:val="009D1EA8"/>
    <w:rsid w:val="009E45BD"/>
    <w:rsid w:val="009F0DA3"/>
    <w:rsid w:val="009F674B"/>
    <w:rsid w:val="00A22752"/>
    <w:rsid w:val="00A374FF"/>
    <w:rsid w:val="00A573E0"/>
    <w:rsid w:val="00A6619E"/>
    <w:rsid w:val="00A66B35"/>
    <w:rsid w:val="00A73E57"/>
    <w:rsid w:val="00A74C69"/>
    <w:rsid w:val="00A777BE"/>
    <w:rsid w:val="00A825AC"/>
    <w:rsid w:val="00A842E4"/>
    <w:rsid w:val="00A92F1B"/>
    <w:rsid w:val="00AB594A"/>
    <w:rsid w:val="00AC4518"/>
    <w:rsid w:val="00AC4722"/>
    <w:rsid w:val="00AC4D9A"/>
    <w:rsid w:val="00AC5E42"/>
    <w:rsid w:val="00AD201D"/>
    <w:rsid w:val="00AD37AD"/>
    <w:rsid w:val="00AD3BF6"/>
    <w:rsid w:val="00AE2249"/>
    <w:rsid w:val="00AE44DA"/>
    <w:rsid w:val="00AE5E9C"/>
    <w:rsid w:val="00AF1CDA"/>
    <w:rsid w:val="00AF500E"/>
    <w:rsid w:val="00B12B75"/>
    <w:rsid w:val="00B14DBD"/>
    <w:rsid w:val="00B16598"/>
    <w:rsid w:val="00B24060"/>
    <w:rsid w:val="00B244E4"/>
    <w:rsid w:val="00B31CCA"/>
    <w:rsid w:val="00B4289C"/>
    <w:rsid w:val="00B443BA"/>
    <w:rsid w:val="00B4770D"/>
    <w:rsid w:val="00B5482B"/>
    <w:rsid w:val="00B62636"/>
    <w:rsid w:val="00B70318"/>
    <w:rsid w:val="00B8327E"/>
    <w:rsid w:val="00B90624"/>
    <w:rsid w:val="00BA63F5"/>
    <w:rsid w:val="00BC1F1A"/>
    <w:rsid w:val="00BC40F0"/>
    <w:rsid w:val="00BD176B"/>
    <w:rsid w:val="00BD3D07"/>
    <w:rsid w:val="00BD4D5F"/>
    <w:rsid w:val="00BE6CDC"/>
    <w:rsid w:val="00C160CC"/>
    <w:rsid w:val="00C37670"/>
    <w:rsid w:val="00C41A1A"/>
    <w:rsid w:val="00C50343"/>
    <w:rsid w:val="00C51F17"/>
    <w:rsid w:val="00C53568"/>
    <w:rsid w:val="00C602CB"/>
    <w:rsid w:val="00C61B21"/>
    <w:rsid w:val="00C61E24"/>
    <w:rsid w:val="00C627AC"/>
    <w:rsid w:val="00C822A4"/>
    <w:rsid w:val="00C83EBD"/>
    <w:rsid w:val="00C874FD"/>
    <w:rsid w:val="00CA4A9B"/>
    <w:rsid w:val="00CB13AB"/>
    <w:rsid w:val="00CC21DB"/>
    <w:rsid w:val="00CC46CF"/>
    <w:rsid w:val="00CC6147"/>
    <w:rsid w:val="00CC63D5"/>
    <w:rsid w:val="00CD4883"/>
    <w:rsid w:val="00CD579B"/>
    <w:rsid w:val="00CE4120"/>
    <w:rsid w:val="00CE58B3"/>
    <w:rsid w:val="00CF217F"/>
    <w:rsid w:val="00CF6E0C"/>
    <w:rsid w:val="00D150C6"/>
    <w:rsid w:val="00D24108"/>
    <w:rsid w:val="00D32DAD"/>
    <w:rsid w:val="00D34E40"/>
    <w:rsid w:val="00D40C0F"/>
    <w:rsid w:val="00D41A23"/>
    <w:rsid w:val="00D42622"/>
    <w:rsid w:val="00D546CD"/>
    <w:rsid w:val="00D565D6"/>
    <w:rsid w:val="00D96C89"/>
    <w:rsid w:val="00DA0BD4"/>
    <w:rsid w:val="00DA18AB"/>
    <w:rsid w:val="00DA7937"/>
    <w:rsid w:val="00DC014B"/>
    <w:rsid w:val="00DC609F"/>
    <w:rsid w:val="00DF517D"/>
    <w:rsid w:val="00E0096F"/>
    <w:rsid w:val="00E00D46"/>
    <w:rsid w:val="00E01747"/>
    <w:rsid w:val="00E2395F"/>
    <w:rsid w:val="00E4340C"/>
    <w:rsid w:val="00E4435B"/>
    <w:rsid w:val="00E44C60"/>
    <w:rsid w:val="00E70598"/>
    <w:rsid w:val="00E84C62"/>
    <w:rsid w:val="00E864E1"/>
    <w:rsid w:val="00EA52CD"/>
    <w:rsid w:val="00EB2D2C"/>
    <w:rsid w:val="00EB66E7"/>
    <w:rsid w:val="00EC0ED0"/>
    <w:rsid w:val="00ED5C43"/>
    <w:rsid w:val="00ED5C77"/>
    <w:rsid w:val="00EE190F"/>
    <w:rsid w:val="00EF0BF1"/>
    <w:rsid w:val="00EF1D50"/>
    <w:rsid w:val="00F06E5E"/>
    <w:rsid w:val="00F171B6"/>
    <w:rsid w:val="00F31060"/>
    <w:rsid w:val="00F3593B"/>
    <w:rsid w:val="00F465D3"/>
    <w:rsid w:val="00F543A9"/>
    <w:rsid w:val="00F65869"/>
    <w:rsid w:val="00F6617B"/>
    <w:rsid w:val="00F75A5B"/>
    <w:rsid w:val="00F82BE6"/>
    <w:rsid w:val="00F873DE"/>
    <w:rsid w:val="00F95805"/>
    <w:rsid w:val="00FA0A7E"/>
    <w:rsid w:val="00FA4315"/>
    <w:rsid w:val="00FA4988"/>
    <w:rsid w:val="00FA56F6"/>
    <w:rsid w:val="00FB4DD0"/>
    <w:rsid w:val="00FB65E3"/>
    <w:rsid w:val="00FC214B"/>
    <w:rsid w:val="00FD6639"/>
    <w:rsid w:val="00FD7112"/>
    <w:rsid w:val="00FE0709"/>
    <w:rsid w:val="00FE1934"/>
    <w:rsid w:val="00FE2CC3"/>
    <w:rsid w:val="00FE5D5A"/>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861CFE"/>
  <w15:docId w15:val="{7039DEE5-6B08-43C6-90BD-81E58CB24A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uk-UA" w:eastAsia="uk-UA" w:bidi="uk-U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696693"/>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1D53"/>
    <w:rPr>
      <w:color w:val="0000FF"/>
      <w:u w:val="single"/>
    </w:rPr>
  </w:style>
  <w:style w:type="paragraph" w:styleId="BalloonText">
    <w:name w:val="Balloon Text"/>
    <w:basedOn w:val="Normal"/>
    <w:link w:val="BalloonTextChar"/>
    <w:uiPriority w:val="99"/>
    <w:semiHidden/>
    <w:unhideWhenUsed/>
    <w:rsid w:val="003E1D5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1D53"/>
    <w:rPr>
      <w:rFonts w:ascii="Tahoma" w:hAnsi="Tahoma" w:cs="Tahoma"/>
      <w:sz w:val="16"/>
      <w:szCs w:val="16"/>
    </w:rPr>
  </w:style>
  <w:style w:type="character" w:styleId="FollowedHyperlink">
    <w:name w:val="FollowedHyperlink"/>
    <w:basedOn w:val="DefaultParagraphFont"/>
    <w:uiPriority w:val="99"/>
    <w:semiHidden/>
    <w:unhideWhenUsed/>
    <w:rsid w:val="003E1D53"/>
    <w:rPr>
      <w:color w:val="800080"/>
      <w:u w:val="single"/>
    </w:rPr>
  </w:style>
  <w:style w:type="paragraph" w:styleId="ListParagraph">
    <w:name w:val="List Paragraph"/>
    <w:basedOn w:val="Normal"/>
    <w:uiPriority w:val="34"/>
    <w:qFormat/>
    <w:rsid w:val="003870ED"/>
    <w:pPr>
      <w:suppressAutoHyphens/>
      <w:spacing w:after="0" w:line="240" w:lineRule="auto"/>
      <w:ind w:left="720"/>
    </w:pPr>
    <w:rPr>
      <w:rFonts w:ascii="Times New Roman" w:eastAsia="Times New Roman" w:hAnsi="Times New Roman"/>
      <w:sz w:val="24"/>
      <w:szCs w:val="20"/>
    </w:rPr>
  </w:style>
  <w:style w:type="paragraph" w:styleId="Header">
    <w:name w:val="header"/>
    <w:basedOn w:val="Normal"/>
    <w:link w:val="HeaderChar"/>
    <w:uiPriority w:val="99"/>
    <w:unhideWhenUsed/>
    <w:rsid w:val="00AD201D"/>
    <w:pPr>
      <w:tabs>
        <w:tab w:val="center" w:pos="4680"/>
        <w:tab w:val="right" w:pos="9360"/>
      </w:tabs>
    </w:pPr>
  </w:style>
  <w:style w:type="character" w:customStyle="1" w:styleId="HeaderChar">
    <w:name w:val="Header Char"/>
    <w:basedOn w:val="DefaultParagraphFont"/>
    <w:link w:val="Header"/>
    <w:uiPriority w:val="99"/>
    <w:rsid w:val="00AD201D"/>
    <w:rPr>
      <w:sz w:val="22"/>
      <w:szCs w:val="22"/>
    </w:rPr>
  </w:style>
  <w:style w:type="paragraph" w:styleId="Footer">
    <w:name w:val="footer"/>
    <w:basedOn w:val="Normal"/>
    <w:link w:val="FooterChar"/>
    <w:uiPriority w:val="99"/>
    <w:unhideWhenUsed/>
    <w:rsid w:val="00AD201D"/>
    <w:pPr>
      <w:tabs>
        <w:tab w:val="center" w:pos="4680"/>
        <w:tab w:val="right" w:pos="9360"/>
      </w:tabs>
    </w:pPr>
  </w:style>
  <w:style w:type="character" w:customStyle="1" w:styleId="FooterChar">
    <w:name w:val="Footer Char"/>
    <w:basedOn w:val="DefaultParagraphFont"/>
    <w:link w:val="Footer"/>
    <w:uiPriority w:val="99"/>
    <w:rsid w:val="00AD201D"/>
    <w:rPr>
      <w:sz w:val="22"/>
      <w:szCs w:val="22"/>
    </w:rPr>
  </w:style>
  <w:style w:type="character" w:customStyle="1" w:styleId="apple-converted-space">
    <w:name w:val="apple-converted-space"/>
    <w:basedOn w:val="DefaultParagraphFont"/>
    <w:rsid w:val="00A374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6065368">
      <w:bodyDiv w:val="1"/>
      <w:marLeft w:val="0"/>
      <w:marRight w:val="0"/>
      <w:marTop w:val="0"/>
      <w:marBottom w:val="0"/>
      <w:divBdr>
        <w:top w:val="none" w:sz="0" w:space="0" w:color="auto"/>
        <w:left w:val="none" w:sz="0" w:space="0" w:color="auto"/>
        <w:bottom w:val="none" w:sz="0" w:space="0" w:color="auto"/>
        <w:right w:val="none" w:sz="0" w:space="0" w:color="auto"/>
      </w:divBdr>
    </w:div>
    <w:div w:id="950280542">
      <w:bodyDiv w:val="1"/>
      <w:marLeft w:val="0"/>
      <w:marRight w:val="0"/>
      <w:marTop w:val="0"/>
      <w:marBottom w:val="0"/>
      <w:divBdr>
        <w:top w:val="none" w:sz="0" w:space="0" w:color="auto"/>
        <w:left w:val="none" w:sz="0" w:space="0" w:color="auto"/>
        <w:bottom w:val="none" w:sz="0" w:space="0" w:color="auto"/>
        <w:right w:val="none" w:sz="0" w:space="0" w:color="auto"/>
      </w:divBdr>
    </w:div>
    <w:div w:id="1379818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ader@ukraineards.com"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chemonics.com/OurStory/OurMissionAndValues/Standards-of-Business-Conduct/Pages/default.aspx"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gpo.gov/fdsys/pkg/CFR-2015-title22-vol1/pdf/CFR-2015-title22-vol1-part228.pdf"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ards.tender@ukraineards.com"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ards.tender@ukraineard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F9CDCC7497D804697CC74887960F2EB" ma:contentTypeVersion="55" ma:contentTypeDescription="Create a new document." ma:contentTypeScope="" ma:versionID="f657ef600e983b0fa63164c8adbe880a">
  <xsd:schema xmlns:xsd="http://www.w3.org/2001/XMLSchema" xmlns:xs="http://www.w3.org/2001/XMLSchema" xmlns:p="http://schemas.microsoft.com/office/2006/metadata/properties" xmlns:ns2="09b61758-597b-4834-b154-2cd3f2b7b8b1" xmlns:ns3="43515b8e-40d2-4404-9127-4181294c87e0" targetNamespace="http://schemas.microsoft.com/office/2006/metadata/properties" ma:root="true" ma:fieldsID="f10404432057c3327fd439c4e62445a1" ns2:_="" ns3:_="">
    <xsd:import namespace="09b61758-597b-4834-b154-2cd3f2b7b8b1"/>
    <xsd:import namespace="43515b8e-40d2-4404-9127-4181294c87e0"/>
    <xsd:element name="properties">
      <xsd:complexType>
        <xsd:sequence>
          <xsd:element name="documentManagement">
            <xsd:complexType>
              <xsd:all>
                <xsd:element ref="ns2:Languages" minOccurs="0"/>
                <xsd:element ref="ns2:Description0" minOccurs="0"/>
                <xsd:element ref="ns2:System" minOccurs="0"/>
                <xsd:element ref="ns2:QMS_x0020_Status"/>
                <xsd:element ref="ns2:Last_x0020_Full_x0020_PL_x0020_Review" minOccurs="0"/>
                <xsd:element ref="ns2:Parent_x0020_Document" minOccurs="0"/>
                <xsd:element ref="ns2:Parent_x0020_Base_x0020_Version" minOccurs="0"/>
                <xsd:element ref="ns2:Child_x0020_Oldest_x0020_Allowed_x0020_Version" minOccurs="0"/>
                <xsd:element ref="ns2:References" minOccurs="0"/>
                <xsd:element ref="ns2:Records" minOccurs="0"/>
                <xsd:element ref="ns2:Notes0" minOccurs="0"/>
                <xsd:element ref="ns2:Responsibilities" minOccurs="0"/>
                <xsd:element ref="ns2:ISO_x0020_9001_x0020_Element" minOccurs="0"/>
                <xsd:element ref="ns2:Document_x0020_Change_x0020_Policy_x0020_Code_x0028_s_x0029_" minOccurs="0"/>
                <xsd:element ref="ns2:Applicable_x0020_Countries" minOccurs="0"/>
                <xsd:element ref="ns2:gaf77a31716b442e88e7682bca7fd85b" minOccurs="0"/>
                <xsd:element ref="ns2:m5bf6f7a12e844ab95166e57fd7b33a2" minOccurs="0"/>
                <xsd:element ref="ns2:ChildDocuments" minOccurs="0"/>
                <xsd:element ref="ns2:qmsSharePointID" minOccurs="0"/>
                <xsd:element ref="ns2:DateApproved" minOccurs="0"/>
                <xsd:element ref="ns3:TaxCatchAll" minOccurs="0"/>
                <xsd:element ref="ns2:QMS_x0020_Quick_x0020_Links_x0020_Page_x0020_Heading" minOccurs="0"/>
                <xsd:element ref="ns2:GlobalQMS_x0020_Index_x0020_Page_x0020_Heading" minOccurs="0"/>
                <xsd:element ref="ns2:System_HOFO" minOccurs="0"/>
                <xsd:element ref="ns2:DocVersion" minOccurs="0"/>
                <xsd:element ref="ns2:b7221d8769054d6fb81d2cbbd336f1b7" minOccurs="0"/>
                <xsd:element ref="ns2:pb65d65fd069408ba922a5be91f93141"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b61758-597b-4834-b154-2cd3f2b7b8b1" elementFormDefault="qualified">
    <xsd:import namespace="http://schemas.microsoft.com/office/2006/documentManagement/types"/>
    <xsd:import namespace="http://schemas.microsoft.com/office/infopath/2007/PartnerControls"/>
    <xsd:element name="Languages" ma:index="3" nillable="true" ma:displayName="Languages" ma:list="{2ad9cd18-7f56-424f-93be-2a9b54c72edb}" ma:internalName="Languages" ma:showField="Title">
      <xsd:complexType>
        <xsd:complexContent>
          <xsd:extension base="dms:MultiChoiceLookup">
            <xsd:sequence>
              <xsd:element name="Value" type="dms:Lookup" maxOccurs="unbounded" minOccurs="0" nillable="true"/>
            </xsd:sequence>
          </xsd:extension>
        </xsd:complexContent>
      </xsd:complexType>
    </xsd:element>
    <xsd:element name="Description0" ma:index="4" nillable="true" ma:displayName="Description" ma:internalName="Description0">
      <xsd:simpleType>
        <xsd:restriction base="dms:Text">
          <xsd:maxLength value="255"/>
        </xsd:restriction>
      </xsd:simpleType>
    </xsd:element>
    <xsd:element name="System" ma:index="5" nillable="true" ma:displayName="System" ma:default="QMS (Home Office)" ma:internalName="System">
      <xsd:complexType>
        <xsd:complexContent>
          <xsd:extension base="dms:MultiChoice">
            <xsd:sequence>
              <xsd:element name="Value" maxOccurs="unbounded" minOccurs="0" nillable="true">
                <xsd:simpleType>
                  <xsd:restriction base="dms:Choice">
                    <xsd:enumeration value="GlobalQMS (Field Offices)"/>
                    <xsd:enumeration value="QMS (Home Office)"/>
                  </xsd:restriction>
                </xsd:simpleType>
              </xsd:element>
            </xsd:sequence>
          </xsd:extension>
        </xsd:complexContent>
      </xsd:complexType>
    </xsd:element>
    <xsd:element name="QMS_x0020_Status" ma:index="6" ma:displayName="QMS Status" ma:default="Active" ma:format="RadioButtons" ma:internalName="QMS_x0020_Status">
      <xsd:simpleType>
        <xsd:restriction base="dms:Choice">
          <xsd:enumeration value="Active"/>
          <xsd:enumeration value="Deleted"/>
          <xsd:enumeration value="Converted"/>
        </xsd:restriction>
      </xsd:simpleType>
    </xsd:element>
    <xsd:element name="Last_x0020_Full_x0020_PL_x0020_Review" ma:index="8" nillable="true" ma:displayName="Last Full PL Review" ma:format="DateOnly" ma:internalName="Last_x0020_Full_x0020_PL_x0020_Review">
      <xsd:simpleType>
        <xsd:restriction base="dms:DateTime"/>
      </xsd:simpleType>
    </xsd:element>
    <xsd:element name="Parent_x0020_Document" ma:index="11" nillable="true" ma:displayName="Parent Document" ma:list="{09b61758-597b-4834-b154-2cd3f2b7b8b1}" ma:internalName="Parent_x0020_Document" ma:showField="Title">
      <xsd:complexType>
        <xsd:complexContent>
          <xsd:extension base="dms:MultiChoiceLookup">
            <xsd:sequence>
              <xsd:element name="Value" type="dms:Lookup" maxOccurs="unbounded" minOccurs="0" nillable="true"/>
            </xsd:sequence>
          </xsd:extension>
        </xsd:complexContent>
      </xsd:complexType>
    </xsd:element>
    <xsd:element name="Parent_x0020_Base_x0020_Version" ma:index="12" nillable="true" ma:displayName="Parent Base Version" ma:internalName="Parent_x0020_Base_x0020_Version">
      <xsd:simpleType>
        <xsd:restriction base="dms:Text">
          <xsd:maxLength value="255"/>
        </xsd:restriction>
      </xsd:simpleType>
    </xsd:element>
    <xsd:element name="Child_x0020_Oldest_x0020_Allowed_x0020_Version" ma:index="13" nillable="true" ma:displayName="Child Oldest Allowed Version" ma:internalName="Child_x0020_Oldest_x0020_Allowed_x0020_Version">
      <xsd:simpleType>
        <xsd:restriction base="dms:Text">
          <xsd:maxLength value="255"/>
        </xsd:restriction>
      </xsd:simpleType>
    </xsd:element>
    <xsd:element name="References" ma:index="14" nillable="true" ma:displayName="References" ma:list="{09b61758-597b-4834-b154-2cd3f2b7b8b1}" ma:internalName="References" ma:showField="Title">
      <xsd:complexType>
        <xsd:complexContent>
          <xsd:extension base="dms:MultiChoiceLookup">
            <xsd:sequence>
              <xsd:element name="Value" type="dms:Lookup" maxOccurs="unbounded" minOccurs="0" nillable="true"/>
            </xsd:sequence>
          </xsd:extension>
        </xsd:complexContent>
      </xsd:complexType>
    </xsd:element>
    <xsd:element name="Records" ma:index="15" nillable="true" ma:displayName="Records" ma:list="{ac7cfd03-acf7-4d23-b99d-05d3fdb0bfc8}" ma:internalName="Records" ma:showField="Title">
      <xsd:complexType>
        <xsd:complexContent>
          <xsd:extension base="dms:MultiChoiceLookup">
            <xsd:sequence>
              <xsd:element name="Value" type="dms:Lookup" maxOccurs="unbounded" minOccurs="0" nillable="true"/>
            </xsd:sequence>
          </xsd:extension>
        </xsd:complexContent>
      </xsd:complexType>
    </xsd:element>
    <xsd:element name="Notes0" ma:index="16" nillable="true" ma:displayName="Notes" ma:internalName="Notes0">
      <xsd:simpleType>
        <xsd:restriction base="dms:Note"/>
      </xsd:simpleType>
    </xsd:element>
    <xsd:element name="Responsibilities" ma:index="17" nillable="true" ma:displayName="Responsibilities" ma:internalName="Responsibilities">
      <xsd:simpleType>
        <xsd:restriction base="dms:Note"/>
      </xsd:simpleType>
    </xsd:element>
    <xsd:element name="ISO_x0020_9001_x0020_Element" ma:index="18" nillable="true" ma:displayName="ISO 9001 Element" ma:list="{042e2657-133b-462a-9963-5da9fe2a7e8b}" ma:internalName="ISO_x0020_9001_x0020_Element" ma:readOnly="false" ma:showField="Title">
      <xsd:complexType>
        <xsd:complexContent>
          <xsd:extension base="dms:MultiChoiceLookup">
            <xsd:sequence>
              <xsd:element name="Value" type="dms:Lookup" maxOccurs="unbounded" minOccurs="0" nillable="true"/>
            </xsd:sequence>
          </xsd:extension>
        </xsd:complexContent>
      </xsd:complexType>
    </xsd:element>
    <xsd:element name="Document_x0020_Change_x0020_Policy_x0020_Code_x0028_s_x0029_" ma:index="20" nillable="true" ma:displayName="Document Change Policy Code(s)" ma:hidden="true" ma:internalName="Document_x0020_Change_x0020_Policy_x0020_Code_x0028_s_x0029_" ma:readOnly="false">
      <xsd:simpleType>
        <xsd:restriction base="dms:Text">
          <xsd:maxLength value="255"/>
        </xsd:restriction>
      </xsd:simpleType>
    </xsd:element>
    <xsd:element name="Applicable_x0020_Countries" ma:index="21" nillable="true" ma:displayName="Applicable Countries" ma:hidden="true" ma:list="{5385a73d-f504-4340-911c-447f367c9474}" ma:internalName="Applicable_x0020_Countries" ma:readOnly="false" ma:showField="Title">
      <xsd:complexType>
        <xsd:complexContent>
          <xsd:extension base="dms:MultiChoiceLookup">
            <xsd:sequence>
              <xsd:element name="Value" type="dms:Lookup" maxOccurs="unbounded" minOccurs="0" nillable="true"/>
            </xsd:sequence>
          </xsd:extension>
        </xsd:complexContent>
      </xsd:complexType>
    </xsd:element>
    <xsd:element name="gaf77a31716b442e88e7682bca7fd85b" ma:index="22" ma:taxonomy="true" ma:internalName="gaf77a31716b442e88e7682bca7fd85b" ma:taxonomyFieldName="Document_x0020_Type" ma:displayName="Document Type" ma:default="59;#Sample|0b76fa4f-ec5c-4b3f-9dbd-2942d82e8fe8" ma:fieldId="{0af77a31-716b-442e-88e7-682bca7fd85b}" ma:sspId="28f09d94-fb0a-4d62-82b4-92c7f60c03ad" ma:termSetId="a8069fb4-9677-4e6b-ac9d-18cf7d4d5945" ma:anchorId="00000000-0000-0000-0000-000000000000" ma:open="false" ma:isKeyword="false">
      <xsd:complexType>
        <xsd:sequence>
          <xsd:element ref="pc:Terms" minOccurs="0" maxOccurs="1"/>
        </xsd:sequence>
      </xsd:complexType>
    </xsd:element>
    <xsd:element name="m5bf6f7a12e844ab95166e57fd7b33a2" ma:index="23" nillable="true" ma:taxonomy="true" ma:internalName="m5bf6f7a12e844ab95166e57fd7b33a2" ma:taxonomyFieldName="Users" ma:displayName="Users" ma:default="" ma:fieldId="{65bf6f7a-12e8-44ab-9516-6e57fd7b33a2}" ma:taxonomyMulti="true" ma:sspId="28f09d94-fb0a-4d62-82b4-92c7f60c03ad" ma:termSetId="29d4f743-64dd-4470-acdf-3741b11a45c2" ma:anchorId="00000000-0000-0000-0000-000000000000" ma:open="false" ma:isKeyword="false">
      <xsd:complexType>
        <xsd:sequence>
          <xsd:element ref="pc:Terms" minOccurs="0" maxOccurs="1"/>
        </xsd:sequence>
      </xsd:complexType>
    </xsd:element>
    <xsd:element name="ChildDocuments" ma:index="24" nillable="true" ma:displayName="ChildDocuments" ma:hidden="true" ma:list="{09b61758-597b-4834-b154-2cd3f2b7b8b1}" ma:internalName="ChildDocuments" ma:readOnly="false" ma:showField="Title">
      <xsd:complexType>
        <xsd:complexContent>
          <xsd:extension base="dms:MultiChoiceLookup">
            <xsd:sequence>
              <xsd:element name="Value" type="dms:Lookup" maxOccurs="unbounded" minOccurs="0" nillable="true"/>
            </xsd:sequence>
          </xsd:extension>
        </xsd:complexContent>
      </xsd:complexType>
    </xsd:element>
    <xsd:element name="qmsSharePointID" ma:index="27" nillable="true" ma:displayName="qmsSharePointID" ma:hidden="true" ma:internalName="qmsSharePointID" ma:readOnly="false">
      <xsd:simpleType>
        <xsd:restriction base="dms:Text">
          <xsd:maxLength value="255"/>
        </xsd:restriction>
      </xsd:simpleType>
    </xsd:element>
    <xsd:element name="DateApproved" ma:index="28" nillable="true" ma:displayName="DateApproved" ma:format="DateOnly" ma:hidden="true" ma:internalName="DateApproved" ma:readOnly="false">
      <xsd:simpleType>
        <xsd:restriction base="dms:DateTime"/>
      </xsd:simpleType>
    </xsd:element>
    <xsd:element name="QMS_x0020_Quick_x0020_Links_x0020_Page_x0020_Heading" ma:index="31" nillable="true" ma:displayName="QMS Quick Links Page Heading" ma:hidden="true" ma:list="{e9b02aa4-4b0e-4fa9-a8dc-33668df819a5}" ma:internalName="QMS_x0020_Quick_x0020_Links_x0020_Page_x0020_Heading" ma:readOnly="false" ma:showField="Title">
      <xsd:complexType>
        <xsd:complexContent>
          <xsd:extension base="dms:MultiChoiceLookup">
            <xsd:sequence>
              <xsd:element name="Value" type="dms:Lookup" maxOccurs="unbounded" minOccurs="0" nillable="true"/>
            </xsd:sequence>
          </xsd:extension>
        </xsd:complexContent>
      </xsd:complexType>
    </xsd:element>
    <xsd:element name="GlobalQMS_x0020_Index_x0020_Page_x0020_Heading" ma:index="32" nillable="true" ma:displayName="GlobalQMS Index Page Heading" ma:hidden="true" ma:list="{8d41bb5e-b716-4115-b943-066e9969ccbb}" ma:internalName="GlobalQMS_x0020_Index_x0020_Page_x0020_Heading" ma:readOnly="false" ma:showField="Title">
      <xsd:complexType>
        <xsd:complexContent>
          <xsd:extension base="dms:MultiChoiceLookup">
            <xsd:sequence>
              <xsd:element name="Value" type="dms:Lookup" maxOccurs="unbounded" minOccurs="0" nillable="true"/>
            </xsd:sequence>
          </xsd:extension>
        </xsd:complexContent>
      </xsd:complexType>
    </xsd:element>
    <xsd:element name="System_HOFO" ma:index="36" nillable="true" ma:displayName="System_HOFO" ma:hidden="true" ma:internalName="System_HOFO" ma:readOnly="false">
      <xsd:simpleType>
        <xsd:restriction base="dms:Text">
          <xsd:maxLength value="255"/>
        </xsd:restriction>
      </xsd:simpleType>
    </xsd:element>
    <xsd:element name="DocVersion" ma:index="37" nillable="true" ma:displayName="DocVersion" ma:hidden="true" ma:internalName="DocVersion" ma:readOnly="false">
      <xsd:simpleType>
        <xsd:restriction base="dms:Text">
          <xsd:maxLength value="255"/>
        </xsd:restriction>
      </xsd:simpleType>
    </xsd:element>
    <xsd:element name="b7221d8769054d6fb81d2cbbd336f1b7" ma:index="38" nillable="true" ma:taxonomy="true" ma:internalName="b7221d8769054d6fb81d2cbbd336f1b7" ma:taxonomyFieldName="QMS_x0020_Process_x0020_Leaders" ma:displayName="QMS Process Leaders" ma:default="" ma:fieldId="{b7221d87-6905-4d6f-b81d-2cbbd336f1b7}" ma:taxonomyMulti="true" ma:sspId="28f09d94-fb0a-4d62-82b4-92c7f60c03ad" ma:termSetId="29d4f743-64dd-4470-acdf-3741b11a45c2" ma:anchorId="00000000-0000-0000-0000-000000000000" ma:open="false" ma:isKeyword="false">
      <xsd:complexType>
        <xsd:sequence>
          <xsd:element ref="pc:Terms" minOccurs="0" maxOccurs="1"/>
        </xsd:sequence>
      </xsd:complexType>
    </xsd:element>
    <xsd:element name="pb65d65fd069408ba922a5be91f93141" ma:index="41" nillable="true" ma:taxonomy="true" ma:internalName="pb65d65fd069408ba922a5be91f93141" ma:taxonomyFieldName="Process_x0020_Areas" ma:displayName="Process Areas" ma:default="" ma:fieldId="{9b65d65f-d069-408b-a922-a5be91f93141}" ma:taxonomyMulti="true" ma:sspId="28f09d94-fb0a-4d62-82b4-92c7f60c03ad" ma:termSetId="61f82a66-1a8a-4542-baea-2a640ad5eba0"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3515b8e-40d2-4404-9127-4181294c87e0" elementFormDefault="qualified">
    <xsd:import namespace="http://schemas.microsoft.com/office/2006/documentManagement/types"/>
    <xsd:import namespace="http://schemas.microsoft.com/office/infopath/2007/PartnerControls"/>
    <xsd:element name="TaxCatchAll" ma:index="29" nillable="true" ma:displayName="Taxonomy Catch All Column" ma:hidden="true" ma:list="{cf016e85-1eee-45e6-8030-15342ab323a7}" ma:internalName="TaxCatchAll" ma:showField="CatchAllData" ma:web="43515b8e-40d2-4404-9127-4181294c87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3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documentManagement>
    <Languages xmlns="09b61758-597b-4834-b154-2cd3f2b7b8b1">
      <Value>1</Value>
    </Languages>
    <GlobalQMS_x0020_Index_x0020_Page_x0020_Heading xmlns="09b61758-597b-4834-b154-2cd3f2b7b8b1"/>
    <Description0 xmlns="09b61758-597b-4834-b154-2cd3f2b7b8b1">A Request for Quotations (RFQ) template for soliciting quotations from potential vendors for the supply of commodities and commodity-related services.</Description0>
    <Parent_x0020_Document xmlns="09b61758-597b-4834-b154-2cd3f2b7b8b1"/>
    <Records xmlns="09b61758-597b-4834-b154-2cd3f2b7b8b1"/>
    <References xmlns="09b61758-597b-4834-b154-2cd3f2b7b8b1"/>
    <Applicable_x0020_Countries xmlns="09b61758-597b-4834-b154-2cd3f2b7b8b1"/>
    <System xmlns="09b61758-597b-4834-b154-2cd3f2b7b8b1">
      <Value>GlobalQMS (Field Offices)</Value>
    </System>
    <ChildDocuments xmlns="09b61758-597b-4834-b154-2cd3f2b7b8b1"/>
    <gaf77a31716b442e88e7682bca7fd85b xmlns="09b61758-597b-4834-b154-2cd3f2b7b8b1">
      <Terms xmlns="http://schemas.microsoft.com/office/infopath/2007/PartnerControls">
        <TermInfo xmlns="http://schemas.microsoft.com/office/infopath/2007/PartnerControls">
          <TermName xmlns="http://schemas.microsoft.com/office/infopath/2007/PartnerControls">Form or Templates</TermName>
          <TermId xmlns="http://schemas.microsoft.com/office/infopath/2007/PartnerControls">2a9f07b7-16a7-4a78-9f88-644d11f888af</TermId>
        </TermInfo>
      </Terms>
    </gaf77a31716b442e88e7682bca7fd85b>
    <Responsibilities xmlns="09b61758-597b-4834-b154-2cd3f2b7b8b1" xsi:nil="true"/>
    <QMS_x0020_Status xmlns="09b61758-597b-4834-b154-2cd3f2b7b8b1">Active</QMS_x0020_Status>
    <Notes0 xmlns="09b61758-597b-4834-b154-2cd3f2b7b8b1">ID: 2584
DCN: n/a
FO DCN: FO.PROC.FT.010
PLs: RMD &gt; Procurement;#6
Old History Link: http://intranet.chemonics.net/home/work/qms/_layouts/Versions.aspx?FileName=/home/work/qms/QMS/Procurement of Commodities/Templates and Forms/RFQ Template.docx
Project Cycle: Starting a Project;#3;#Running a Project;#4
Proposal Role: 
Referenced in: GQMS* - Field Office Procurement of Commodities Work Instructions;#1657
Path: home/work/qms/QMS/Procurement of Commodities/Templates and Forms</Notes0>
    <ISO_x0020_9001_x0020_Element xmlns="09b61758-597b-4834-b154-2cd3f2b7b8b1"/>
    <QMS_x0020_Quick_x0020_Links_x0020_Page_x0020_Heading xmlns="09b61758-597b-4834-b154-2cd3f2b7b8b1"/>
    <DateApproved xmlns="09b61758-597b-4834-b154-2cd3f2b7b8b1">2016-03-17T16:00:00+00:00</DateApproved>
    <Last_x0020_Full_x0020_PL_x0020_Review xmlns="09b61758-597b-4834-b154-2cd3f2b7b8b1">2016-03-09T17:00:00+00:00</Last_x0020_Full_x0020_PL_x0020_Review>
    <qmsSharePointID xmlns="09b61758-597b-4834-b154-2cd3f2b7b8b1" xsi:nil="true"/>
    <Child_x0020_Oldest_x0020_Allowed_x0020_Version xmlns="09b61758-597b-4834-b154-2cd3f2b7b8b1">1</Child_x0020_Oldest_x0020_Allowed_x0020_Version>
    <Document_x0020_Change_x0020_Policy_x0020_Code_x0028_s_x0029_ xmlns="09b61758-597b-4834-b154-2cd3f2b7b8b1">Tier 3</Document_x0020_Change_x0020_Policy_x0020_Code_x0028_s_x0029_>
    <DocVersion xmlns="09b61758-597b-4834-b154-2cd3f2b7b8b1">1</DocVersion>
    <System_HOFO xmlns="09b61758-597b-4834-b154-2cd3f2b7b8b1" xsi:nil="true"/>
    <Parent_x0020_Base_x0020_Version xmlns="09b61758-597b-4834-b154-2cd3f2b7b8b1" xsi:nil="true"/>
    <b7221d8769054d6fb81d2cbbd336f1b7 xmlns="09b61758-597b-4834-b154-2cd3f2b7b8b1">
      <Terms xmlns="http://schemas.microsoft.com/office/infopath/2007/PartnerControls">
        <TermInfo xmlns="http://schemas.microsoft.com/office/infopath/2007/PartnerControls">
          <TermName xmlns="http://schemas.microsoft.com/office/infopath/2007/PartnerControls">Procurement</TermName>
          <TermId xmlns="http://schemas.microsoft.com/office/infopath/2007/PartnerControls">1d85d610-b2e8-4d97-9718-65c6191982bd</TermId>
        </TermInfo>
      </Terms>
    </b7221d8769054d6fb81d2cbbd336f1b7>
    <pb65d65fd069408ba922a5be91f93141 xmlns="09b61758-597b-4834-b154-2cd3f2b7b8b1">
      <Terms xmlns="http://schemas.microsoft.com/office/infopath/2007/PartnerControls"/>
    </pb65d65fd069408ba922a5be91f93141>
    <m5bf6f7a12e844ab95166e57fd7b33a2 xmlns="09b61758-597b-4834-b154-2cd3f2b7b8b1">
      <Terms xmlns="http://schemas.microsoft.com/office/infopath/2007/PartnerControls"/>
    </m5bf6f7a12e844ab95166e57fd7b33a2>
    <TaxCatchAll xmlns="43515b8e-40d2-4404-9127-4181294c87e0">
      <Value>10</Value>
      <Value>72</Value>
    </TaxCatchAl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04BA343-8018-4684-8880-DF7B9C30BB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b61758-597b-4834-b154-2cd3f2b7b8b1"/>
    <ds:schemaRef ds:uri="43515b8e-40d2-4404-9127-4181294c87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3353CDC-68DC-4BFF-8CEF-B1093578120B}">
  <ds:schemaRefs>
    <ds:schemaRef ds:uri="http://schemas.microsoft.com/office/2006/metadata/properties"/>
    <ds:schemaRef ds:uri="09b61758-597b-4834-b154-2cd3f2b7b8b1"/>
    <ds:schemaRef ds:uri="http://schemas.microsoft.com/office/infopath/2007/PartnerControls"/>
    <ds:schemaRef ds:uri="43515b8e-40d2-4404-9127-4181294c87e0"/>
  </ds:schemaRefs>
</ds:datastoreItem>
</file>

<file path=customXml/itemProps3.xml><?xml version="1.0" encoding="utf-8"?>
<ds:datastoreItem xmlns:ds="http://schemas.openxmlformats.org/officeDocument/2006/customXml" ds:itemID="{8AB3990F-10D9-45A4-AD61-1C3845EC28FB}">
  <ds:schemaRefs>
    <ds:schemaRef ds:uri="http://schemas.microsoft.com/sharepoint/v3/contenttype/forms"/>
  </ds:schemaRefs>
</ds:datastoreItem>
</file>

<file path=customXml/itemProps4.xml><?xml version="1.0" encoding="utf-8"?>
<ds:datastoreItem xmlns:ds="http://schemas.openxmlformats.org/officeDocument/2006/customXml" ds:itemID="{08B9790E-AF17-44ED-A304-1819078DEA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549</TotalTime>
  <Pages>9</Pages>
  <Words>3332</Words>
  <Characters>18996</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RFQ Template</vt:lpstr>
    </vt:vector>
  </TitlesOfParts>
  <Company>Chemonics International, Inc</Company>
  <LinksUpToDate>false</LinksUpToDate>
  <CharactersWithSpaces>22284</CharactersWithSpaces>
  <SharedDoc>false</SharedDoc>
  <HLinks>
    <vt:vector size="18" baseType="variant">
      <vt:variant>
        <vt:i4>4915228</vt:i4>
      </vt:variant>
      <vt:variant>
        <vt:i4>96</vt:i4>
      </vt:variant>
      <vt:variant>
        <vt:i4>0</vt:i4>
      </vt:variant>
      <vt:variant>
        <vt:i4>5</vt:i4>
      </vt:variant>
      <vt:variant>
        <vt:lpwstr>http://www.gpo.gov/fdsys/pkg/CFR-2012-title22-vol1/pdf/CFR-2012-title22-vol1-part228.pdf</vt:lpwstr>
      </vt:variant>
      <vt:variant>
        <vt:lpwstr/>
      </vt:variant>
      <vt:variant>
        <vt:i4>2031649</vt:i4>
      </vt:variant>
      <vt:variant>
        <vt:i4>27</vt:i4>
      </vt:variant>
      <vt:variant>
        <vt:i4>0</vt:i4>
      </vt:variant>
      <vt:variant>
        <vt:i4>5</vt:i4>
      </vt:variant>
      <vt:variant>
        <vt:lpwstr>mailto:BusinessConduct@chemonics.com</vt:lpwstr>
      </vt:variant>
      <vt:variant>
        <vt:lpwstr/>
      </vt:variant>
      <vt:variant>
        <vt:i4>5636186</vt:i4>
      </vt:variant>
      <vt:variant>
        <vt:i4>21</vt:i4>
      </vt:variant>
      <vt:variant>
        <vt:i4>0</vt:i4>
      </vt:variant>
      <vt:variant>
        <vt:i4>5</vt:i4>
      </vt:variant>
      <vt:variant>
        <vt:lpwstr>http://www.chemonics.com/OurStory/OurMissionAndValues/Pages/default.aspx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RFQ Template</dc:title>
  <dc:creator>jandersen</dc:creator>
  <cp:lastModifiedBy>Maryna Gorovets</cp:lastModifiedBy>
  <cp:revision>120</cp:revision>
  <dcterms:created xsi:type="dcterms:W3CDTF">2016-10-26T11:36:00Z</dcterms:created>
  <dcterms:modified xsi:type="dcterms:W3CDTF">2017-05-31T12:05:00Z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0x0101009F9CDCC7497D804697CC74887960F2EB</vt:lpwstr>
  </property>
  <property fmtid="{D5CDD505-2E9C-101B-9397-08002B2CF9AE}" pid="3" name="Collaborators_C1">
    <vt:lpwstr/>
  </property>
  <property fmtid="{D5CDD505-2E9C-101B-9397-08002B2CF9AE}" pid="4" name="Applicable Divisions_C1">
    <vt:lpwstr/>
  </property>
  <property fmtid="{D5CDD505-2E9C-101B-9397-08002B2CF9AE}" pid="5" name="FileLeafRef">
    <vt:lpwstr>RFQ Template.docx</vt:lpwstr>
  </property>
  <property fmtid="{D5CDD505-2E9C-101B-9397-08002B2CF9AE}" pid="6" name="Process_x0020_Areas">
    <vt:lpwstr/>
  </property>
  <property fmtid="{D5CDD505-2E9C-101B-9397-08002B2CF9AE}" pid="7" name="QMS_x0020_Process_x0020_Leaders">
    <vt:lpwstr>10;#Procurement|1d85d610-b2e8-4d97-9718-65c6191982bd</vt:lpwstr>
  </property>
  <property fmtid="{D5CDD505-2E9C-101B-9397-08002B2CF9AE}" pid="8" name="QMS Process Leaders">
    <vt:lpwstr>10</vt:lpwstr>
  </property>
  <property fmtid="{D5CDD505-2E9C-101B-9397-08002B2CF9AE}" pid="9" name="Document_x0020_Type">
    <vt:lpwstr>72;#Form or Templates|2a9f07b7-16a7-4a78-9f88-644d11f888af</vt:lpwstr>
  </property>
  <property fmtid="{D5CDD505-2E9C-101B-9397-08002B2CF9AE}" pid="10" name="Document Type">
    <vt:lpwstr>86</vt:lpwstr>
  </property>
  <property fmtid="{D5CDD505-2E9C-101B-9397-08002B2CF9AE}" pid="11" name="Process Areas">
    <vt:lpwstr/>
  </property>
  <property fmtid="{D5CDD505-2E9C-101B-9397-08002B2CF9AE}" pid="12" name="Users">
    <vt:lpwstr/>
  </property>
</Properties>
</file>