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2A6" w:rsidRPr="00E2293E" w:rsidRDefault="005E22A6" w:rsidP="008F1CAB">
      <w:pPr>
        <w:shd w:val="clear" w:color="auto" w:fill="FFFFFF"/>
        <w:tabs>
          <w:tab w:val="left" w:pos="6893"/>
        </w:tabs>
        <w:rPr>
          <w:rFonts w:ascii="Calibri" w:hAnsi="Calibri" w:cs="Calibri"/>
          <w:b/>
          <w:bCs/>
          <w:noProof/>
          <w:color w:val="000000"/>
          <w:sz w:val="24"/>
          <w:szCs w:val="24"/>
          <w:lang w:val="uk-UA"/>
        </w:rPr>
      </w:pPr>
      <w:r w:rsidRPr="00E2293E">
        <w:rPr>
          <w:rFonts w:ascii="Calibri" w:hAnsi="Calibri" w:cs="Calibri"/>
          <w:b/>
          <w:bCs/>
          <w:noProof/>
          <w:color w:val="000000"/>
          <w:sz w:val="24"/>
          <w:szCs w:val="24"/>
          <w:lang w:val="uk-UA"/>
        </w:rPr>
        <w:t>ОСНОВНІ ПОЛОЖЕННЯ ТА УМОВИ</w:t>
      </w:r>
    </w:p>
    <w:p w:rsidR="005E22A6" w:rsidRPr="00E2293E" w:rsidRDefault="005E22A6" w:rsidP="008F1CAB">
      <w:pPr>
        <w:shd w:val="clear" w:color="auto" w:fill="FFFFFF"/>
        <w:tabs>
          <w:tab w:val="left" w:pos="6893"/>
        </w:tabs>
        <w:rPr>
          <w:rFonts w:ascii="Calibri" w:hAnsi="Calibri" w:cs="Calibri"/>
          <w:b/>
          <w:bCs/>
          <w:noProof/>
          <w:color w:val="000000"/>
          <w:sz w:val="24"/>
          <w:szCs w:val="24"/>
          <w:lang w:val="uk-UA"/>
        </w:rPr>
      </w:pPr>
    </w:p>
    <w:p w:rsidR="005E22A6" w:rsidRPr="00E2293E" w:rsidRDefault="005E22A6" w:rsidP="008F1CAB">
      <w:pPr>
        <w:shd w:val="clear" w:color="auto" w:fill="FFFFFF"/>
        <w:tabs>
          <w:tab w:val="left" w:pos="6893"/>
        </w:tabs>
        <w:rPr>
          <w:rFonts w:ascii="Calibri" w:hAnsi="Calibri" w:cs="Calibri"/>
          <w:b/>
          <w:bCs/>
          <w:noProof/>
          <w:color w:val="000000"/>
          <w:sz w:val="24"/>
          <w:szCs w:val="24"/>
          <w:lang w:val="uk-UA"/>
        </w:rPr>
      </w:pPr>
      <w:r w:rsidRPr="00E2293E">
        <w:rPr>
          <w:rFonts w:ascii="Calibri" w:hAnsi="Calibri" w:cs="Calibri"/>
          <w:b/>
          <w:bCs/>
          <w:noProof/>
          <w:color w:val="000000"/>
          <w:sz w:val="24"/>
          <w:szCs w:val="24"/>
          <w:lang w:val="uk-UA"/>
        </w:rPr>
        <w:t>ПРЕАМБУЛА</w:t>
      </w:r>
    </w:p>
    <w:p w:rsidR="005E22A6" w:rsidRPr="008817FC" w:rsidRDefault="00B31F97" w:rsidP="008F1CAB">
      <w:pPr>
        <w:shd w:val="clear" w:color="auto" w:fill="FFFFFF"/>
        <w:tabs>
          <w:tab w:val="left" w:pos="6893"/>
        </w:tabs>
        <w:jc w:val="both"/>
        <w:rPr>
          <w:rFonts w:asciiTheme="minorHAnsi" w:hAnsiTheme="minorHAnsi" w:cs="Calibri"/>
          <w:noProof/>
          <w:sz w:val="24"/>
          <w:szCs w:val="24"/>
          <w:lang w:val="uk-UA"/>
        </w:rPr>
      </w:pPr>
      <w:r w:rsidRPr="008817FC">
        <w:rPr>
          <w:rFonts w:asciiTheme="minorHAnsi" w:hAnsiTheme="minorHAnsi" w:cs="Calibri"/>
          <w:noProof/>
          <w:sz w:val="24"/>
          <w:szCs w:val="24"/>
          <w:lang w:val="uk-UA"/>
        </w:rPr>
        <w:t>Договір</w:t>
      </w:r>
      <w:r w:rsidR="005E22A6" w:rsidRPr="008817FC">
        <w:rPr>
          <w:rFonts w:asciiTheme="minorHAnsi" w:hAnsiTheme="minorHAnsi" w:cs="Calibri"/>
          <w:noProof/>
          <w:sz w:val="24"/>
          <w:szCs w:val="24"/>
          <w:lang w:val="uk-UA"/>
        </w:rPr>
        <w:t xml:space="preserve"> укладено між </w:t>
      </w:r>
      <w:r w:rsidR="00832947" w:rsidRPr="008817FC">
        <w:rPr>
          <w:rFonts w:asciiTheme="minorHAnsi" w:hAnsiTheme="minorHAnsi" w:cs="Calibri"/>
          <w:noProof/>
          <w:sz w:val="24"/>
          <w:szCs w:val="24"/>
          <w:lang w:val="uk-UA"/>
        </w:rPr>
        <w:t xml:space="preserve">Основним реципієнтом </w:t>
      </w:r>
      <w:r w:rsidRPr="008817FC">
        <w:rPr>
          <w:rFonts w:asciiTheme="minorHAnsi" w:hAnsiTheme="minorHAnsi"/>
          <w:sz w:val="24"/>
          <w:szCs w:val="24"/>
          <w:lang w:val="uk-UA"/>
        </w:rPr>
        <w:t>Міжнародною благодійною організацією «Східноєвропейське та Центральноазіатське об’єднання людей, які живуть з ВІЛ»</w:t>
      </w:r>
      <w:r w:rsidR="002A2570" w:rsidRPr="008817FC">
        <w:rPr>
          <w:rFonts w:asciiTheme="minorHAnsi" w:hAnsiTheme="minorHAnsi" w:cs="Calibri"/>
          <w:noProof/>
          <w:sz w:val="24"/>
          <w:szCs w:val="24"/>
          <w:lang w:val="uk-UA"/>
        </w:rPr>
        <w:t xml:space="preserve">, </w:t>
      </w:r>
      <w:r w:rsidRPr="008817FC">
        <w:rPr>
          <w:rFonts w:asciiTheme="minorHAnsi" w:hAnsiTheme="minorHAnsi" w:cs="Calibri"/>
          <w:noProof/>
          <w:sz w:val="24"/>
          <w:szCs w:val="24"/>
          <w:lang w:val="uk-UA"/>
        </w:rPr>
        <w:t xml:space="preserve">юридична особа, </w:t>
      </w:r>
      <w:r w:rsidR="005E22A6" w:rsidRPr="008817FC">
        <w:rPr>
          <w:rFonts w:asciiTheme="minorHAnsi" w:hAnsiTheme="minorHAnsi" w:cs="Calibri"/>
          <w:noProof/>
          <w:sz w:val="24"/>
          <w:szCs w:val="24"/>
          <w:lang w:val="uk-UA"/>
        </w:rPr>
        <w:t xml:space="preserve">яка заснована та діє відповідно до законодавства України, </w:t>
      </w:r>
      <w:r w:rsidR="008A7A3F" w:rsidRPr="008817FC">
        <w:rPr>
          <w:rFonts w:asciiTheme="minorHAnsi" w:hAnsiTheme="minorHAnsi" w:cs="Calibri"/>
          <w:noProof/>
          <w:sz w:val="24"/>
          <w:szCs w:val="24"/>
          <w:lang w:val="uk-UA"/>
        </w:rPr>
        <w:t xml:space="preserve">(місцезнаходження: </w:t>
      </w:r>
      <w:r w:rsidRPr="008817FC">
        <w:rPr>
          <w:rFonts w:asciiTheme="minorHAnsi" w:hAnsiTheme="minorHAnsi"/>
          <w:sz w:val="24"/>
          <w:szCs w:val="24"/>
          <w:lang w:val="uk-UA"/>
        </w:rPr>
        <w:t xml:space="preserve">оф. 25, вул. </w:t>
      </w:r>
      <w:r w:rsidRPr="008817FC">
        <w:rPr>
          <w:rFonts w:asciiTheme="minorHAnsi" w:hAnsiTheme="minorHAnsi"/>
          <w:sz w:val="24"/>
          <w:szCs w:val="24"/>
        </w:rPr>
        <w:t>Межигірська, 87а, м. Київ, Україна, 04080</w:t>
      </w:r>
      <w:r w:rsidR="008A7A3F" w:rsidRPr="008817FC">
        <w:rPr>
          <w:rFonts w:asciiTheme="minorHAnsi" w:hAnsiTheme="minorHAnsi" w:cs="Calibri"/>
          <w:noProof/>
          <w:sz w:val="24"/>
          <w:szCs w:val="24"/>
          <w:lang w:val="uk-UA"/>
        </w:rPr>
        <w:t xml:space="preserve"> </w:t>
      </w:r>
      <w:r w:rsidR="005E22A6" w:rsidRPr="008817FC">
        <w:rPr>
          <w:rFonts w:asciiTheme="minorHAnsi" w:hAnsiTheme="minorHAnsi" w:cs="Calibri"/>
          <w:noProof/>
          <w:sz w:val="24"/>
          <w:szCs w:val="24"/>
          <w:lang w:val="uk-UA"/>
        </w:rPr>
        <w:t xml:space="preserve">в особі уповноваженого представника, який зазначений у </w:t>
      </w:r>
      <w:r w:rsidRPr="008817FC">
        <w:rPr>
          <w:rFonts w:asciiTheme="minorHAnsi" w:hAnsiTheme="minorHAnsi" w:cs="Calibri"/>
          <w:noProof/>
          <w:sz w:val="24"/>
          <w:szCs w:val="24"/>
          <w:lang w:val="uk-UA"/>
        </w:rPr>
        <w:t>п.10</w:t>
      </w:r>
      <w:r w:rsidR="005E22A6" w:rsidRPr="008817FC">
        <w:rPr>
          <w:rFonts w:asciiTheme="minorHAnsi" w:hAnsiTheme="minorHAnsi" w:cs="Calibri"/>
          <w:noProof/>
          <w:sz w:val="24"/>
          <w:szCs w:val="24"/>
          <w:lang w:val="uk-UA"/>
        </w:rPr>
        <w:t xml:space="preserve"> </w:t>
      </w:r>
      <w:r w:rsidRPr="008817FC">
        <w:rPr>
          <w:rFonts w:asciiTheme="minorHAnsi" w:hAnsiTheme="minorHAnsi" w:cs="Calibri"/>
          <w:noProof/>
          <w:sz w:val="24"/>
          <w:szCs w:val="24"/>
          <w:lang w:val="uk-UA"/>
        </w:rPr>
        <w:t>Договору</w:t>
      </w:r>
      <w:r w:rsidR="005E22A6" w:rsidRPr="008817FC">
        <w:rPr>
          <w:rFonts w:asciiTheme="minorHAnsi" w:hAnsiTheme="minorHAnsi" w:cs="Calibri"/>
          <w:noProof/>
          <w:sz w:val="24"/>
          <w:szCs w:val="24"/>
          <w:lang w:val="uk-UA"/>
        </w:rPr>
        <w:t xml:space="preserve"> (далі – «</w:t>
      </w:r>
      <w:r w:rsidR="008817FC" w:rsidRPr="00D7123F">
        <w:rPr>
          <w:rFonts w:asciiTheme="minorHAnsi" w:hAnsiTheme="minorHAnsi"/>
          <w:caps/>
          <w:sz w:val="24"/>
          <w:szCs w:val="24"/>
          <w:lang w:val="uk-UA"/>
        </w:rPr>
        <w:t xml:space="preserve">МБО «СЦ ОБ’ЄДНАННЯ ЛЮДЕЙ, ЯКІ ЖИВУТЬ </w:t>
      </w:r>
      <w:proofErr w:type="gramStart"/>
      <w:r w:rsidR="008817FC" w:rsidRPr="00D7123F">
        <w:rPr>
          <w:rFonts w:asciiTheme="minorHAnsi" w:hAnsiTheme="minorHAnsi"/>
          <w:caps/>
          <w:sz w:val="24"/>
          <w:szCs w:val="24"/>
          <w:lang w:val="uk-UA"/>
        </w:rPr>
        <w:t>З</w:t>
      </w:r>
      <w:proofErr w:type="gramEnd"/>
      <w:r w:rsidR="008817FC" w:rsidRPr="00D7123F">
        <w:rPr>
          <w:rFonts w:asciiTheme="minorHAnsi" w:hAnsiTheme="minorHAnsi"/>
          <w:caps/>
          <w:sz w:val="24"/>
          <w:szCs w:val="24"/>
          <w:lang w:val="uk-UA"/>
        </w:rPr>
        <w:t xml:space="preserve"> ВІЛ»</w:t>
      </w:r>
      <w:r w:rsidR="005E22A6" w:rsidRPr="008817FC">
        <w:rPr>
          <w:rFonts w:asciiTheme="minorHAnsi" w:hAnsiTheme="minorHAnsi" w:cs="Calibri"/>
          <w:noProof/>
          <w:sz w:val="24"/>
          <w:szCs w:val="24"/>
          <w:lang w:val="uk-UA"/>
        </w:rPr>
        <w:t>»)</w:t>
      </w:r>
    </w:p>
    <w:p w:rsidR="005E22A6" w:rsidRPr="008817FC" w:rsidRDefault="005E22A6" w:rsidP="008F1CAB">
      <w:pPr>
        <w:shd w:val="clear" w:color="auto" w:fill="FFFFFF"/>
        <w:tabs>
          <w:tab w:val="left" w:pos="6893"/>
        </w:tabs>
        <w:jc w:val="center"/>
        <w:rPr>
          <w:rFonts w:asciiTheme="minorHAnsi" w:hAnsiTheme="minorHAnsi" w:cs="Calibri"/>
          <w:noProof/>
          <w:sz w:val="24"/>
          <w:szCs w:val="24"/>
          <w:lang w:val="uk-UA"/>
        </w:rPr>
      </w:pPr>
      <w:r w:rsidRPr="008817FC">
        <w:rPr>
          <w:rFonts w:asciiTheme="minorHAnsi" w:hAnsiTheme="minorHAnsi" w:cs="Calibri"/>
          <w:noProof/>
          <w:sz w:val="24"/>
          <w:szCs w:val="24"/>
          <w:lang w:val="uk-UA"/>
        </w:rPr>
        <w:t>та</w:t>
      </w:r>
    </w:p>
    <w:p w:rsidR="005E22A6" w:rsidRPr="008817FC" w:rsidRDefault="00832947" w:rsidP="008817FC">
      <w:pPr>
        <w:jc w:val="both"/>
        <w:rPr>
          <w:rFonts w:asciiTheme="minorHAnsi" w:hAnsiTheme="minorHAnsi" w:cs="Calibri"/>
          <w:noProof/>
          <w:sz w:val="24"/>
          <w:szCs w:val="24"/>
          <w:lang w:val="uk-UA"/>
        </w:rPr>
      </w:pPr>
      <w:r w:rsidRPr="008817FC">
        <w:rPr>
          <w:rFonts w:asciiTheme="minorHAnsi" w:hAnsiTheme="minorHAnsi" w:cs="Calibri"/>
          <w:noProof/>
          <w:sz w:val="24"/>
          <w:szCs w:val="24"/>
          <w:lang w:val="uk-UA"/>
        </w:rPr>
        <w:t>Субреципієнтом</w:t>
      </w:r>
      <w:r w:rsidR="005E22A6" w:rsidRPr="008817FC">
        <w:rPr>
          <w:rFonts w:asciiTheme="minorHAnsi" w:hAnsiTheme="minorHAnsi" w:cs="Calibri"/>
          <w:noProof/>
          <w:sz w:val="24"/>
          <w:szCs w:val="24"/>
          <w:lang w:val="uk-UA"/>
        </w:rPr>
        <w:t xml:space="preserve">, </w:t>
      </w:r>
      <w:r w:rsidR="008817FC" w:rsidRPr="008817FC">
        <w:rPr>
          <w:rFonts w:asciiTheme="minorHAnsi" w:hAnsiTheme="minorHAnsi"/>
          <w:sz w:val="24"/>
          <w:szCs w:val="24"/>
          <w:lang w:val="uk-UA"/>
        </w:rPr>
        <w:t>Громадська організація «ЕУРАЗІЙОС ЖАЛОС МАЖІНІМО ТІНКЛАС» («ЄВРАЗІЙСЬКА МЕРЕЖА ЗНИЖЕННЯ ШКОДИ»)</w:t>
      </w:r>
      <w:r w:rsidR="005E22A6" w:rsidRPr="008817FC">
        <w:rPr>
          <w:rFonts w:asciiTheme="minorHAnsi" w:hAnsiTheme="minorHAnsi" w:cs="Calibri"/>
          <w:noProof/>
          <w:sz w:val="24"/>
          <w:szCs w:val="24"/>
          <w:lang w:val="uk-UA"/>
        </w:rPr>
        <w:t xml:space="preserve">, в особі уповноваженого представника, який </w:t>
      </w:r>
      <w:r w:rsidR="003E20C7" w:rsidRPr="008817FC">
        <w:rPr>
          <w:rFonts w:asciiTheme="minorHAnsi" w:hAnsiTheme="minorHAnsi" w:cs="Calibri"/>
          <w:noProof/>
          <w:sz w:val="24"/>
          <w:szCs w:val="24"/>
          <w:lang w:val="uk-UA"/>
        </w:rPr>
        <w:t>зазначений</w:t>
      </w:r>
      <w:r w:rsidR="005E22A6" w:rsidRPr="008817FC">
        <w:rPr>
          <w:rFonts w:asciiTheme="minorHAnsi" w:hAnsiTheme="minorHAnsi" w:cs="Calibri"/>
          <w:noProof/>
          <w:sz w:val="24"/>
          <w:szCs w:val="24"/>
          <w:lang w:val="uk-UA"/>
        </w:rPr>
        <w:t xml:space="preserve"> у </w:t>
      </w:r>
      <w:r w:rsidR="00183626" w:rsidRPr="008817FC">
        <w:rPr>
          <w:rFonts w:asciiTheme="minorHAnsi" w:hAnsiTheme="minorHAnsi" w:cs="Calibri"/>
          <w:noProof/>
          <w:sz w:val="24"/>
          <w:szCs w:val="24"/>
          <w:lang w:val="uk-UA"/>
        </w:rPr>
        <w:t>п.</w:t>
      </w:r>
      <w:r w:rsidR="005E22A6" w:rsidRPr="008817FC">
        <w:rPr>
          <w:rFonts w:asciiTheme="minorHAnsi" w:hAnsiTheme="minorHAnsi" w:cs="Calibri"/>
          <w:noProof/>
          <w:sz w:val="24"/>
          <w:szCs w:val="24"/>
          <w:lang w:val="uk-UA"/>
        </w:rPr>
        <w:t xml:space="preserve"> </w:t>
      </w:r>
      <w:r w:rsidR="00045674" w:rsidRPr="008817FC">
        <w:rPr>
          <w:rFonts w:asciiTheme="minorHAnsi" w:hAnsiTheme="minorHAnsi" w:cs="Calibri"/>
          <w:noProof/>
          <w:sz w:val="24"/>
          <w:szCs w:val="24"/>
          <w:lang w:val="uk-UA"/>
        </w:rPr>
        <w:t>1</w:t>
      </w:r>
      <w:r w:rsidR="00183626" w:rsidRPr="008817FC">
        <w:rPr>
          <w:rFonts w:asciiTheme="minorHAnsi" w:hAnsiTheme="minorHAnsi" w:cs="Calibri"/>
          <w:noProof/>
          <w:sz w:val="24"/>
          <w:szCs w:val="24"/>
          <w:lang w:val="uk-UA"/>
        </w:rPr>
        <w:t>0</w:t>
      </w:r>
      <w:r w:rsidR="00045674" w:rsidRPr="008817FC">
        <w:rPr>
          <w:rFonts w:asciiTheme="minorHAnsi" w:hAnsiTheme="minorHAnsi" w:cs="Calibri"/>
          <w:noProof/>
          <w:sz w:val="24"/>
          <w:szCs w:val="24"/>
          <w:lang w:val="uk-UA"/>
        </w:rPr>
        <w:t xml:space="preserve"> </w:t>
      </w:r>
      <w:r w:rsidR="005E22A6" w:rsidRPr="008817FC">
        <w:rPr>
          <w:rFonts w:asciiTheme="minorHAnsi" w:hAnsiTheme="minorHAnsi" w:cs="Calibri"/>
          <w:noProof/>
          <w:sz w:val="24"/>
          <w:szCs w:val="24"/>
          <w:lang w:val="uk-UA"/>
        </w:rPr>
        <w:t xml:space="preserve"> </w:t>
      </w:r>
      <w:r w:rsidR="00183626" w:rsidRPr="008817FC">
        <w:rPr>
          <w:rFonts w:asciiTheme="minorHAnsi" w:hAnsiTheme="minorHAnsi" w:cs="Calibri"/>
          <w:noProof/>
          <w:sz w:val="24"/>
          <w:szCs w:val="24"/>
          <w:lang w:val="uk-UA"/>
        </w:rPr>
        <w:t>Договору</w:t>
      </w:r>
      <w:r w:rsidRPr="008817FC">
        <w:rPr>
          <w:rFonts w:asciiTheme="minorHAnsi" w:hAnsiTheme="minorHAnsi" w:cs="Calibri"/>
          <w:noProof/>
          <w:sz w:val="24"/>
          <w:szCs w:val="24"/>
          <w:lang w:val="uk-UA"/>
        </w:rPr>
        <w:t xml:space="preserve"> (далі – «</w:t>
      </w:r>
      <w:r w:rsidR="00D7123F" w:rsidRPr="008817FC">
        <w:rPr>
          <w:rFonts w:asciiTheme="minorHAnsi" w:hAnsiTheme="minorHAnsi"/>
          <w:sz w:val="24"/>
          <w:szCs w:val="24"/>
          <w:lang w:val="uk-UA"/>
        </w:rPr>
        <w:t>Cубреципієнт</w:t>
      </w:r>
      <w:r w:rsidRPr="008817FC">
        <w:rPr>
          <w:rFonts w:asciiTheme="minorHAnsi" w:hAnsiTheme="minorHAnsi" w:cs="Calibri"/>
          <w:noProof/>
          <w:sz w:val="24"/>
          <w:szCs w:val="24"/>
          <w:lang w:val="uk-UA"/>
        </w:rPr>
        <w:t>»)</w:t>
      </w:r>
      <w:r w:rsidR="00D7123F" w:rsidRPr="008817FC">
        <w:rPr>
          <w:rFonts w:asciiTheme="minorHAnsi" w:hAnsiTheme="minorHAnsi" w:cs="Calibri"/>
          <w:noProof/>
          <w:sz w:val="24"/>
          <w:szCs w:val="24"/>
          <w:lang w:val="uk-UA"/>
        </w:rPr>
        <w:t xml:space="preserve"> на реалізацію програми </w:t>
      </w:r>
      <w:r w:rsidR="007B30DB" w:rsidRPr="008817FC">
        <w:rPr>
          <w:rFonts w:asciiTheme="minorHAnsi" w:hAnsiTheme="minorHAnsi"/>
          <w:spacing w:val="-3"/>
          <w:sz w:val="24"/>
          <w:szCs w:val="24"/>
          <w:lang w:val="uk-UA"/>
        </w:rPr>
        <w:t>«Партнерство заради рівного доступу до послуг у зв’язку з ВІЛ-інфекцією в регіоні СЄЦА», (далі – «Програма»).</w:t>
      </w:r>
    </w:p>
    <w:p w:rsidR="005E22A6" w:rsidRPr="008817FC" w:rsidRDefault="005E22A6" w:rsidP="008F1CAB">
      <w:pPr>
        <w:shd w:val="clear" w:color="auto" w:fill="FFFFFF"/>
        <w:tabs>
          <w:tab w:val="left" w:pos="6893"/>
        </w:tabs>
        <w:jc w:val="both"/>
        <w:rPr>
          <w:rFonts w:asciiTheme="minorHAnsi" w:hAnsiTheme="minorHAnsi" w:cs="Calibri"/>
          <w:noProof/>
          <w:sz w:val="24"/>
          <w:szCs w:val="24"/>
          <w:lang w:val="uk-UA"/>
        </w:rPr>
      </w:pPr>
    </w:p>
    <w:p w:rsidR="005E22A6" w:rsidRPr="008817FC" w:rsidRDefault="005E22A6" w:rsidP="008F1CAB">
      <w:pPr>
        <w:shd w:val="clear" w:color="auto" w:fill="FFFFFF"/>
        <w:tabs>
          <w:tab w:val="left" w:pos="6893"/>
        </w:tabs>
        <w:jc w:val="both"/>
        <w:rPr>
          <w:rFonts w:asciiTheme="minorHAnsi" w:hAnsiTheme="minorHAnsi" w:cs="Calibri"/>
          <w:noProof/>
          <w:sz w:val="24"/>
          <w:szCs w:val="24"/>
          <w:lang w:val="uk-UA"/>
        </w:rPr>
      </w:pPr>
      <w:r w:rsidRPr="008817FC">
        <w:rPr>
          <w:rFonts w:asciiTheme="minorHAnsi" w:hAnsiTheme="minorHAnsi" w:cs="Calibri"/>
          <w:noProof/>
          <w:sz w:val="24"/>
          <w:szCs w:val="24"/>
          <w:lang w:val="uk-UA"/>
        </w:rPr>
        <w:t xml:space="preserve">Надалі в тексті Організація та </w:t>
      </w:r>
      <w:r w:rsidR="00B31F97" w:rsidRPr="008817FC">
        <w:rPr>
          <w:rFonts w:asciiTheme="minorHAnsi" w:hAnsiTheme="minorHAnsi"/>
          <w:sz w:val="24"/>
          <w:szCs w:val="24"/>
          <w:lang w:val="uk-UA"/>
        </w:rPr>
        <w:t>Cубреципієнт</w:t>
      </w:r>
      <w:r w:rsidRPr="008817FC">
        <w:rPr>
          <w:rFonts w:asciiTheme="minorHAnsi" w:hAnsiTheme="minorHAnsi" w:cs="Calibri"/>
          <w:noProof/>
          <w:sz w:val="24"/>
          <w:szCs w:val="24"/>
          <w:lang w:val="uk-UA"/>
        </w:rPr>
        <w:t xml:space="preserve"> спільно іменуються як «Сторони», а </w:t>
      </w:r>
      <w:r w:rsidR="000D76A5" w:rsidRPr="008817FC">
        <w:rPr>
          <w:rFonts w:asciiTheme="minorHAnsi" w:hAnsiTheme="minorHAnsi" w:cs="Calibri"/>
          <w:noProof/>
          <w:sz w:val="24"/>
          <w:szCs w:val="24"/>
          <w:lang w:val="uk-UA"/>
        </w:rPr>
        <w:t xml:space="preserve">кожен </w:t>
      </w:r>
      <w:r w:rsidRPr="008817FC">
        <w:rPr>
          <w:rFonts w:asciiTheme="minorHAnsi" w:hAnsiTheme="minorHAnsi" w:cs="Calibri"/>
          <w:noProof/>
          <w:sz w:val="24"/>
          <w:szCs w:val="24"/>
          <w:lang w:val="uk-UA"/>
        </w:rPr>
        <w:t>окремо – «Сторона».</w:t>
      </w:r>
    </w:p>
    <w:p w:rsidR="00D0095B" w:rsidRPr="003E594A" w:rsidRDefault="00D0095B" w:rsidP="008F1CAB">
      <w:pPr>
        <w:shd w:val="clear" w:color="auto" w:fill="FFFFFF"/>
        <w:ind w:left="40"/>
        <w:rPr>
          <w:rFonts w:ascii="Calibri" w:hAnsi="Calibri" w:cs="Calibri"/>
          <w:b/>
          <w:bCs/>
          <w:noProof/>
          <w:color w:val="000000"/>
          <w:sz w:val="24"/>
          <w:szCs w:val="24"/>
          <w:lang w:val="uk-UA"/>
        </w:rPr>
      </w:pPr>
    </w:p>
    <w:p w:rsidR="00D7123F" w:rsidRPr="00D7123F" w:rsidRDefault="009352C6" w:rsidP="00D7123F">
      <w:pPr>
        <w:shd w:val="clear" w:color="auto" w:fill="FFFFFF"/>
        <w:ind w:left="40"/>
        <w:rPr>
          <w:rFonts w:asciiTheme="minorHAnsi" w:hAnsiTheme="minorHAnsi" w:cs="Calibri"/>
          <w:b/>
          <w:bCs/>
          <w:noProof/>
          <w:color w:val="000000"/>
          <w:sz w:val="24"/>
          <w:szCs w:val="24"/>
          <w:lang w:val="uk-UA"/>
        </w:rPr>
      </w:pPr>
      <w:r w:rsidRPr="00D7123F">
        <w:rPr>
          <w:rFonts w:asciiTheme="minorHAnsi" w:hAnsiTheme="minorHAnsi" w:cs="Calibri"/>
          <w:b/>
          <w:bCs/>
          <w:noProof/>
          <w:color w:val="000000"/>
          <w:sz w:val="24"/>
          <w:szCs w:val="24"/>
          <w:lang w:val="uk-UA"/>
        </w:rPr>
        <w:t xml:space="preserve">СТАТТЯ 1. </w:t>
      </w:r>
      <w:r w:rsidR="00D7123F" w:rsidRPr="00D7123F">
        <w:rPr>
          <w:rFonts w:asciiTheme="minorHAnsi" w:hAnsiTheme="minorHAnsi" w:cs="Calibri"/>
          <w:b/>
          <w:bCs/>
          <w:noProof/>
          <w:color w:val="000000"/>
          <w:sz w:val="24"/>
          <w:szCs w:val="24"/>
          <w:lang w:val="uk-UA"/>
        </w:rPr>
        <w:t>Предмет Договору. Цілі та завдання.</w:t>
      </w:r>
    </w:p>
    <w:p w:rsidR="00D7123F" w:rsidRPr="00D7123F" w:rsidRDefault="00D7123F" w:rsidP="00D7123F">
      <w:pPr>
        <w:ind w:left="360" w:hanging="360"/>
        <w:jc w:val="both"/>
        <w:rPr>
          <w:rFonts w:asciiTheme="minorHAnsi" w:hAnsiTheme="minorHAnsi"/>
          <w:sz w:val="24"/>
          <w:szCs w:val="24"/>
          <w:lang w:val="uk-UA"/>
        </w:rPr>
      </w:pPr>
    </w:p>
    <w:p w:rsidR="00D7123F" w:rsidRPr="00D7123F" w:rsidRDefault="00D7123F" w:rsidP="00D7123F">
      <w:pPr>
        <w:jc w:val="both"/>
        <w:rPr>
          <w:rFonts w:asciiTheme="minorHAnsi" w:hAnsiTheme="minorHAnsi"/>
          <w:b/>
          <w:sz w:val="24"/>
          <w:szCs w:val="24"/>
          <w:lang w:val="uk-UA"/>
        </w:rPr>
      </w:pPr>
      <w:r w:rsidRPr="00D7123F">
        <w:rPr>
          <w:rFonts w:asciiTheme="minorHAnsi" w:hAnsiTheme="minorHAnsi"/>
          <w:sz w:val="24"/>
          <w:szCs w:val="24"/>
          <w:lang w:val="uk-UA"/>
        </w:rPr>
        <w:t>1.1. В рамках Програми для реалізації її заходів,</w:t>
      </w:r>
      <w:r w:rsidRPr="00D7123F">
        <w:rPr>
          <w:rFonts w:asciiTheme="minorHAnsi" w:hAnsiTheme="minorHAnsi"/>
          <w:b/>
          <w:sz w:val="24"/>
          <w:szCs w:val="24"/>
          <w:lang w:val="uk-UA"/>
        </w:rPr>
        <w:t xml:space="preserve">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безкоштовно передає, а Субреципієнт приймає цільові кошти гранту (далі – «грант») у розмірі, зазначеному в пункті 3.2.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1.2. Діяльність Субреципієнта, що  фінансується за рахунок гранту, повинна бути спрямована винятково на виконання цілей і завдань, зазначених у Додатку № 1 до Договору «Опис програмної діяль</w:t>
      </w:r>
      <w:r w:rsidR="00320994">
        <w:rPr>
          <w:rFonts w:asciiTheme="minorHAnsi" w:hAnsiTheme="minorHAnsi"/>
          <w:sz w:val="24"/>
          <w:szCs w:val="24"/>
          <w:lang w:val="uk-UA"/>
        </w:rPr>
        <w:t xml:space="preserve">ності» відповідно до умов </w:t>
      </w:r>
      <w:r w:rsidRPr="00D7123F">
        <w:rPr>
          <w:rFonts w:asciiTheme="minorHAnsi" w:hAnsiTheme="minorHAnsi"/>
          <w:sz w:val="24"/>
          <w:szCs w:val="24"/>
          <w:lang w:val="uk-UA"/>
        </w:rPr>
        <w:t>Договору, а також Положення про гранти ГФ (Grant Regulations – http://www.theglobalfund.org/en/operational/) у частині, яка може застосовуватись до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1.3. Діяльність Субреципієнта в рамках Договору буде здійснюватись відповідно до Робочого плану (Додаток № 2).</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1.4. Діяльність повинна здійснюватись Субреципієнтом якісно, а зобов</w:t>
      </w:r>
      <w:r w:rsidRPr="00D7123F">
        <w:rPr>
          <w:rFonts w:asciiTheme="minorHAnsi" w:hAnsiTheme="minorHAnsi"/>
          <w:sz w:val="24"/>
          <w:szCs w:val="24"/>
        </w:rPr>
        <w:t>’</w:t>
      </w:r>
      <w:r w:rsidRPr="00D7123F">
        <w:rPr>
          <w:rFonts w:asciiTheme="minorHAnsi" w:hAnsiTheme="minorHAnsi"/>
          <w:sz w:val="24"/>
          <w:szCs w:val="24"/>
          <w:lang w:val="uk-UA"/>
        </w:rPr>
        <w:t>язання за Договором – виконуватись вчасно, з використанням необхідних знань і досвіду при дотриманні відповідного професійного стандарту. Під «професійним стандартом» Сторони розуміють стандарт, якому зазвичай відповідають організації відповідної сфери при здійсненні аналогічної діяльності.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1.5. Субреципієнт при виконанні умов Договору зобов</w:t>
      </w:r>
      <w:r w:rsidRPr="00D7123F">
        <w:rPr>
          <w:rFonts w:asciiTheme="minorHAnsi" w:hAnsiTheme="minorHAnsi"/>
          <w:sz w:val="24"/>
          <w:szCs w:val="24"/>
        </w:rPr>
        <w:t>’</w:t>
      </w:r>
      <w:r w:rsidRPr="00D7123F">
        <w:rPr>
          <w:rFonts w:asciiTheme="minorHAnsi" w:hAnsiTheme="minorHAnsi"/>
          <w:sz w:val="24"/>
          <w:szCs w:val="24"/>
          <w:lang w:val="uk-UA"/>
        </w:rPr>
        <w:t>язаний дотримуватись найвищих стандартів етичних і моральних норм, а також забезпечити відповідну поведінку зі сторони осіб, залучених ним до виконання умов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1.6. Умови Договору повинні виконуватися з дотриманням усього застосовного законодавства і законних розпоряджень компетентних органів, а також у відповідності з міжнародно визнаними стандартами захисту прав людини, праці, навколишнього середовища, боротьби з «відмиванням» грошей і корупцією.</w:t>
      </w:r>
    </w:p>
    <w:p w:rsidR="00D7123F" w:rsidRPr="00D7123F" w:rsidRDefault="00D7123F" w:rsidP="00D7123F">
      <w:pPr>
        <w:jc w:val="both"/>
        <w:rPr>
          <w:rFonts w:asciiTheme="minorHAnsi" w:hAnsiTheme="minorHAnsi"/>
          <w:sz w:val="24"/>
          <w:szCs w:val="24"/>
          <w:lang w:val="uk-UA"/>
        </w:rPr>
      </w:pPr>
    </w:p>
    <w:p w:rsidR="00D7123F" w:rsidRPr="00D7123F" w:rsidRDefault="0043131D" w:rsidP="00D7123F">
      <w:pPr>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2. Строк дії Договору.</w:t>
      </w:r>
    </w:p>
    <w:p w:rsidR="00D7123F" w:rsidRPr="00D7123F" w:rsidRDefault="00D7123F" w:rsidP="00D7123F">
      <w:pPr>
        <w:rPr>
          <w:rFonts w:asciiTheme="minorHAnsi" w:hAnsiTheme="minorHAnsi"/>
          <w:sz w:val="24"/>
          <w:szCs w:val="24"/>
          <w:lang w:val="uk-UA"/>
        </w:rPr>
      </w:pPr>
    </w:p>
    <w:p w:rsidR="00D7123F" w:rsidRPr="00D7123F" w:rsidRDefault="00D7123F" w:rsidP="00D7123F">
      <w:pPr>
        <w:jc w:val="both"/>
        <w:rPr>
          <w:rFonts w:asciiTheme="minorHAnsi" w:hAnsiTheme="minorHAnsi"/>
          <w:b/>
          <w:sz w:val="24"/>
          <w:szCs w:val="24"/>
          <w:lang w:val="uk-UA"/>
        </w:rPr>
      </w:pPr>
      <w:r w:rsidRPr="00D7123F">
        <w:rPr>
          <w:rFonts w:asciiTheme="minorHAnsi" w:hAnsiTheme="minorHAnsi"/>
          <w:sz w:val="24"/>
          <w:szCs w:val="24"/>
          <w:lang w:val="uk-UA"/>
        </w:rPr>
        <w:t xml:space="preserve">2.1. Дата початку дії Договору: </w:t>
      </w:r>
      <w:r w:rsidR="00015E15">
        <w:rPr>
          <w:rFonts w:asciiTheme="minorHAnsi" w:hAnsiTheme="minorHAnsi"/>
          <w:b/>
          <w:sz w:val="24"/>
          <w:szCs w:val="24"/>
          <w:lang w:val="uk-UA"/>
        </w:rPr>
        <w:t>__________</w:t>
      </w:r>
      <w:r w:rsidRPr="00D7123F">
        <w:rPr>
          <w:rFonts w:asciiTheme="minorHAnsi" w:hAnsiTheme="minorHAnsi"/>
          <w:b/>
          <w:sz w:val="24"/>
          <w:szCs w:val="24"/>
          <w:lang w:val="uk-UA"/>
        </w:rPr>
        <w:t>.</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2.2. Дата закінчення дії Договору: </w:t>
      </w:r>
      <w:r w:rsidR="00015E15">
        <w:rPr>
          <w:rFonts w:asciiTheme="minorHAnsi" w:hAnsiTheme="minorHAnsi"/>
          <w:b/>
          <w:sz w:val="24"/>
          <w:szCs w:val="24"/>
          <w:lang w:val="uk-UA"/>
        </w:rPr>
        <w:t>______________</w:t>
      </w:r>
      <w:r w:rsidRPr="00D7123F">
        <w:rPr>
          <w:rFonts w:asciiTheme="minorHAnsi" w:hAnsiTheme="minorHAnsi"/>
          <w:b/>
          <w:sz w:val="24"/>
          <w:szCs w:val="24"/>
          <w:lang w:val="uk-UA"/>
        </w:rPr>
        <w:t xml:space="preserve"> р.</w:t>
      </w:r>
      <w:r w:rsidRPr="00D7123F">
        <w:rPr>
          <w:rFonts w:asciiTheme="minorHAnsi" w:hAnsiTheme="minorHAnsi"/>
          <w:sz w:val="24"/>
          <w:szCs w:val="24"/>
          <w:lang w:val="uk-UA"/>
        </w:rPr>
        <w:t xml:space="preserve"> – за умови повного виконання Сторонами своїх зобов</w:t>
      </w:r>
      <w:r w:rsidRPr="00D7123F">
        <w:rPr>
          <w:rFonts w:asciiTheme="minorHAnsi" w:hAnsiTheme="minorHAnsi"/>
          <w:sz w:val="24"/>
          <w:szCs w:val="24"/>
        </w:rPr>
        <w:t>’</w:t>
      </w:r>
      <w:r w:rsidRPr="00D7123F">
        <w:rPr>
          <w:rFonts w:asciiTheme="minorHAnsi" w:hAnsiTheme="minorHAnsi"/>
          <w:sz w:val="24"/>
          <w:szCs w:val="24"/>
          <w:lang w:val="uk-UA"/>
        </w:rPr>
        <w:t>язань за Договором.</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2.3. Під час проведення моніторингових візитів у період реалізації Програми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буде проводити оцінку діяльності Субреципієнта. За результатами даної оцінки, в тому числі буде прийнято рішення про можливе продовження/припинення Договору з Субреципієнтом.</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2.4. Після закінчення строку реалізації Програми Субреципієнт зобов</w:t>
      </w:r>
      <w:r w:rsidRPr="00D7123F">
        <w:rPr>
          <w:rFonts w:asciiTheme="minorHAnsi" w:hAnsiTheme="minorHAnsi"/>
          <w:sz w:val="24"/>
          <w:szCs w:val="24"/>
        </w:rPr>
        <w:t>’</w:t>
      </w:r>
      <w:r w:rsidRPr="00D7123F">
        <w:rPr>
          <w:rFonts w:asciiTheme="minorHAnsi" w:hAnsiTheme="minorHAnsi"/>
          <w:sz w:val="24"/>
          <w:szCs w:val="24"/>
          <w:lang w:val="uk-UA"/>
        </w:rPr>
        <w:t>язаний:</w:t>
      </w:r>
    </w:p>
    <w:p w:rsidR="00D7123F" w:rsidRPr="00D7123F" w:rsidRDefault="00D7123F" w:rsidP="000E7F3D">
      <w:pPr>
        <w:widowControl/>
        <w:numPr>
          <w:ilvl w:val="1"/>
          <w:numId w:val="4"/>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 xml:space="preserve">Протягом 30 календарних днів повернути всі невитрачені та/або нецільовим способом витрачені кошти гранту на банківський рахунок </w:t>
      </w:r>
      <w:r w:rsidRPr="00D7123F">
        <w:rPr>
          <w:rFonts w:asciiTheme="minorHAnsi" w:hAnsiTheme="minorHAnsi"/>
          <w:caps/>
          <w:sz w:val="24"/>
          <w:szCs w:val="24"/>
          <w:lang w:val="uk-UA"/>
        </w:rPr>
        <w:t xml:space="preserve">МБО «СЦ ОБ’ЄДНАННЯ ЛЮДЕЙ, ЯКІ ЖИВУТЬ З </w:t>
      </w:r>
      <w:r w:rsidRPr="00D7123F">
        <w:rPr>
          <w:rFonts w:asciiTheme="minorHAnsi" w:hAnsiTheme="minorHAnsi"/>
          <w:caps/>
          <w:sz w:val="24"/>
          <w:szCs w:val="24"/>
          <w:lang w:val="uk-UA"/>
        </w:rPr>
        <w:lastRenderedPageBreak/>
        <w:t>ВІЛ»</w:t>
      </w:r>
      <w:r w:rsidRPr="00D7123F">
        <w:rPr>
          <w:rFonts w:asciiTheme="minorHAnsi" w:hAnsiTheme="minorHAnsi"/>
          <w:sz w:val="24"/>
          <w:szCs w:val="24"/>
          <w:lang w:val="uk-UA"/>
        </w:rPr>
        <w:t xml:space="preserve">, якщо інше попередньо не узгоджено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у письмовому вигляді.</w:t>
      </w:r>
    </w:p>
    <w:p w:rsidR="00D7123F" w:rsidRPr="00D7123F" w:rsidRDefault="00D7123F" w:rsidP="000E7F3D">
      <w:pPr>
        <w:widowControl/>
        <w:numPr>
          <w:ilvl w:val="1"/>
          <w:numId w:val="4"/>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 xml:space="preserve"> У письмовому вигляді узгодити з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 xml:space="preserve"> подальше використання обладнання і матеріалів, придбаних на кошти гранту.</w:t>
      </w:r>
    </w:p>
    <w:p w:rsidR="00D7123F" w:rsidRPr="00D7123F" w:rsidRDefault="00D7123F" w:rsidP="000E7F3D">
      <w:pPr>
        <w:widowControl/>
        <w:numPr>
          <w:ilvl w:val="1"/>
          <w:numId w:val="4"/>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Надати докладний звіт про закупівлі, проведені за кошти гранту.</w:t>
      </w:r>
    </w:p>
    <w:p w:rsidR="00D7123F" w:rsidRPr="00D7123F" w:rsidRDefault="00D7123F" w:rsidP="000E7F3D">
      <w:pPr>
        <w:widowControl/>
        <w:numPr>
          <w:ilvl w:val="1"/>
          <w:numId w:val="4"/>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Зберігати всю стосовну гранту документацію відповідно до законодавства країни реєстрації Субреципієнта, але не менше 7 років з дати закінчення строку дії Договору.</w:t>
      </w:r>
    </w:p>
    <w:p w:rsidR="00D7123F" w:rsidRPr="00D7123F" w:rsidRDefault="00D7123F" w:rsidP="00D7123F">
      <w:pPr>
        <w:jc w:val="both"/>
        <w:rPr>
          <w:rFonts w:asciiTheme="minorHAnsi" w:hAnsiTheme="minorHAnsi"/>
          <w:sz w:val="24"/>
          <w:szCs w:val="24"/>
          <w:lang w:val="uk-UA"/>
        </w:rPr>
      </w:pPr>
    </w:p>
    <w:p w:rsidR="00D7123F" w:rsidRPr="00D7123F" w:rsidRDefault="0043131D" w:rsidP="00D7123F">
      <w:pPr>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3. Грантові кошти.</w:t>
      </w:r>
    </w:p>
    <w:p w:rsidR="00D7123F" w:rsidRPr="00D7123F" w:rsidRDefault="00D7123F" w:rsidP="00D7123F">
      <w:pPr>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3.1. Цільові кошти (грант) надаються Субреципієнту в рамках затвердженого Бюджету (Додаток № 3)</w:t>
      </w:r>
      <w:r w:rsidR="0043131D">
        <w:rPr>
          <w:rFonts w:asciiTheme="minorHAnsi" w:hAnsiTheme="minorHAnsi"/>
          <w:sz w:val="24"/>
          <w:szCs w:val="24"/>
          <w:lang w:val="uk-UA"/>
        </w:rPr>
        <w:t xml:space="preserve"> до Договору</w:t>
      </w:r>
      <w:r w:rsidRPr="00D7123F">
        <w:rPr>
          <w:rFonts w:asciiTheme="minorHAnsi" w:hAnsiTheme="minorHAnsi"/>
          <w:sz w:val="24"/>
          <w:szCs w:val="24"/>
          <w:lang w:val="uk-UA"/>
        </w:rPr>
        <w:t xml:space="preserve">.  </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3.</w:t>
      </w:r>
      <w:r w:rsidR="0043131D">
        <w:rPr>
          <w:rFonts w:asciiTheme="minorHAnsi" w:hAnsiTheme="minorHAnsi"/>
          <w:sz w:val="24"/>
          <w:szCs w:val="24"/>
          <w:lang w:val="uk-UA"/>
        </w:rPr>
        <w:t>2</w:t>
      </w:r>
      <w:r w:rsidRPr="00D7123F">
        <w:rPr>
          <w:rFonts w:asciiTheme="minorHAnsi" w:hAnsiTheme="minorHAnsi"/>
          <w:sz w:val="24"/>
          <w:szCs w:val="24"/>
          <w:lang w:val="uk-UA"/>
        </w:rPr>
        <w:t xml:space="preserve">. Цільові кошти (грант) перераховуються на окремий рахунок, відкритий у валюті гранту і зазначений в реквізитах Субреципієнта на першій сторінці Договору, доти, доки інше не буде узгоджено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у письмовому вигляді.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3.</w:t>
      </w:r>
      <w:r w:rsidR="0043131D">
        <w:rPr>
          <w:rFonts w:asciiTheme="minorHAnsi" w:hAnsiTheme="minorHAnsi"/>
          <w:sz w:val="24"/>
          <w:szCs w:val="24"/>
          <w:lang w:val="uk-UA"/>
        </w:rPr>
        <w:t>3</w:t>
      </w:r>
      <w:r w:rsidRPr="00D7123F">
        <w:rPr>
          <w:rFonts w:asciiTheme="minorHAnsi" w:hAnsiTheme="minorHAnsi"/>
          <w:sz w:val="24"/>
          <w:szCs w:val="24"/>
          <w:lang w:val="uk-UA"/>
        </w:rPr>
        <w:t>. Банк, у якому відкрито рахунок гранту, повинен бути надійним, мати високий рейтинг у країні реєстрації Субреципінта і відповідати всім міжнародним та місцевим стандартам і законам про діяльність банків.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3.</w:t>
      </w:r>
      <w:r w:rsidR="0043131D">
        <w:rPr>
          <w:rFonts w:asciiTheme="minorHAnsi" w:hAnsiTheme="minorHAnsi"/>
          <w:sz w:val="24"/>
          <w:szCs w:val="24"/>
          <w:lang w:val="uk-UA"/>
        </w:rPr>
        <w:t>4</w:t>
      </w:r>
      <w:r w:rsidRPr="00D7123F">
        <w:rPr>
          <w:rFonts w:asciiTheme="minorHAnsi" w:hAnsiTheme="minorHAnsi"/>
          <w:sz w:val="24"/>
          <w:szCs w:val="24"/>
          <w:lang w:val="uk-UA"/>
        </w:rPr>
        <w:t>. Кошти гранту, перераховані на рахунок Субреципієнта, не можуть бути змішані з будь-якими іншими коштами та повинні бути доступні для реалізації заходів Програми в будь-який момент протягом усього періоду реалізації Програми.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3.</w:t>
      </w:r>
      <w:r w:rsidR="0043131D">
        <w:rPr>
          <w:rFonts w:asciiTheme="minorHAnsi" w:hAnsiTheme="minorHAnsi"/>
          <w:sz w:val="24"/>
          <w:szCs w:val="24"/>
          <w:lang w:val="uk-UA"/>
        </w:rPr>
        <w:t>5</w:t>
      </w:r>
      <w:r w:rsidRPr="00D7123F">
        <w:rPr>
          <w:rFonts w:asciiTheme="minorHAnsi" w:hAnsiTheme="minorHAnsi"/>
          <w:sz w:val="24"/>
          <w:szCs w:val="24"/>
          <w:lang w:val="uk-UA"/>
        </w:rPr>
        <w:t>. Субреципієнт має право для реалізації Програми залучати інші кошти та майно, які не зазначені в Бюджеті.</w:t>
      </w:r>
    </w:p>
    <w:p w:rsidR="00D7123F" w:rsidRPr="00D7123F" w:rsidRDefault="00D7123F" w:rsidP="00D7123F">
      <w:pPr>
        <w:tabs>
          <w:tab w:val="left" w:pos="540"/>
        </w:tabs>
        <w:ind w:right="-1"/>
        <w:jc w:val="both"/>
        <w:rPr>
          <w:rFonts w:asciiTheme="minorHAnsi" w:hAnsiTheme="minorHAnsi"/>
          <w:sz w:val="24"/>
          <w:szCs w:val="24"/>
          <w:lang w:val="uk-UA"/>
        </w:rPr>
      </w:pPr>
    </w:p>
    <w:p w:rsidR="00D7123F" w:rsidRPr="00D7123F" w:rsidRDefault="0043131D"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4. Використання цільових коштів (гранту).</w:t>
      </w:r>
    </w:p>
    <w:p w:rsidR="00D7123F" w:rsidRPr="00D7123F" w:rsidRDefault="00D7123F" w:rsidP="00D7123F">
      <w:pPr>
        <w:jc w:val="both"/>
        <w:rPr>
          <w:rFonts w:asciiTheme="minorHAnsi" w:hAnsiTheme="minorHAnsi"/>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4.1. Цільові кошти гранту, а також товари, роботи і послуги, закуплені на кошти гранту, повинні використовуватися Субреципієнтом винятково для досягнення цілей і завдань, зазначених в Описі програмної діяльності (Додаток № 1) відповідно до вимог Договору, а також Положення про гранти ГФ (http://www.theglobalfund.org/en/operational/) у частині, яка може застосовуватись до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4.2. Цільові кошти гранту повинні бути ефективно використані Субреципієнтом відповідно до Робочого плану та Бюджету. При цьому Субреципієнт повинен попередньо узгодити з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 xml:space="preserve">будь-яке використання цільових коштів гранту не у відповідності з Робочим планом і Бюджетом. </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не відповідає за оплату будь-яких витрат, зборів та інших витрат, не передбачених у Робочому плані або Бюджеті Субреципієнта, якщо інше не було прямо обумовлено в письмовому вигляді до того, як такі витрати були понесені.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caps/>
          <w:sz w:val="24"/>
          <w:szCs w:val="24"/>
          <w:lang w:val="uk-UA"/>
        </w:rPr>
        <w:t>4.3. МБО «СЦ ОБ’ЄДНАННЯ ЛЮДЕЙ, ЯКІ ЖИВУТЬ З ВІЛ»</w:t>
      </w:r>
      <w:r w:rsidRPr="00D7123F">
        <w:rPr>
          <w:rFonts w:asciiTheme="minorHAnsi" w:hAnsiTheme="minorHAnsi"/>
          <w:sz w:val="24"/>
          <w:szCs w:val="24"/>
          <w:lang w:val="uk-UA"/>
        </w:rPr>
        <w:t xml:space="preserve"> визнає використання коштів гранту цільовим, якщо воно буде суворо відповідати статтям витрат, зазначеним у Бюджеті, витрати будуть здійснені протягом строків реалізації Програми, зазначених у п.п. 2.1. і 2.2. Договору, і витрати будуть підтверджені документально. Інформація про цільове використання коштів гранту повинна бути представлена письмово у звітах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4.4. За необхідності переміщення коштів з однієї статті витрат в іншу(-і) або створення нової статті витрат Субреципієнт повинен вчасно, до початку здійснення витрат коштів (гранту), звернутися з письмовим запитом до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і отримати її письмову згоду. Всі зміни Бюджету повинні відображатись у регулярних звітах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4.5. Субреципієнт зобов’язаний протягом 30 календарних днів повернути всі невитрачені та/або нецільовим способом витрачені кошти на банківський рахунок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після дати закінчення дії Договору, зазначеної в п. 2.2.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4.6. Субреципієнт зобов’язаний дотримуватись політики «Zero Cash», тобто всі платежі в рамках Програми повинні проводитися безготівковим шляхом, якщо інше попередньо письмово не </w:t>
      </w:r>
      <w:r w:rsidRPr="00D7123F">
        <w:rPr>
          <w:rFonts w:asciiTheme="minorHAnsi" w:hAnsiTheme="minorHAnsi"/>
          <w:sz w:val="24"/>
          <w:szCs w:val="24"/>
          <w:lang w:val="uk-UA"/>
        </w:rPr>
        <w:lastRenderedPageBreak/>
        <w:t xml:space="preserve">узгоджено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4.7. Субреципієнт не може використовувати кошти (грант) та/або майно, придбане за рахунок цільових коштів, для:</w:t>
      </w:r>
    </w:p>
    <w:p w:rsidR="00D7123F" w:rsidRPr="00D7123F" w:rsidRDefault="00D7123F" w:rsidP="000E7F3D">
      <w:pPr>
        <w:widowControl/>
        <w:numPr>
          <w:ilvl w:val="0"/>
          <w:numId w:val="5"/>
        </w:numPr>
        <w:tabs>
          <w:tab w:val="left" w:pos="567"/>
        </w:tabs>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Комерційної діяльності.</w:t>
      </w:r>
    </w:p>
    <w:p w:rsidR="00D7123F" w:rsidRPr="00D7123F" w:rsidRDefault="00D7123F" w:rsidP="000E7F3D">
      <w:pPr>
        <w:widowControl/>
        <w:numPr>
          <w:ilvl w:val="0"/>
          <w:numId w:val="5"/>
        </w:numPr>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Діяльності, спрямованої на зміну результатів виборів на національному або місцевому рівні.</w:t>
      </w:r>
    </w:p>
    <w:p w:rsidR="00D7123F" w:rsidRPr="00D7123F" w:rsidRDefault="00D7123F" w:rsidP="000E7F3D">
      <w:pPr>
        <w:widowControl/>
        <w:numPr>
          <w:ilvl w:val="0"/>
          <w:numId w:val="5"/>
        </w:numPr>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Збору підписів виборців для вищевказаних виборів.</w:t>
      </w:r>
    </w:p>
    <w:p w:rsidR="00D7123F" w:rsidRPr="00D7123F" w:rsidRDefault="00D7123F" w:rsidP="000E7F3D">
      <w:pPr>
        <w:widowControl/>
        <w:numPr>
          <w:ilvl w:val="0"/>
          <w:numId w:val="5"/>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Підтримки насильства, тероризму, фанатизму і руйнування незалежної держави.</w:t>
      </w:r>
    </w:p>
    <w:p w:rsidR="00D7123F" w:rsidRPr="00D7123F" w:rsidRDefault="00D7123F" w:rsidP="000E7F3D">
      <w:pPr>
        <w:widowControl/>
        <w:numPr>
          <w:ilvl w:val="0"/>
          <w:numId w:val="5"/>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Легалізації незаконних доходів або фінансування організацій, відомих своєю підтримкою терористичної діяльності або організацій, які беруть участь у діяльності щодо відмивання грошей.</w:t>
      </w:r>
    </w:p>
    <w:p w:rsidR="00D7123F" w:rsidRPr="00D7123F" w:rsidRDefault="00D7123F" w:rsidP="000E7F3D">
      <w:pPr>
        <w:widowControl/>
        <w:numPr>
          <w:ilvl w:val="0"/>
          <w:numId w:val="5"/>
        </w:numPr>
        <w:autoSpaceDE/>
        <w:autoSpaceDN/>
        <w:adjustRightInd/>
        <w:ind w:left="567" w:right="-1" w:hanging="567"/>
        <w:jc w:val="both"/>
        <w:rPr>
          <w:rFonts w:asciiTheme="minorHAnsi" w:hAnsiTheme="minorHAnsi"/>
          <w:sz w:val="24"/>
          <w:szCs w:val="24"/>
          <w:lang w:val="uk-UA"/>
        </w:rPr>
      </w:pPr>
      <w:r w:rsidRPr="00D7123F">
        <w:rPr>
          <w:rFonts w:asciiTheme="minorHAnsi" w:hAnsiTheme="minorHAnsi"/>
          <w:sz w:val="24"/>
          <w:szCs w:val="24"/>
          <w:lang w:val="uk-UA"/>
        </w:rPr>
        <w:t>Будь-якої іншої незаконної діяльності.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4.8. Вимоги, зазначені в п. 4.7. Договору, поширюються на Суб-Субреципієнтів і обов</w:t>
      </w:r>
      <w:r w:rsidRPr="00D7123F">
        <w:rPr>
          <w:rFonts w:asciiTheme="minorHAnsi" w:hAnsiTheme="minorHAnsi"/>
          <w:sz w:val="24"/>
          <w:szCs w:val="24"/>
        </w:rPr>
        <w:t>’</w:t>
      </w:r>
      <w:r w:rsidRPr="00D7123F">
        <w:rPr>
          <w:rFonts w:asciiTheme="minorHAnsi" w:hAnsiTheme="minorHAnsi"/>
          <w:sz w:val="24"/>
          <w:szCs w:val="24"/>
          <w:lang w:val="uk-UA"/>
        </w:rPr>
        <w:t>язково повинні бути відображені у договорах з ними.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4.9. Увесь прибуток (дохід), отриманий Субреципієнтом під час реалізації заходів Програми та/або від зберігання (розміщення) коштів гранту на рахунку, зазначеному на першій сторінці Договору, повинен включатись </w:t>
      </w:r>
      <w:r w:rsidR="00320994">
        <w:rPr>
          <w:rFonts w:asciiTheme="minorHAnsi" w:hAnsiTheme="minorHAnsi"/>
          <w:sz w:val="24"/>
          <w:szCs w:val="24"/>
          <w:lang w:val="uk-UA"/>
        </w:rPr>
        <w:t>у звітність Субреципієнта за</w:t>
      </w:r>
      <w:r w:rsidRPr="00D7123F">
        <w:rPr>
          <w:rFonts w:asciiTheme="minorHAnsi" w:hAnsiTheme="minorHAnsi"/>
          <w:sz w:val="24"/>
          <w:szCs w:val="24"/>
          <w:lang w:val="uk-UA"/>
        </w:rPr>
        <w:t xml:space="preserve"> Договором і може використовуватись тільки суворо для цілей Програми, після попереднього письмового узгодження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w:t>
      </w:r>
    </w:p>
    <w:p w:rsidR="00D7123F" w:rsidRPr="00D7123F" w:rsidRDefault="00D7123F" w:rsidP="00D7123F">
      <w:pPr>
        <w:ind w:right="-1"/>
        <w:jc w:val="both"/>
        <w:rPr>
          <w:rFonts w:asciiTheme="minorHAnsi" w:hAnsiTheme="minorHAnsi"/>
          <w:sz w:val="24"/>
          <w:szCs w:val="24"/>
          <w:lang w:val="uk-UA"/>
        </w:rPr>
      </w:pPr>
    </w:p>
    <w:p w:rsidR="00D7123F" w:rsidRPr="00D7123F" w:rsidRDefault="0043131D"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5. Вимоги щодо запобігання діяльності з відмивання грошей.</w:t>
      </w:r>
    </w:p>
    <w:p w:rsidR="00D7123F" w:rsidRPr="00D7123F" w:rsidRDefault="00D7123F" w:rsidP="00D7123F">
      <w:pPr>
        <w:ind w:right="-1"/>
        <w:jc w:val="both"/>
        <w:rPr>
          <w:rFonts w:asciiTheme="minorHAnsi" w:hAnsiTheme="minorHAnsi"/>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5.1. Субреципієнт визнає і погоджується, що відповідно до вимог ГФ щодо запобігання діяльності з відмивання грошей:</w:t>
      </w:r>
    </w:p>
    <w:p w:rsidR="00D7123F" w:rsidRPr="00D7123F" w:rsidRDefault="00D7123F" w:rsidP="000E7F3D">
      <w:pPr>
        <w:widowControl/>
        <w:numPr>
          <w:ilvl w:val="0"/>
          <w:numId w:val="2"/>
        </w:numPr>
        <w:autoSpaceDE/>
        <w:autoSpaceDN/>
        <w:adjustRightInd/>
        <w:ind w:left="709" w:right="-1" w:hanging="709"/>
        <w:jc w:val="both"/>
        <w:rPr>
          <w:rFonts w:asciiTheme="minorHAnsi" w:hAnsiTheme="minorHAnsi"/>
          <w:sz w:val="24"/>
          <w:szCs w:val="24"/>
          <w:lang w:val="uk-UA"/>
        </w:rPr>
      </w:pPr>
      <w:r w:rsidRPr="00D7123F">
        <w:rPr>
          <w:rFonts w:asciiTheme="minorHAnsi" w:hAnsiTheme="minorHAnsi"/>
          <w:sz w:val="24"/>
          <w:szCs w:val="24"/>
          <w:lang w:val="uk-UA"/>
        </w:rPr>
        <w:t xml:space="preserve">Будь-яка фінансова угода, в тому числі переказ, виплата, перерахування, передання або обмін коштів гранту (в тому числі банківські перекази та обмін валюти) повинні здійснюватися винятково банком, у якому відкритий рахунок Програми і на який перераховуються грантові кошти, якщо інше не дозволяється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у письмовій формі до реалізації угоди.</w:t>
      </w:r>
    </w:p>
    <w:p w:rsidR="00D7123F" w:rsidRPr="00D7123F" w:rsidRDefault="00D7123F" w:rsidP="000E7F3D">
      <w:pPr>
        <w:widowControl/>
        <w:numPr>
          <w:ilvl w:val="0"/>
          <w:numId w:val="2"/>
        </w:numPr>
        <w:autoSpaceDE/>
        <w:autoSpaceDN/>
        <w:adjustRightInd/>
        <w:ind w:left="709" w:right="-1" w:hanging="709"/>
        <w:jc w:val="both"/>
        <w:rPr>
          <w:rFonts w:asciiTheme="minorHAnsi" w:hAnsiTheme="minorHAnsi"/>
          <w:sz w:val="24"/>
          <w:szCs w:val="24"/>
          <w:lang w:val="uk-UA"/>
        </w:rPr>
      </w:pPr>
      <w:r w:rsidRPr="00D7123F">
        <w:rPr>
          <w:rFonts w:asciiTheme="minorHAnsi" w:hAnsiTheme="minorHAnsi"/>
          <w:sz w:val="24"/>
          <w:szCs w:val="24"/>
          <w:lang w:val="uk-UA"/>
        </w:rPr>
        <w:t>Всі операції, пов’язані з грантовими коштами, які здійснюються через електронний безготівковий розрахунок або обмін валюти, повинні бути належним чином зареєстровані та задокументовані.</w:t>
      </w:r>
    </w:p>
    <w:p w:rsidR="00D7123F" w:rsidRPr="00D7123F" w:rsidRDefault="00D7123F" w:rsidP="000E7F3D">
      <w:pPr>
        <w:widowControl/>
        <w:numPr>
          <w:ilvl w:val="0"/>
          <w:numId w:val="2"/>
        </w:numPr>
        <w:autoSpaceDE/>
        <w:autoSpaceDN/>
        <w:adjustRightInd/>
        <w:ind w:left="709" w:right="-1" w:hanging="709"/>
        <w:jc w:val="both"/>
        <w:rPr>
          <w:rFonts w:asciiTheme="minorHAnsi" w:hAnsiTheme="minorHAnsi"/>
          <w:sz w:val="24"/>
          <w:szCs w:val="24"/>
          <w:lang w:val="uk-UA"/>
        </w:rPr>
      </w:pPr>
      <w:r w:rsidRPr="00D7123F">
        <w:rPr>
          <w:rFonts w:asciiTheme="minorHAnsi" w:hAnsiTheme="minorHAnsi"/>
          <w:sz w:val="24"/>
          <w:szCs w:val="24"/>
          <w:lang w:val="uk-UA"/>
        </w:rPr>
        <w:t>Обмін валюти гранту в національну валюту повинен проводитися через офіційні, зареєстровані фінансові установи.</w:t>
      </w:r>
    </w:p>
    <w:p w:rsidR="00D7123F" w:rsidRPr="00D7123F" w:rsidRDefault="00D7123F" w:rsidP="000E7F3D">
      <w:pPr>
        <w:widowControl/>
        <w:numPr>
          <w:ilvl w:val="0"/>
          <w:numId w:val="2"/>
        </w:numPr>
        <w:autoSpaceDE/>
        <w:autoSpaceDN/>
        <w:adjustRightInd/>
        <w:ind w:left="709" w:right="-1" w:hanging="709"/>
        <w:jc w:val="both"/>
        <w:rPr>
          <w:rFonts w:asciiTheme="minorHAnsi" w:hAnsiTheme="minorHAnsi"/>
          <w:sz w:val="24"/>
          <w:szCs w:val="24"/>
          <w:lang w:val="uk-UA"/>
        </w:rPr>
      </w:pPr>
      <w:r w:rsidRPr="00D7123F">
        <w:rPr>
          <w:rFonts w:asciiTheme="minorHAnsi" w:hAnsiTheme="minorHAnsi"/>
          <w:sz w:val="24"/>
          <w:szCs w:val="24"/>
          <w:lang w:val="uk-UA"/>
        </w:rPr>
        <w:t>Операції з обміну валюти, які були проведені не через офіційні зареєстровані фінансові інститути, не можуть вважатися цільовими та/або програмними (спрямованими на програмну діяльність).</w:t>
      </w:r>
    </w:p>
    <w:p w:rsidR="00D7123F" w:rsidRPr="00D7123F" w:rsidRDefault="00D7123F" w:rsidP="000E7F3D">
      <w:pPr>
        <w:widowControl/>
        <w:numPr>
          <w:ilvl w:val="0"/>
          <w:numId w:val="2"/>
        </w:numPr>
        <w:autoSpaceDE/>
        <w:autoSpaceDN/>
        <w:adjustRightInd/>
        <w:ind w:left="709" w:right="-1" w:hanging="709"/>
        <w:jc w:val="both"/>
        <w:rPr>
          <w:rFonts w:asciiTheme="minorHAnsi" w:hAnsiTheme="minorHAnsi"/>
          <w:sz w:val="24"/>
          <w:szCs w:val="24"/>
          <w:lang w:val="uk-UA"/>
        </w:rPr>
      </w:pPr>
      <w:r w:rsidRPr="00D7123F">
        <w:rPr>
          <w:rFonts w:asciiTheme="minorHAnsi" w:hAnsiTheme="minorHAnsi"/>
          <w:sz w:val="24"/>
          <w:szCs w:val="24"/>
          <w:lang w:val="uk-UA"/>
        </w:rPr>
        <w:t>Будь-які перекази, виплати, передання або обмін коштів гранту, проведені будь-якими шляхами:</w:t>
      </w:r>
    </w:p>
    <w:p w:rsidR="00D7123F" w:rsidRPr="00D7123F" w:rsidRDefault="00D7123F" w:rsidP="00D7123F">
      <w:pPr>
        <w:ind w:left="709" w:right="-1"/>
        <w:jc w:val="both"/>
        <w:rPr>
          <w:rFonts w:asciiTheme="minorHAnsi" w:hAnsiTheme="minorHAnsi"/>
          <w:sz w:val="24"/>
          <w:szCs w:val="24"/>
          <w:lang w:val="uk-UA"/>
        </w:rPr>
      </w:pPr>
      <w:r w:rsidRPr="00D7123F">
        <w:rPr>
          <w:rFonts w:asciiTheme="minorHAnsi" w:hAnsiTheme="minorHAnsi"/>
          <w:sz w:val="24"/>
          <w:szCs w:val="24"/>
          <w:lang w:val="uk-UA"/>
        </w:rPr>
        <w:t>(а) третім особам, безпосередньо не пов</w:t>
      </w:r>
      <w:r w:rsidRPr="00D7123F">
        <w:rPr>
          <w:rFonts w:asciiTheme="minorHAnsi" w:hAnsiTheme="minorHAnsi"/>
          <w:sz w:val="24"/>
          <w:szCs w:val="24"/>
        </w:rPr>
        <w:t>’</w:t>
      </w:r>
      <w:r w:rsidRPr="00D7123F">
        <w:rPr>
          <w:rFonts w:asciiTheme="minorHAnsi" w:hAnsiTheme="minorHAnsi"/>
          <w:sz w:val="24"/>
          <w:szCs w:val="24"/>
          <w:lang w:val="uk-UA"/>
        </w:rPr>
        <w:t xml:space="preserve">язаним з реалізацією Програми і Договору, або </w:t>
      </w:r>
    </w:p>
    <w:p w:rsidR="00D7123F" w:rsidRPr="00D7123F" w:rsidRDefault="00D7123F" w:rsidP="0043131D">
      <w:pPr>
        <w:ind w:left="709" w:right="-1"/>
        <w:jc w:val="both"/>
        <w:rPr>
          <w:rFonts w:asciiTheme="minorHAnsi" w:hAnsiTheme="minorHAnsi"/>
          <w:sz w:val="24"/>
          <w:szCs w:val="24"/>
          <w:lang w:val="uk-UA"/>
        </w:rPr>
      </w:pPr>
      <w:r w:rsidRPr="00D7123F">
        <w:rPr>
          <w:rFonts w:asciiTheme="minorHAnsi" w:hAnsiTheme="minorHAnsi"/>
          <w:sz w:val="24"/>
          <w:szCs w:val="24"/>
          <w:lang w:val="uk-UA"/>
        </w:rPr>
        <w:t>(б) на діяльність, яка безпосередньо не підтримується Програмою, – суворо заборонені.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5.2. Усі вимоги, зазначені в п. 5.1. Договору, також поширюються на Суб-Субреципієнтів і повинні бути відображені в усіх договорах з ними.</w:t>
      </w:r>
    </w:p>
    <w:p w:rsidR="00D7123F" w:rsidRPr="00D7123F" w:rsidRDefault="00D7123F" w:rsidP="00D7123F">
      <w:pPr>
        <w:ind w:left="709" w:right="-1" w:hanging="709"/>
        <w:jc w:val="both"/>
        <w:rPr>
          <w:rFonts w:asciiTheme="minorHAnsi" w:hAnsiTheme="minorHAnsi"/>
          <w:sz w:val="24"/>
          <w:szCs w:val="24"/>
          <w:lang w:val="uk-UA"/>
        </w:rPr>
      </w:pPr>
    </w:p>
    <w:p w:rsidR="00D7123F" w:rsidRPr="00D7123F" w:rsidRDefault="0043131D"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6. Гарантії та обов’язки Субреципієнта.</w:t>
      </w:r>
    </w:p>
    <w:p w:rsidR="00D7123F" w:rsidRPr="00D7123F" w:rsidRDefault="00D7123F" w:rsidP="00D7123F">
      <w:pPr>
        <w:ind w:right="-1"/>
        <w:jc w:val="both"/>
        <w:rPr>
          <w:rFonts w:asciiTheme="minorHAnsi" w:hAnsiTheme="minorHAnsi"/>
          <w:b/>
          <w:sz w:val="24"/>
          <w:szCs w:val="24"/>
          <w:lang w:val="uk-UA"/>
        </w:rPr>
      </w:pP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 xml:space="preserve">6.1. Субреципієнт зобов’язаний вести належний фінансовий та бухгалтерський облік операцій за  Договором відповідно до розумних і загальновизнаних принципів бухгалтерського обліку, якого достатньо для перевірки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та/або ГФ виконання Договору, Програми, а також сум, перерахованих за Договором. Субреципієнт зобов’язується надавати дані такого обліку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та/або ГФ (а також уповноваженим ними особам) у розумні терміни протягом строку</w:t>
      </w:r>
      <w:r w:rsidR="00320994">
        <w:rPr>
          <w:rFonts w:asciiTheme="minorHAnsi" w:hAnsiTheme="minorHAnsi"/>
          <w:sz w:val="24"/>
          <w:szCs w:val="24"/>
          <w:lang w:val="uk-UA"/>
        </w:rPr>
        <w:t xml:space="preserve"> дії </w:t>
      </w:r>
      <w:r w:rsidRPr="00D7123F">
        <w:rPr>
          <w:rFonts w:asciiTheme="minorHAnsi" w:hAnsiTheme="minorHAnsi"/>
          <w:sz w:val="24"/>
          <w:szCs w:val="24"/>
          <w:lang w:val="uk-UA"/>
        </w:rPr>
        <w:t xml:space="preserve">Договору, а також 7 (семи) років після його закінчення або припинення, для цілей аудиту операцій за Договором. Протягом того </w:t>
      </w:r>
      <w:r w:rsidRPr="00D7123F">
        <w:rPr>
          <w:rFonts w:asciiTheme="minorHAnsi" w:hAnsiTheme="minorHAnsi"/>
          <w:sz w:val="24"/>
          <w:szCs w:val="24"/>
          <w:lang w:val="uk-UA"/>
        </w:rPr>
        <w:lastRenderedPageBreak/>
        <w:t>ж періоду, коли необхідно, Субреципієнт також повинен забезпечувати зазначеним особам доступ в усі приміщення, що використовуються Субреципієнтом у зв</w:t>
      </w:r>
      <w:r w:rsidRPr="00D7123F">
        <w:rPr>
          <w:rFonts w:asciiTheme="minorHAnsi" w:hAnsiTheme="minorHAnsi"/>
          <w:sz w:val="24"/>
          <w:szCs w:val="24"/>
        </w:rPr>
        <w:t>’</w:t>
      </w:r>
      <w:r w:rsidRPr="00D7123F">
        <w:rPr>
          <w:rFonts w:asciiTheme="minorHAnsi" w:hAnsiTheme="minorHAnsi"/>
          <w:sz w:val="24"/>
          <w:szCs w:val="24"/>
          <w:lang w:val="uk-UA"/>
        </w:rPr>
        <w:t xml:space="preserve">язку з виконанням умов Договору. Субреципієнт зобов’язується повернути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усі суми, визначені за результатами такого аудиту, як перераховані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не </w:t>
      </w:r>
      <w:r w:rsidR="00320994">
        <w:rPr>
          <w:rFonts w:asciiTheme="minorHAnsi" w:hAnsiTheme="minorHAnsi"/>
          <w:sz w:val="24"/>
          <w:szCs w:val="24"/>
          <w:lang w:val="uk-UA"/>
        </w:rPr>
        <w:t xml:space="preserve">у відповідності з  умовами </w:t>
      </w:r>
      <w:r w:rsidRPr="00D7123F">
        <w:rPr>
          <w:rFonts w:asciiTheme="minorHAnsi" w:hAnsiTheme="minorHAnsi"/>
          <w:sz w:val="24"/>
          <w:szCs w:val="24"/>
          <w:lang w:val="uk-UA"/>
        </w:rPr>
        <w:t>Договору.</w:t>
      </w: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 xml:space="preserve">6.2. Субреципієнт, а також кожен(-на) з його посадових осіб, співробітників, консультантів та інших осіб, відповідну поведінку яких забезпечує Субреципієнт, зобов’язуються протягом строку дії Договору, суворо уникати будь-яких дій, які можуть створювати реальний або потенційний конфлікт інтересів з їх обов’язками стосовно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та ГФ.</w:t>
      </w: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6.3. Субреципієнт визнає та підтверджує, що він ознайомлений і зобов’язується, а також зобов’яже своїх співробітників, посадових осіб, консультантів й інших осіб, відповідну поведінку яких забезпечує Субреципієнт, дотримуватись загальноприйнятих правил ГФ, які можуть час від часу змінюватися.</w:t>
      </w: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6.4. Субреципієнт відповідає за професійну і технічну компетенцію персоналу, включаючи для цілей цього пункту 6.4. консультантів (далі – «персонал»), який він залучає до виконання умов Договору, і зобов’язується відбирати надійних та компетентних осіб, здатних ефективно виконувати обов’язки за Договором.</w:t>
      </w: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 xml:space="preserve">6.5. Субреципієнт гарантує відсутність відносно нього будь-яких претензій, що тривають або загрожують йому, розслідувань або проваджень, які, у випадку негативного вирішення, можуть суттєво та негативно вплинути на здатність Субреципієнта виконувати будь-які з зобов’язань за Договором та/або на репутацію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 xml:space="preserve"> або ГФ. Субреципієнт зобов’язується негайно письмово повідомляти </w:t>
      </w:r>
      <w:r w:rsidRPr="00D7123F">
        <w:rPr>
          <w:rFonts w:asciiTheme="minorHAnsi" w:hAnsiTheme="minorHAnsi"/>
          <w:caps/>
          <w:sz w:val="24"/>
          <w:szCs w:val="24"/>
          <w:lang w:val="uk-UA"/>
        </w:rPr>
        <w:t>МБО «СЦ ОБ’ЄДНАННЯ ЛЮДЕЙ, яКІ ЖИВУТЬ ІЗ ВІЛ»</w:t>
      </w:r>
      <w:r w:rsidRPr="00D7123F">
        <w:rPr>
          <w:rFonts w:asciiTheme="minorHAnsi" w:hAnsiTheme="minorHAnsi"/>
          <w:sz w:val="24"/>
          <w:szCs w:val="24"/>
          <w:lang w:val="uk-UA"/>
        </w:rPr>
        <w:t xml:space="preserve"> про будь-які претензії, розслідування або провадження відносно Субреципієнта або його операцій.</w:t>
      </w:r>
    </w:p>
    <w:p w:rsidR="00D7123F" w:rsidRPr="00D7123F" w:rsidRDefault="00D7123F" w:rsidP="00D7123F">
      <w:pPr>
        <w:ind w:right="-1"/>
        <w:jc w:val="both"/>
        <w:rPr>
          <w:rFonts w:asciiTheme="minorHAnsi" w:hAnsiTheme="minorHAnsi"/>
          <w:sz w:val="24"/>
          <w:szCs w:val="24"/>
          <w:lang w:val="uk-UA"/>
        </w:rPr>
      </w:pPr>
    </w:p>
    <w:p w:rsidR="00D7123F" w:rsidRPr="00D7123F" w:rsidRDefault="0043131D"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7. Відповідальність Субреципієнта.</w:t>
      </w:r>
    </w:p>
    <w:p w:rsidR="00D7123F" w:rsidRPr="00D7123F" w:rsidRDefault="00D7123F" w:rsidP="00D7123F">
      <w:pPr>
        <w:ind w:right="-1"/>
        <w:jc w:val="both"/>
        <w:rPr>
          <w:rFonts w:asciiTheme="minorHAnsi" w:hAnsiTheme="minorHAnsi"/>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7.1. Субреципієнт несе повну відповідальність за збереження майна, придбаного на кошти гранту, а також за майно, придбане Суб-Субреципієнтами.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7.2. Субреципієнт несе повну відповідальність за збереження коштів гранту, в тому числі коштів, перерахованих Суб-Субреципієнтам.</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7.3. У випадку втрати, крадіжки коштів гранту або майна, придбаного на кошти гранту, Субреципієнт зобов</w:t>
      </w:r>
      <w:r w:rsidRPr="00D7123F">
        <w:rPr>
          <w:rFonts w:asciiTheme="minorHAnsi" w:hAnsiTheme="minorHAnsi"/>
          <w:sz w:val="24"/>
          <w:szCs w:val="24"/>
        </w:rPr>
        <w:t>’</w:t>
      </w:r>
      <w:r w:rsidRPr="00D7123F">
        <w:rPr>
          <w:rFonts w:asciiTheme="minorHAnsi" w:hAnsiTheme="minorHAnsi"/>
          <w:sz w:val="24"/>
          <w:szCs w:val="24"/>
          <w:lang w:val="uk-UA"/>
        </w:rPr>
        <w:t>язаний у найкоротші строки відшкодувати в повному обсязі втрачене майно (у грошовому еквіваленті (згідно з вартістю цього майна на момент відшкодування) або шляхом придбання аналогічного майна) або кошти гранту самостійно.</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7.4. Субреципієнт несе повну відповідальність (фінансову та майнову) за збитки, які виникли в результаті несанкціонованих операцій, зазначених у розділі 5 Договору, і відшкодує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повну суму збитків, які виникли в результаті несанкціонованих операцій. </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У випадку невиконання Субреципієнтом будь-яких його зобов’язань за Договором або нецільового використанні коштів гранту, товарів, робіт і послуг, оплачених за рахунок одержаних коштів гранту,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має право вимагати від Субреципієнта повної або часткової компенсації відповідних сум, включаючи вартість нецільовим способом використаних товарів, робіт і послуг.</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При цьому Субреципієнт зобов’язаний повернути кошти, повернення або компенсації яких вимагає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протягом 10 робочих днів з дати отримання такої вимоги.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Для цілей даного пункту вимога про повернення або компенсацію вважається отриманою Субреципієнтом, якщо вона була отримана ним одним з наступних способів: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у письмовій формі – за адресою, зазначеною в Договорі, або під розписку – будь-якому чинному співробітнику або повноважному представнику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факсом – на номер, зазначений у Договорі;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lastRenderedPageBreak/>
        <w:t>- в електронному вигляді – на електронну адресу, зазначену в Договорі.</w:t>
      </w:r>
    </w:p>
    <w:p w:rsidR="00D7123F" w:rsidRPr="00D7123F" w:rsidRDefault="00D7123F" w:rsidP="00D7123F">
      <w:pPr>
        <w:ind w:right="-1"/>
        <w:jc w:val="both"/>
        <w:rPr>
          <w:rFonts w:asciiTheme="minorHAnsi" w:hAnsiTheme="minorHAnsi"/>
          <w:sz w:val="24"/>
          <w:szCs w:val="24"/>
          <w:lang w:val="uk-UA"/>
        </w:rPr>
      </w:pPr>
    </w:p>
    <w:p w:rsidR="00D7123F" w:rsidRPr="00D7123F" w:rsidRDefault="0043131D"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8. Порядок цільового фінансування Субреципієнта.</w:t>
      </w:r>
    </w:p>
    <w:p w:rsidR="00D7123F" w:rsidRPr="00D7123F" w:rsidRDefault="00D7123F" w:rsidP="00D7123F">
      <w:pPr>
        <w:jc w:val="both"/>
        <w:rPr>
          <w:rFonts w:asciiTheme="minorHAnsi" w:hAnsiTheme="minorHAnsi"/>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8.1. Для забезпечення контролю над належним витрачанням коштів за грантом переказ коштів Субреципієнту здійснюється після затвердження</w:t>
      </w:r>
      <w:r w:rsidRPr="00D7123F">
        <w:rPr>
          <w:rFonts w:asciiTheme="minorHAnsi" w:hAnsiTheme="minorHAnsi"/>
          <w:caps/>
          <w:sz w:val="24"/>
          <w:szCs w:val="24"/>
          <w:lang w:val="uk-UA"/>
        </w:rPr>
        <w:t xml:space="preserve"> МБО «СЦ ОБ’ЄДНАННЯ ЛЮДЕЙ, ЯКІ ЖИВУТЬ З ВІЛ»</w:t>
      </w:r>
      <w:r w:rsidRPr="00D7123F">
        <w:rPr>
          <w:rFonts w:asciiTheme="minorHAnsi" w:hAnsiTheme="minorHAnsi"/>
          <w:sz w:val="24"/>
          <w:szCs w:val="24"/>
          <w:lang w:val="uk-UA"/>
        </w:rPr>
        <w:t xml:space="preserve"> відповідних програмного та фінансового звітів Субреципієнта відповідно до графіка, наведеного в пункті 9.3. Договору.</w:t>
      </w:r>
    </w:p>
    <w:p w:rsidR="00D7123F" w:rsidRPr="00D7123F" w:rsidRDefault="00D7123F" w:rsidP="0043131D">
      <w:pPr>
        <w:ind w:firstLine="720"/>
        <w:jc w:val="both"/>
        <w:rPr>
          <w:rFonts w:asciiTheme="minorHAnsi" w:hAnsiTheme="minorHAnsi"/>
          <w:sz w:val="24"/>
          <w:szCs w:val="24"/>
          <w:lang w:val="uk-UA"/>
        </w:rPr>
      </w:pPr>
      <w:r w:rsidRPr="00D7123F">
        <w:rPr>
          <w:rFonts w:asciiTheme="minorHAnsi" w:hAnsiTheme="minorHAnsi"/>
          <w:sz w:val="24"/>
          <w:szCs w:val="24"/>
          <w:lang w:val="uk-UA"/>
        </w:rPr>
        <w:t xml:space="preserve">8.1.1. Субреципієнт повинен мати окремий розрахунковий рахунок для цілей Програми. Перший переказ коштів гранту буде здійснений Субреципієнту протягом 7 робочих днів з дати одержання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необхідних за законодавством України дозволів на відповідний переказ, зокрема (але не виключно) – індивідуальної ліцензії Національного Банку України на переказування іноземної валюти за межі України.</w:t>
      </w:r>
    </w:p>
    <w:p w:rsidR="00D7123F" w:rsidRPr="00D7123F" w:rsidRDefault="00D7123F" w:rsidP="00D7123F">
      <w:pPr>
        <w:tabs>
          <w:tab w:val="left" w:pos="709"/>
        </w:tabs>
        <w:jc w:val="both"/>
        <w:rPr>
          <w:rFonts w:asciiTheme="minorHAnsi" w:hAnsiTheme="minorHAnsi"/>
          <w:sz w:val="24"/>
          <w:szCs w:val="24"/>
          <w:lang w:val="uk-UA"/>
        </w:rPr>
      </w:pPr>
      <w:r w:rsidRPr="00D7123F">
        <w:rPr>
          <w:rFonts w:asciiTheme="minorHAnsi" w:hAnsiTheme="minorHAnsi"/>
          <w:sz w:val="24"/>
          <w:szCs w:val="24"/>
          <w:lang w:val="uk-UA"/>
        </w:rPr>
        <w:t xml:space="preserve">Запит Субреципієнта на кошти направляється в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 xml:space="preserve"> протягом 30 календарних днів з дати підписання Договору. </w:t>
      </w:r>
    </w:p>
    <w:p w:rsidR="00D7123F" w:rsidRPr="00D7123F" w:rsidRDefault="0043131D" w:rsidP="00D7123F">
      <w:pPr>
        <w:tabs>
          <w:tab w:val="left" w:pos="709"/>
        </w:tabs>
        <w:jc w:val="both"/>
        <w:rPr>
          <w:rFonts w:asciiTheme="minorHAnsi" w:hAnsiTheme="minorHAnsi"/>
          <w:bCs/>
          <w:sz w:val="24"/>
          <w:szCs w:val="24"/>
          <w:lang w:val="uk-UA"/>
        </w:rPr>
      </w:pPr>
      <w:r>
        <w:rPr>
          <w:rFonts w:asciiTheme="minorHAnsi" w:hAnsiTheme="minorHAnsi"/>
          <w:sz w:val="24"/>
          <w:szCs w:val="24"/>
          <w:lang w:val="uk-UA"/>
        </w:rPr>
        <w:tab/>
      </w:r>
      <w:r w:rsidR="00D7123F" w:rsidRPr="00D7123F">
        <w:rPr>
          <w:rFonts w:asciiTheme="minorHAnsi" w:hAnsiTheme="minorHAnsi"/>
          <w:sz w:val="24"/>
          <w:szCs w:val="24"/>
          <w:lang w:val="uk-UA"/>
        </w:rPr>
        <w:t xml:space="preserve">8.1.2. </w:t>
      </w:r>
      <w:r w:rsidR="00D7123F" w:rsidRPr="00D7123F">
        <w:rPr>
          <w:rFonts w:asciiTheme="minorHAnsi" w:hAnsiTheme="minorHAnsi"/>
          <w:bCs/>
          <w:sz w:val="24"/>
          <w:szCs w:val="24"/>
          <w:lang w:val="uk-UA"/>
        </w:rPr>
        <w:t xml:space="preserve">Для наступних переказів Субреципієнт направляє на адресу </w:t>
      </w:r>
      <w:r w:rsidR="00D7123F" w:rsidRPr="00D7123F">
        <w:rPr>
          <w:rFonts w:asciiTheme="minorHAnsi" w:hAnsiTheme="minorHAnsi"/>
          <w:caps/>
          <w:sz w:val="24"/>
          <w:szCs w:val="24"/>
          <w:lang w:val="uk-UA"/>
        </w:rPr>
        <w:t>МБО «СЦ ОБ</w:t>
      </w:r>
      <w:r w:rsidR="00D7123F" w:rsidRPr="00D7123F">
        <w:rPr>
          <w:rFonts w:asciiTheme="minorHAnsi" w:hAnsiTheme="minorHAnsi"/>
          <w:caps/>
          <w:sz w:val="24"/>
          <w:szCs w:val="24"/>
        </w:rPr>
        <w:t>’</w:t>
      </w:r>
      <w:r w:rsidR="00D7123F" w:rsidRPr="00D7123F">
        <w:rPr>
          <w:rFonts w:asciiTheme="minorHAnsi" w:hAnsiTheme="minorHAnsi"/>
          <w:caps/>
          <w:sz w:val="24"/>
          <w:szCs w:val="24"/>
          <w:lang w:val="uk-UA"/>
        </w:rPr>
        <w:t>ЄДНАННЯ ЛЮДЕЙ, ЯКІ ЖИВУТЬ З ВІЛ»</w:t>
      </w:r>
      <w:r w:rsidR="00D7123F" w:rsidRPr="00D7123F">
        <w:rPr>
          <w:rFonts w:asciiTheme="minorHAnsi" w:hAnsiTheme="minorHAnsi"/>
          <w:bCs/>
          <w:sz w:val="24"/>
          <w:szCs w:val="24"/>
          <w:lang w:val="uk-UA"/>
        </w:rPr>
        <w:t xml:space="preserve"> згідно з графіком, наведеним у пункті 9.3. Договору, відповідні програмні та фінансові звіти і запити на переказ, на підставі яких здійснюється оплата.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8.2. Перекази коштів гранту на рахунок Субреципієнта обумовлені програмними та фінансовими показниками його діяльності. Крім того, враховуються інші компоненти:</w:t>
      </w:r>
    </w:p>
    <w:p w:rsidR="00D7123F" w:rsidRPr="00D7123F" w:rsidRDefault="00D7123F" w:rsidP="000E7F3D">
      <w:pPr>
        <w:widowControl/>
        <w:numPr>
          <w:ilvl w:val="0"/>
          <w:numId w:val="3"/>
        </w:numPr>
        <w:tabs>
          <w:tab w:val="left" w:pos="567"/>
        </w:tabs>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 xml:space="preserve">Фінансові та програмні звіти Субреципієнта, отримані в строк, перевірені та затверджені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w:t>
      </w:r>
    </w:p>
    <w:p w:rsidR="00D7123F" w:rsidRPr="00D7123F" w:rsidRDefault="00D7123F" w:rsidP="000E7F3D">
      <w:pPr>
        <w:widowControl/>
        <w:numPr>
          <w:ilvl w:val="0"/>
          <w:numId w:val="3"/>
        </w:numPr>
        <w:tabs>
          <w:tab w:val="left" w:pos="567"/>
        </w:tabs>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Діяльність здійснювалась відповідно до Бюджету та Робочого плану.</w:t>
      </w:r>
    </w:p>
    <w:p w:rsidR="00D7123F" w:rsidRPr="00D7123F" w:rsidRDefault="00D7123F" w:rsidP="000E7F3D">
      <w:pPr>
        <w:widowControl/>
        <w:numPr>
          <w:ilvl w:val="0"/>
          <w:numId w:val="3"/>
        </w:numPr>
        <w:tabs>
          <w:tab w:val="left" w:pos="567"/>
        </w:tabs>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Субреципієнт надав запит на переказ коштів гранту, підписаний його керівником.</w:t>
      </w:r>
    </w:p>
    <w:p w:rsidR="00D7123F" w:rsidRPr="00D7123F" w:rsidRDefault="00D7123F" w:rsidP="000E7F3D">
      <w:pPr>
        <w:widowControl/>
        <w:numPr>
          <w:ilvl w:val="0"/>
          <w:numId w:val="3"/>
        </w:numPr>
        <w:tabs>
          <w:tab w:val="left" w:pos="567"/>
        </w:tabs>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Рівень витрачання коштів складає як мінімум 80 % від планового.</w:t>
      </w:r>
    </w:p>
    <w:p w:rsidR="00D7123F" w:rsidRPr="00D7123F" w:rsidRDefault="004D1F69" w:rsidP="00D7123F">
      <w:pPr>
        <w:jc w:val="both"/>
        <w:rPr>
          <w:rFonts w:asciiTheme="minorHAnsi" w:hAnsiTheme="minorHAnsi"/>
          <w:sz w:val="24"/>
          <w:szCs w:val="24"/>
          <w:lang w:val="uk-UA"/>
        </w:rPr>
      </w:pPr>
      <w:r>
        <w:rPr>
          <w:rFonts w:asciiTheme="minorHAnsi" w:hAnsiTheme="minorHAnsi"/>
          <w:sz w:val="24"/>
          <w:szCs w:val="24"/>
          <w:lang w:val="uk-UA"/>
        </w:rPr>
        <w:t>8.3</w:t>
      </w:r>
      <w:r w:rsidR="00D7123F" w:rsidRPr="00D7123F">
        <w:rPr>
          <w:rFonts w:asciiTheme="minorHAnsi" w:hAnsiTheme="minorHAnsi"/>
          <w:sz w:val="24"/>
          <w:szCs w:val="24"/>
          <w:lang w:val="uk-UA"/>
        </w:rPr>
        <w:t>. Процедури фінансування Суб-Субреципієнтів ідентичні процедурі фінансування Субреципієнтів.</w:t>
      </w:r>
    </w:p>
    <w:p w:rsidR="00D7123F" w:rsidRPr="00D7123F" w:rsidRDefault="00D7123F" w:rsidP="00D7123F">
      <w:pPr>
        <w:jc w:val="both"/>
        <w:rPr>
          <w:rFonts w:asciiTheme="minorHAnsi" w:hAnsiTheme="minorHAnsi"/>
          <w:sz w:val="24"/>
          <w:szCs w:val="24"/>
          <w:lang w:val="uk-UA"/>
        </w:rPr>
      </w:pPr>
    </w:p>
    <w:p w:rsid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9. Звітність Субреципієнта. Контроль за діяльністю Субреципієнта.</w:t>
      </w:r>
    </w:p>
    <w:p w:rsidR="004D1F69" w:rsidRPr="00D7123F" w:rsidRDefault="004D1F69" w:rsidP="00D7123F">
      <w:pPr>
        <w:ind w:right="-1"/>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9.1. Субреципієнт веде роздільний облік витрачання цільових коштів (гранту) з дотриманням місцевого законодавства.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9.2. Звітність Субреципієнта перед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складається з:</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щоквартальної інформації про виконання основних показників програмної діяльності згідно з зазначеними у Додатку № 2 до Договору критеріями виконання етапів;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короткого фінансового звіту щодо використання коштів Програми;</w:t>
      </w:r>
      <w:r w:rsidR="004D1F69">
        <w:rPr>
          <w:rFonts w:asciiTheme="minorHAnsi" w:hAnsiTheme="minorHAnsi"/>
          <w:sz w:val="24"/>
          <w:szCs w:val="24"/>
          <w:lang w:val="uk-UA"/>
        </w:rPr>
        <w:t xml:space="preserve"> </w:t>
      </w:r>
      <w:r w:rsidRPr="00D7123F">
        <w:rPr>
          <w:rFonts w:asciiTheme="minorHAnsi" w:hAnsiTheme="minorHAnsi"/>
          <w:sz w:val="24"/>
          <w:szCs w:val="24"/>
          <w:lang w:val="uk-UA"/>
        </w:rPr>
        <w:t xml:space="preserve">і річних програмного та фінансового звітів </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b/>
          <w:sz w:val="24"/>
          <w:szCs w:val="24"/>
          <w:lang w:val="uk-UA"/>
        </w:rPr>
        <w:t>Річний програмний звіт</w:t>
      </w:r>
      <w:r w:rsidRPr="00D7123F">
        <w:rPr>
          <w:rFonts w:asciiTheme="minorHAnsi" w:hAnsiTheme="minorHAnsi"/>
          <w:sz w:val="24"/>
          <w:szCs w:val="24"/>
          <w:lang w:val="uk-UA"/>
        </w:rPr>
        <w:t xml:space="preserve"> є описом проведених заходів Програми відповідно до критеріїв виконання заходів, зазначених у Робочому плані (Додаток № 2).</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b/>
          <w:sz w:val="24"/>
          <w:szCs w:val="24"/>
          <w:lang w:val="uk-UA"/>
        </w:rPr>
        <w:t>Річний фінансовий звіт</w:t>
      </w:r>
      <w:r w:rsidRPr="00D7123F">
        <w:rPr>
          <w:rFonts w:asciiTheme="minorHAnsi" w:hAnsiTheme="minorHAnsi"/>
          <w:sz w:val="24"/>
          <w:szCs w:val="24"/>
          <w:lang w:val="uk-UA"/>
        </w:rPr>
        <w:t xml:space="preserve"> про цільове витрачання коштів містить інформацію про витрати, здійснені в рамках програмної діяльності Субреципієнта, з додаванням копій первинних документів.</w:t>
      </w:r>
    </w:p>
    <w:p w:rsidR="00D7123F" w:rsidRPr="00D7123F" w:rsidRDefault="00D7123F" w:rsidP="00F47570">
      <w:pPr>
        <w:jc w:val="both"/>
        <w:rPr>
          <w:rFonts w:asciiTheme="minorHAnsi" w:hAnsiTheme="minorHAnsi"/>
          <w:sz w:val="24"/>
          <w:szCs w:val="24"/>
          <w:lang w:val="uk-UA"/>
        </w:rPr>
      </w:pPr>
      <w:r w:rsidRPr="00D7123F">
        <w:rPr>
          <w:rFonts w:asciiTheme="minorHAnsi" w:hAnsiTheme="minorHAnsi"/>
          <w:sz w:val="24"/>
          <w:szCs w:val="24"/>
          <w:lang w:val="uk-UA"/>
        </w:rPr>
        <w:t xml:space="preserve">9.3. Інформація та звіти повинні бути надані Субреципієнтом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згідно з наступним графіком</w:t>
      </w:r>
      <w:r w:rsidR="00F47570">
        <w:rPr>
          <w:rFonts w:asciiTheme="minorHAnsi" w:hAnsiTheme="minorHAnsi"/>
          <w:sz w:val="24"/>
          <w:szCs w:val="24"/>
          <w:lang w:val="uk-UA"/>
        </w:rPr>
        <w:t>, зазначеним в п.9.3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9.4. Звіти повинні бути представлені російською або англійською мовами.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9.5. Матеріали звітів про цільове використання цільових коштів (гранту), товарів, робіт і послуг, придбаних за рахунок цільових коштів (гранту), повинні зберігатися Субреципієнтом відповідно до законодавства країни своєї реєстрації, але не менше 7 (семи) років після надання звітності, і протягом зазначеного строку повинні надаватися на вимогу представників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 для їх вивчення та/або перевірки.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9.6. Повноважні представники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в т.ч. аудитори, мають право на проведення перевірок використання цільових коштів (гранту), товарів, робіт і послуг, придбаних для реалізації Програми, як у період реалізації Програми, так і після її закінчення.</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Дата та час перевірок повинні бути попередньо погоджені з Субреципієнтом у письмовому вигляді </w:t>
      </w:r>
      <w:r w:rsidRPr="00D7123F">
        <w:rPr>
          <w:rFonts w:asciiTheme="minorHAnsi" w:hAnsiTheme="minorHAnsi"/>
          <w:sz w:val="24"/>
          <w:szCs w:val="24"/>
          <w:lang w:val="uk-UA"/>
        </w:rPr>
        <w:lastRenderedPageBreak/>
        <w:t>або електронною поштою в строк не пізніше ніж за 5 робочих днів до проведення подібних перевірок.</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caps/>
          <w:sz w:val="24"/>
          <w:szCs w:val="24"/>
          <w:lang w:val="uk-UA"/>
        </w:rPr>
        <w:t>9.7. МБО «СЦ ОБ’ЄДНАННЯ ЛЮДЕЙ, ЯКІ ЖИВУТЬ З ВІЛ»</w:t>
      </w:r>
      <w:r w:rsidRPr="00D7123F">
        <w:rPr>
          <w:rFonts w:asciiTheme="minorHAnsi" w:hAnsiTheme="minorHAnsi"/>
          <w:sz w:val="24"/>
          <w:szCs w:val="24"/>
          <w:lang w:val="uk-UA"/>
        </w:rPr>
        <w:t xml:space="preserve"> також буде здійснювати моніторинг діяльності Субреципієнта і/або Суб-Субреципієнтів, при цьому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зберігає за собою право залучати до таких візитів незалежних експертів та аудиторів.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9.8. Субреципієнт також розуміє і погоджується, що ГФ і/або Місцевий Агент Фонду (МАФ), і/або інша третя особа, уповноважена ГФ, може незалежно від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проводити будь-які перевірки, аудити, оцінки, моніторинг або інші заходи, спрямовані на забезпечення контролю над належним виконанням Програми і використанням гранту. Субреципієнт, зі своєї сторони, зобов’язується забезпечити належну співпрацю та сприятливі умови для проведення зазначених у цьому пункті заходів.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9.9. Для цілей забезпечення контролю за реалізацією Програми та процесом витрачання коштів гранту, цим Субреципієнт погоджується забезпечити безперешкодний доступ особам, уповноваженим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і/або ГФ, (1) до будь-якої документації, пов’язаної з реалізацією Програми, баз даних, електронних систем і файлів, електронного листування щодо Програми, включаючи доступ до поштових серверів, бекапу та архівних носіїв, а також надання інформації про еккаунти, паролі та логіни, (2) до приміщень та інших місць, де зберігаються такі: документація, бази даних, електронні системи та файли, сервери, або де проводиться діяльність щодо Програми, а також до участі в заходах, які проходять в рамках Програми, а також (3) надавати особам, зазначеним вище, право і можливість у будь-який час і в будь-якому місці перевіряти бухгалтерські записи та обліково-звітну й іншу документацію, електронне листування, що має відношення до реалізації Програми, бази даних, електронні системи та файли, які стосуються Програми, здійснювати візити на місця, проводити співбесіди з працівниками Субреципієнта й іншими особами, які беруть участь у реалізації Програми. Зазначені в цьому пункті права і можливості повинні бути відображені у відповідних договорах Субреципієнта з Суб-Субреципієнтами.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9.10. Субреципієнт зобов</w:t>
      </w:r>
      <w:r w:rsidRPr="00D7123F">
        <w:rPr>
          <w:rFonts w:asciiTheme="minorHAnsi" w:hAnsiTheme="minorHAnsi"/>
          <w:sz w:val="24"/>
          <w:szCs w:val="24"/>
        </w:rPr>
        <w:t>’</w:t>
      </w:r>
      <w:r w:rsidRPr="00D7123F">
        <w:rPr>
          <w:rFonts w:asciiTheme="minorHAnsi" w:hAnsiTheme="minorHAnsi"/>
          <w:sz w:val="24"/>
          <w:szCs w:val="24"/>
          <w:lang w:val="uk-UA"/>
        </w:rPr>
        <w:t>язується всебічно співпрацювати з МАФ, а також іншими особами та структурами, зазначеними в Положенні про гранти ГФ (http://www.theglobalfund.org/en/operational/), на умовах, зазначених у такому Положенні.</w:t>
      </w:r>
    </w:p>
    <w:p w:rsidR="00D7123F" w:rsidRPr="00D7123F" w:rsidRDefault="00D7123F" w:rsidP="00D7123F">
      <w:pPr>
        <w:rPr>
          <w:rFonts w:asciiTheme="minorHAnsi" w:hAnsiTheme="minorHAnsi"/>
          <w:b/>
          <w:sz w:val="24"/>
          <w:szCs w:val="24"/>
          <w:lang w:val="uk-UA"/>
        </w:rPr>
      </w:pP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10. Податки та збори.</w:t>
      </w:r>
    </w:p>
    <w:p w:rsidR="00D7123F" w:rsidRPr="00D7123F" w:rsidRDefault="00D7123F" w:rsidP="00D7123F">
      <w:pPr>
        <w:ind w:left="360" w:right="-1"/>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10.1. Субреципієнт зобов</w:t>
      </w:r>
      <w:r w:rsidRPr="00D7123F">
        <w:rPr>
          <w:rFonts w:asciiTheme="minorHAnsi" w:hAnsiTheme="minorHAnsi"/>
          <w:sz w:val="24"/>
          <w:szCs w:val="24"/>
        </w:rPr>
        <w:t>’</w:t>
      </w:r>
      <w:r w:rsidRPr="00D7123F">
        <w:rPr>
          <w:rFonts w:asciiTheme="minorHAnsi" w:hAnsiTheme="minorHAnsi"/>
          <w:sz w:val="24"/>
          <w:szCs w:val="24"/>
          <w:lang w:val="uk-UA"/>
        </w:rPr>
        <w:t>язаний скористатися всіма податковими пільгами та звільненнями, які можуть бути надані Програмі в країні проведення Програми, відповідно до національних законів.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10.2. Субреципієнт несе повну відповідальність за своєчасну і повну сплату всіх податків та зборів відповідно до чинного національного законодавства.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10.3. Субреципієнт зобов</w:t>
      </w:r>
      <w:r w:rsidRPr="00D7123F">
        <w:rPr>
          <w:rFonts w:asciiTheme="minorHAnsi" w:hAnsiTheme="minorHAnsi"/>
          <w:sz w:val="24"/>
          <w:szCs w:val="24"/>
        </w:rPr>
        <w:t>’</w:t>
      </w:r>
      <w:r w:rsidRPr="00D7123F">
        <w:rPr>
          <w:rFonts w:asciiTheme="minorHAnsi" w:hAnsiTheme="minorHAnsi"/>
          <w:sz w:val="24"/>
          <w:szCs w:val="24"/>
          <w:lang w:val="uk-UA"/>
        </w:rPr>
        <w:t>язаний стежити за змінами в національному законодавстві і включає у звіти інформацію про зміни, які є критично важливими для реалізації Програми.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10.4. Всі перераховані у статті 10 вимоги обов</w:t>
      </w:r>
      <w:r w:rsidRPr="00D7123F">
        <w:rPr>
          <w:rFonts w:asciiTheme="minorHAnsi" w:hAnsiTheme="minorHAnsi"/>
          <w:sz w:val="24"/>
          <w:szCs w:val="24"/>
        </w:rPr>
        <w:t>’</w:t>
      </w:r>
      <w:r w:rsidRPr="00D7123F">
        <w:rPr>
          <w:rFonts w:asciiTheme="minorHAnsi" w:hAnsiTheme="minorHAnsi"/>
          <w:sz w:val="24"/>
          <w:szCs w:val="24"/>
          <w:lang w:val="uk-UA"/>
        </w:rPr>
        <w:t>язкові для виконання Суб-Субреципієнтами.</w:t>
      </w:r>
    </w:p>
    <w:p w:rsidR="004D1F69" w:rsidRDefault="004D1F69" w:rsidP="00D7123F">
      <w:pPr>
        <w:ind w:right="-1"/>
        <w:jc w:val="both"/>
        <w:rPr>
          <w:rFonts w:asciiTheme="minorHAnsi" w:hAnsiTheme="minorHAnsi"/>
          <w:b/>
          <w:sz w:val="24"/>
          <w:szCs w:val="24"/>
          <w:lang w:val="uk-UA"/>
        </w:rPr>
      </w:pP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11. Закупівлі в рамках Програми.</w:t>
      </w:r>
    </w:p>
    <w:p w:rsidR="00D7123F" w:rsidRPr="00D7123F" w:rsidRDefault="00D7123F" w:rsidP="00D7123F">
      <w:pPr>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11.1. Субреципієнт відповідає за всі закупівлі, необхідні для успішної реалізації Програми, в тому числі, за закупівлі, які здійснюються Суб-Субреципієнтами.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11.2. Субреципієнт повинен дотримуватись затверджених процедур проведення закупівель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яких він буде дотримуватись при відборі постачальників та укладенні договорів з ними на закупівлю будь-яких товарів, надання послуг і виконання робіт в рамках реалізації Програми. Як мінімум, такі процедури повинні відповідати вимогам, перерахованим нижче:</w:t>
      </w:r>
    </w:p>
    <w:p w:rsidR="00D7123F" w:rsidRPr="00D7123F" w:rsidRDefault="00D7123F" w:rsidP="000E7F3D">
      <w:pPr>
        <w:pStyle w:val="af8"/>
        <w:numPr>
          <w:ilvl w:val="0"/>
          <w:numId w:val="6"/>
        </w:numPr>
        <w:autoSpaceDE w:val="0"/>
        <w:autoSpaceDN w:val="0"/>
        <w:adjustRightInd w:val="0"/>
        <w:ind w:left="709" w:hanging="709"/>
        <w:jc w:val="both"/>
        <w:rPr>
          <w:rFonts w:asciiTheme="minorHAnsi" w:hAnsiTheme="minorHAnsi"/>
          <w:lang w:val="uk-UA"/>
        </w:rPr>
      </w:pPr>
      <w:r w:rsidRPr="00D7123F">
        <w:rPr>
          <w:rFonts w:asciiTheme="minorHAnsi" w:hAnsiTheme="minorHAnsi"/>
          <w:lang w:val="uk-UA"/>
        </w:rPr>
        <w:t xml:space="preserve">Договори укладаються на основі прозорості та конкурентності, виключення допускаються тільки у випадку спеціально передбачених звільнень, включених у затверджені письмові </w:t>
      </w:r>
      <w:r w:rsidRPr="00D7123F">
        <w:rPr>
          <w:rFonts w:asciiTheme="minorHAnsi" w:hAnsiTheme="minorHAnsi"/>
          <w:lang w:val="uk-UA"/>
        </w:rPr>
        <w:lastRenderedPageBreak/>
        <w:t xml:space="preserve">процедури закупівель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та представлені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і ГФ.</w:t>
      </w:r>
    </w:p>
    <w:p w:rsidR="00D7123F" w:rsidRPr="00D7123F" w:rsidRDefault="00D7123F" w:rsidP="000E7F3D">
      <w:pPr>
        <w:pStyle w:val="af8"/>
        <w:numPr>
          <w:ilvl w:val="0"/>
          <w:numId w:val="6"/>
        </w:numPr>
        <w:ind w:left="709" w:hanging="709"/>
        <w:jc w:val="both"/>
        <w:rPr>
          <w:rFonts w:asciiTheme="minorHAnsi" w:hAnsiTheme="minorHAnsi"/>
          <w:b/>
          <w:bCs/>
          <w:lang w:val="uk-UA"/>
        </w:rPr>
      </w:pPr>
      <w:r w:rsidRPr="00D7123F">
        <w:rPr>
          <w:rFonts w:asciiTheme="minorHAnsi" w:hAnsiTheme="minorHAnsi"/>
          <w:lang w:val="uk-UA"/>
        </w:rPr>
        <w:t>Усі запрошення до участі в конкурсі повинні бути чітко викладені та зрозумілі всім учасникам конкурсу, при цьому, учасникам конкурсу має бути відведено достатньо часу на підготовку конкурсних документів.</w:t>
      </w:r>
    </w:p>
    <w:p w:rsidR="00D7123F" w:rsidRPr="00D7123F" w:rsidRDefault="00D7123F" w:rsidP="000E7F3D">
      <w:pPr>
        <w:pStyle w:val="af8"/>
        <w:numPr>
          <w:ilvl w:val="0"/>
          <w:numId w:val="6"/>
        </w:numPr>
        <w:autoSpaceDE w:val="0"/>
        <w:autoSpaceDN w:val="0"/>
        <w:adjustRightInd w:val="0"/>
        <w:ind w:left="709" w:hanging="709"/>
        <w:jc w:val="both"/>
        <w:rPr>
          <w:rFonts w:asciiTheme="minorHAnsi" w:hAnsiTheme="minorHAnsi"/>
          <w:lang w:val="uk-UA"/>
        </w:rPr>
      </w:pPr>
      <w:r w:rsidRPr="00D7123F">
        <w:rPr>
          <w:rFonts w:asciiTheme="minorHAnsi" w:hAnsiTheme="minorHAnsi"/>
          <w:lang w:val="uk-UA"/>
        </w:rPr>
        <w:t>У запрошенні до участі в конкурсі на поставку товарів і послуг вказується вся інформація, необхідна майбутньому підряднику для підготовки цінової пропозиції, і така інформація ґрунтується на чіткому і зрозумілому описі умов договору та товарів і послуг, що закуповуються.</w:t>
      </w:r>
    </w:p>
    <w:p w:rsidR="00D7123F" w:rsidRPr="00D7123F" w:rsidRDefault="00D7123F" w:rsidP="000E7F3D">
      <w:pPr>
        <w:pStyle w:val="af8"/>
        <w:numPr>
          <w:ilvl w:val="0"/>
          <w:numId w:val="6"/>
        </w:numPr>
        <w:autoSpaceDE w:val="0"/>
        <w:autoSpaceDN w:val="0"/>
        <w:adjustRightInd w:val="0"/>
        <w:ind w:left="709" w:hanging="709"/>
        <w:jc w:val="both"/>
        <w:rPr>
          <w:rFonts w:asciiTheme="minorHAnsi" w:hAnsiTheme="minorHAnsi"/>
          <w:lang w:val="uk-UA"/>
        </w:rPr>
      </w:pPr>
      <w:r w:rsidRPr="00D7123F">
        <w:rPr>
          <w:rFonts w:asciiTheme="minorHAnsi" w:hAnsiTheme="minorHAnsi"/>
          <w:lang w:val="uk-UA"/>
        </w:rPr>
        <w:t>Умови участі в конкурсі повинні бути підготовлені та мати обмеження таким чином, щоб учасники мали можливість їх виконати у відповідності (не порушуючи) з чинним місцевим  законодавством про проведення закупівель.</w:t>
      </w:r>
    </w:p>
    <w:p w:rsidR="00D7123F" w:rsidRPr="00D7123F" w:rsidRDefault="00D7123F" w:rsidP="000E7F3D">
      <w:pPr>
        <w:pStyle w:val="af8"/>
        <w:numPr>
          <w:ilvl w:val="0"/>
          <w:numId w:val="6"/>
        </w:numPr>
        <w:autoSpaceDE w:val="0"/>
        <w:autoSpaceDN w:val="0"/>
        <w:adjustRightInd w:val="0"/>
        <w:ind w:left="709" w:hanging="709"/>
        <w:jc w:val="both"/>
        <w:rPr>
          <w:rFonts w:asciiTheme="minorHAnsi" w:hAnsiTheme="minorHAnsi"/>
          <w:lang w:val="uk-UA"/>
        </w:rPr>
      </w:pPr>
      <w:r w:rsidRPr="00D7123F">
        <w:rPr>
          <w:rFonts w:asciiTheme="minorHAnsi" w:hAnsiTheme="minorHAnsi"/>
          <w:lang w:val="uk-UA"/>
        </w:rPr>
        <w:t>Договори укладаються тільки з відповідальними підрядниками, які володіють необхідними якостями для успішного виконання своїх обов</w:t>
      </w:r>
      <w:r w:rsidRPr="00D7123F">
        <w:rPr>
          <w:rFonts w:asciiTheme="minorHAnsi" w:hAnsiTheme="minorHAnsi"/>
        </w:rPr>
        <w:t>’</w:t>
      </w:r>
      <w:r w:rsidRPr="00D7123F">
        <w:rPr>
          <w:rFonts w:asciiTheme="minorHAnsi" w:hAnsiTheme="minorHAnsi"/>
          <w:lang w:val="uk-UA"/>
        </w:rPr>
        <w:t>язків за договорами.</w:t>
      </w:r>
    </w:p>
    <w:p w:rsidR="00D7123F" w:rsidRPr="00D7123F" w:rsidRDefault="00D7123F" w:rsidP="000E7F3D">
      <w:pPr>
        <w:pStyle w:val="af8"/>
        <w:numPr>
          <w:ilvl w:val="0"/>
          <w:numId w:val="6"/>
        </w:numPr>
        <w:autoSpaceDE w:val="0"/>
        <w:autoSpaceDN w:val="0"/>
        <w:adjustRightInd w:val="0"/>
        <w:ind w:left="709" w:hanging="709"/>
        <w:jc w:val="both"/>
        <w:rPr>
          <w:rFonts w:asciiTheme="minorHAnsi" w:hAnsiTheme="minorHAnsi"/>
          <w:lang w:val="uk-UA"/>
        </w:rPr>
      </w:pPr>
      <w:r w:rsidRPr="00D7123F">
        <w:rPr>
          <w:rFonts w:asciiTheme="minorHAnsi" w:hAnsiTheme="minorHAnsi"/>
          <w:lang w:val="uk-UA"/>
        </w:rPr>
        <w:t>За товари і послуги, що закуповуються, не допускається виплачувати суми, які перевищують їх розумну вартість (що визначається, наприклад (але не винятково), за допомогою порівняння цінової пропозиції та ринкової ціни).</w:t>
      </w:r>
    </w:p>
    <w:p w:rsidR="00D7123F" w:rsidRPr="00D7123F" w:rsidRDefault="00D7123F" w:rsidP="00D7123F">
      <w:pPr>
        <w:pStyle w:val="af8"/>
        <w:autoSpaceDE w:val="0"/>
        <w:autoSpaceDN w:val="0"/>
        <w:adjustRightInd w:val="0"/>
        <w:ind w:left="0"/>
        <w:jc w:val="both"/>
        <w:rPr>
          <w:rFonts w:asciiTheme="minorHAnsi" w:hAnsiTheme="minorHAnsi"/>
          <w:lang w:val="uk-UA"/>
        </w:rPr>
      </w:pPr>
      <w:r w:rsidRPr="00D7123F">
        <w:rPr>
          <w:rFonts w:asciiTheme="minorHAnsi" w:hAnsiTheme="minorHAnsi"/>
          <w:lang w:val="uk-UA"/>
        </w:rPr>
        <w:t>11.3. Субреципієнт зберігає всю документацію, яка докладно підтверджує отримання та використання товарів і послуг, придбаних за кошти гранту, суть і характер конкурсу на отримання пропозицій від постачальників товарів і послуг.</w:t>
      </w:r>
    </w:p>
    <w:p w:rsidR="00D7123F" w:rsidRPr="00D7123F" w:rsidRDefault="00D7123F" w:rsidP="00D7123F">
      <w:pPr>
        <w:ind w:right="-1"/>
        <w:jc w:val="both"/>
        <w:rPr>
          <w:rFonts w:asciiTheme="minorHAnsi" w:hAnsiTheme="minorHAnsi"/>
          <w:sz w:val="24"/>
          <w:szCs w:val="24"/>
          <w:lang w:val="uk-UA"/>
        </w:rPr>
      </w:pP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12.</w:t>
      </w:r>
      <w:r w:rsidR="00D7123F" w:rsidRPr="00D7123F">
        <w:rPr>
          <w:rFonts w:asciiTheme="minorHAnsi" w:hAnsiTheme="minorHAnsi"/>
          <w:sz w:val="24"/>
          <w:szCs w:val="24"/>
          <w:lang w:val="uk-UA"/>
        </w:rPr>
        <w:t xml:space="preserve"> </w:t>
      </w:r>
      <w:r w:rsidR="00D7123F" w:rsidRPr="00D7123F">
        <w:rPr>
          <w:rFonts w:asciiTheme="minorHAnsi" w:hAnsiTheme="minorHAnsi"/>
          <w:b/>
          <w:sz w:val="24"/>
          <w:szCs w:val="24"/>
          <w:lang w:val="uk-UA"/>
        </w:rPr>
        <w:t>Особливі умови.</w:t>
      </w:r>
    </w:p>
    <w:p w:rsidR="00D7123F" w:rsidRPr="00D7123F" w:rsidRDefault="00D7123F" w:rsidP="00D7123F">
      <w:pPr>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caps/>
          <w:sz w:val="24"/>
          <w:szCs w:val="24"/>
          <w:lang w:val="uk-UA"/>
        </w:rPr>
        <w:t>12.1. МБО «СЦ ОБ’ЄДНАННЯ ЛЮДЕЙ, ЯКІ ЖИВУТЬ З ВІЛ»</w:t>
      </w:r>
      <w:r w:rsidRPr="00D7123F">
        <w:rPr>
          <w:rFonts w:asciiTheme="minorHAnsi" w:hAnsiTheme="minorHAnsi"/>
          <w:sz w:val="24"/>
          <w:szCs w:val="24"/>
          <w:lang w:val="uk-UA"/>
        </w:rPr>
        <w:t xml:space="preserve"> має право:</w:t>
      </w:r>
    </w:p>
    <w:p w:rsidR="00D7123F" w:rsidRPr="00D7123F" w:rsidRDefault="00D7123F" w:rsidP="000E7F3D">
      <w:pPr>
        <w:widowControl/>
        <w:numPr>
          <w:ilvl w:val="1"/>
          <w:numId w:val="8"/>
        </w:numPr>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Письмово звертатися до Субреципієнта у випадку незадовільного виконання своїх обов</w:t>
      </w:r>
      <w:r w:rsidRPr="00D7123F">
        <w:rPr>
          <w:rFonts w:asciiTheme="minorHAnsi" w:hAnsiTheme="minorHAnsi"/>
          <w:sz w:val="24"/>
          <w:szCs w:val="24"/>
        </w:rPr>
        <w:t>’</w:t>
      </w:r>
      <w:r w:rsidRPr="00D7123F">
        <w:rPr>
          <w:rFonts w:asciiTheme="minorHAnsi" w:hAnsiTheme="minorHAnsi"/>
          <w:sz w:val="24"/>
          <w:szCs w:val="24"/>
          <w:lang w:val="uk-UA"/>
        </w:rPr>
        <w:t>язків особами, що відповідають за реалізацію Програми, з вимогою їх заміни.</w:t>
      </w:r>
    </w:p>
    <w:p w:rsidR="00D7123F" w:rsidRPr="00D7123F" w:rsidRDefault="00D7123F" w:rsidP="000E7F3D">
      <w:pPr>
        <w:widowControl/>
        <w:numPr>
          <w:ilvl w:val="1"/>
          <w:numId w:val="8"/>
        </w:numPr>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Проводити інспекційні перевірки виконання заходів Програми.</w:t>
      </w:r>
    </w:p>
    <w:p w:rsidR="00D7123F" w:rsidRPr="00D7123F" w:rsidRDefault="00D7123F" w:rsidP="000E7F3D">
      <w:pPr>
        <w:widowControl/>
        <w:numPr>
          <w:ilvl w:val="1"/>
          <w:numId w:val="8"/>
        </w:numPr>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Вносити за погодженням з Субреципієнтом зміни у форми та строки надання звітів, завчасно повідомивши Субреципієнта про такий намір.</w:t>
      </w:r>
    </w:p>
    <w:p w:rsidR="00D7123F" w:rsidRPr="00D7123F" w:rsidRDefault="00D7123F" w:rsidP="000E7F3D">
      <w:pPr>
        <w:widowControl/>
        <w:numPr>
          <w:ilvl w:val="1"/>
          <w:numId w:val="8"/>
        </w:numPr>
        <w:autoSpaceDE/>
        <w:autoSpaceDN/>
        <w:adjustRightInd/>
        <w:ind w:left="567" w:hanging="567"/>
        <w:jc w:val="both"/>
        <w:rPr>
          <w:rFonts w:asciiTheme="minorHAnsi" w:hAnsiTheme="minorHAnsi"/>
          <w:sz w:val="24"/>
          <w:szCs w:val="24"/>
          <w:lang w:val="uk-UA"/>
        </w:rPr>
      </w:pPr>
      <w:r w:rsidRPr="00D7123F">
        <w:rPr>
          <w:rFonts w:asciiTheme="minorHAnsi" w:hAnsiTheme="minorHAnsi"/>
          <w:sz w:val="24"/>
          <w:szCs w:val="24"/>
          <w:lang w:val="uk-UA"/>
        </w:rPr>
        <w:t>Направляти директивні листи з поясненнями, уточненнями та змінами виконання заходів Програми. Такі листи стають невід</w:t>
      </w:r>
      <w:r w:rsidRPr="00D7123F">
        <w:rPr>
          <w:rFonts w:asciiTheme="minorHAnsi" w:hAnsiTheme="minorHAnsi"/>
          <w:sz w:val="24"/>
          <w:szCs w:val="24"/>
          <w:lang w:val="en-US"/>
        </w:rPr>
        <w:t>’</w:t>
      </w:r>
      <w:r w:rsidRPr="00D7123F">
        <w:rPr>
          <w:rFonts w:asciiTheme="minorHAnsi" w:hAnsiTheme="minorHAnsi"/>
          <w:sz w:val="24"/>
          <w:szCs w:val="24"/>
          <w:lang w:val="uk-UA"/>
        </w:rPr>
        <w:t>ємною частиною Договору.</w:t>
      </w:r>
    </w:p>
    <w:p w:rsidR="00D7123F" w:rsidRPr="00D7123F" w:rsidRDefault="00D7123F" w:rsidP="00D7123F">
      <w:pPr>
        <w:jc w:val="both"/>
        <w:rPr>
          <w:rFonts w:asciiTheme="minorHAnsi" w:hAnsiTheme="minorHAnsi"/>
          <w:sz w:val="24"/>
          <w:szCs w:val="24"/>
          <w:lang w:val="uk-UA"/>
        </w:rPr>
      </w:pP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13. Запобігання конфлікту інтересів.  Антикорупційна діяльність.</w:t>
      </w:r>
    </w:p>
    <w:p w:rsidR="00D7123F" w:rsidRPr="00D7123F" w:rsidRDefault="00D7123F" w:rsidP="00D7123F">
      <w:pPr>
        <w:ind w:right="-1"/>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13.1. Сторони погоджуються вжити усіх необхідних запобіжних заходів для запобігання та виявлення обставин, які викликають або здатні викликати конфлікт інтересів та/або корупцію.</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13.2. Протягом першого кварталу реалізації Програми Субреципієнт повинен оновити/підготувати, узгодити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адекватну Політику щодо запобігання конфлікту інтересів і корупції. Ця Політика повинна регулювати діяльність співробітників Субреципієнта, в тому числі виключати конфлікт інтересів і корупцію під час присудження та управління грантами, контрактами або іншим майном.</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13.3. Субреципієнт, особи, афілійовані з Субреципієнтом, у тому числі весь персонал і найняті консультанти, не можуть брати участь у наступних заходах:</w:t>
      </w:r>
    </w:p>
    <w:p w:rsidR="00D7123F" w:rsidRPr="00D7123F" w:rsidRDefault="00D7123F" w:rsidP="000E7F3D">
      <w:pPr>
        <w:widowControl/>
        <w:numPr>
          <w:ilvl w:val="0"/>
          <w:numId w:val="7"/>
        </w:numPr>
        <w:autoSpaceDE/>
        <w:autoSpaceDN/>
        <w:adjustRightInd/>
        <w:ind w:left="709" w:hanging="709"/>
        <w:jc w:val="both"/>
        <w:rPr>
          <w:rFonts w:asciiTheme="minorHAnsi" w:hAnsiTheme="minorHAnsi"/>
          <w:sz w:val="24"/>
          <w:szCs w:val="24"/>
          <w:lang w:val="uk-UA"/>
        </w:rPr>
      </w:pPr>
      <w:r w:rsidRPr="00D7123F">
        <w:rPr>
          <w:rFonts w:asciiTheme="minorHAnsi" w:hAnsiTheme="minorHAnsi"/>
          <w:sz w:val="24"/>
          <w:szCs w:val="24"/>
          <w:lang w:val="uk-UA"/>
        </w:rPr>
        <w:t>відбір, присудження або адміністрування контрактів, грантів та інших угод, фінансованих з коштів гранту, у яких співробітник, інша афілійована особа має фінансову зацікавленість. Вимога поширюється на членів сім’ї співробітника, афілійованої особи, його/її ділових партнерів або організацію, яку очолює або в якій працює така особа;</w:t>
      </w:r>
    </w:p>
    <w:p w:rsidR="00D7123F" w:rsidRPr="00D7123F" w:rsidRDefault="00D7123F" w:rsidP="000E7F3D">
      <w:pPr>
        <w:widowControl/>
        <w:numPr>
          <w:ilvl w:val="0"/>
          <w:numId w:val="7"/>
        </w:numPr>
        <w:autoSpaceDE/>
        <w:autoSpaceDN/>
        <w:adjustRightInd/>
        <w:ind w:left="709" w:hanging="709"/>
        <w:jc w:val="both"/>
        <w:rPr>
          <w:rFonts w:asciiTheme="minorHAnsi" w:hAnsiTheme="minorHAnsi"/>
          <w:sz w:val="24"/>
          <w:szCs w:val="24"/>
          <w:lang w:val="uk-UA"/>
        </w:rPr>
      </w:pPr>
      <w:r w:rsidRPr="00D7123F">
        <w:rPr>
          <w:rFonts w:asciiTheme="minorHAnsi" w:hAnsiTheme="minorHAnsi"/>
          <w:sz w:val="24"/>
          <w:szCs w:val="24"/>
          <w:lang w:val="uk-UA"/>
        </w:rPr>
        <w:t>брати участь в угодах, залучати організації або установи, з якими або зі співробітниками яких ведуться переговори або є будь-яка угода про можливе наймання на роботу;</w:t>
      </w:r>
    </w:p>
    <w:p w:rsidR="00D7123F" w:rsidRPr="00D7123F" w:rsidRDefault="00D7123F" w:rsidP="000E7F3D">
      <w:pPr>
        <w:widowControl/>
        <w:numPr>
          <w:ilvl w:val="0"/>
          <w:numId w:val="7"/>
        </w:numPr>
        <w:autoSpaceDE/>
        <w:autoSpaceDN/>
        <w:adjustRightInd/>
        <w:ind w:left="709" w:hanging="709"/>
        <w:jc w:val="both"/>
        <w:rPr>
          <w:rFonts w:asciiTheme="minorHAnsi" w:hAnsiTheme="minorHAnsi"/>
          <w:sz w:val="24"/>
          <w:szCs w:val="24"/>
          <w:lang w:val="uk-UA"/>
        </w:rPr>
      </w:pPr>
      <w:r w:rsidRPr="00D7123F">
        <w:rPr>
          <w:rFonts w:asciiTheme="minorHAnsi" w:hAnsiTheme="minorHAnsi"/>
          <w:sz w:val="24"/>
          <w:szCs w:val="24"/>
          <w:lang w:val="uk-UA"/>
        </w:rPr>
        <w:t>пропонувати, давати, вимагати або отримувати винагороду, сувеніри, подарунки тощо, з метою впливу на людей, залучених у процес проведення закупівель або укладення контрактів;</w:t>
      </w:r>
    </w:p>
    <w:p w:rsidR="00D7123F" w:rsidRPr="00D7123F" w:rsidRDefault="00D7123F" w:rsidP="000E7F3D">
      <w:pPr>
        <w:widowControl/>
        <w:numPr>
          <w:ilvl w:val="0"/>
          <w:numId w:val="7"/>
        </w:numPr>
        <w:autoSpaceDE/>
        <w:autoSpaceDN/>
        <w:adjustRightInd/>
        <w:ind w:left="709" w:hanging="709"/>
        <w:jc w:val="both"/>
        <w:rPr>
          <w:rFonts w:asciiTheme="minorHAnsi" w:hAnsiTheme="minorHAnsi"/>
          <w:sz w:val="24"/>
          <w:szCs w:val="24"/>
          <w:lang w:val="uk-UA"/>
        </w:rPr>
      </w:pPr>
      <w:r w:rsidRPr="00D7123F">
        <w:rPr>
          <w:rFonts w:asciiTheme="minorHAnsi" w:hAnsiTheme="minorHAnsi"/>
          <w:sz w:val="24"/>
          <w:szCs w:val="24"/>
          <w:lang w:val="uk-UA"/>
        </w:rPr>
        <w:lastRenderedPageBreak/>
        <w:t>спотворювати або ігнорувати факти, здатні вплинути на процес проведення закупівель або укладення контрактів;</w:t>
      </w:r>
    </w:p>
    <w:p w:rsidR="00D7123F" w:rsidRPr="00D7123F" w:rsidRDefault="00D7123F" w:rsidP="000E7F3D">
      <w:pPr>
        <w:widowControl/>
        <w:numPr>
          <w:ilvl w:val="0"/>
          <w:numId w:val="7"/>
        </w:numPr>
        <w:autoSpaceDE/>
        <w:autoSpaceDN/>
        <w:adjustRightInd/>
        <w:ind w:left="709" w:hanging="709"/>
        <w:jc w:val="both"/>
        <w:rPr>
          <w:rFonts w:asciiTheme="minorHAnsi" w:hAnsiTheme="minorHAnsi"/>
          <w:sz w:val="24"/>
          <w:szCs w:val="24"/>
          <w:lang w:val="uk-UA"/>
        </w:rPr>
      </w:pPr>
      <w:r w:rsidRPr="00D7123F">
        <w:rPr>
          <w:rFonts w:asciiTheme="minorHAnsi" w:hAnsiTheme="minorHAnsi"/>
          <w:sz w:val="24"/>
          <w:szCs w:val="24"/>
          <w:lang w:val="uk-UA"/>
        </w:rPr>
        <w:t>за згодою або без згоди Субреципієнта брати участь у схемах і домовленостях між двома або більше учасниками конкурсу, спрямованих на створення штучних цін неконкурентного рівня;</w:t>
      </w:r>
    </w:p>
    <w:p w:rsidR="00D7123F" w:rsidRPr="00D7123F" w:rsidRDefault="00D7123F" w:rsidP="000E7F3D">
      <w:pPr>
        <w:widowControl/>
        <w:numPr>
          <w:ilvl w:val="0"/>
          <w:numId w:val="7"/>
        </w:numPr>
        <w:autoSpaceDE/>
        <w:autoSpaceDN/>
        <w:adjustRightInd/>
        <w:ind w:left="709" w:hanging="709"/>
        <w:jc w:val="both"/>
        <w:rPr>
          <w:rFonts w:asciiTheme="minorHAnsi" w:hAnsiTheme="minorHAnsi"/>
          <w:sz w:val="24"/>
          <w:szCs w:val="24"/>
          <w:lang w:val="uk-UA"/>
        </w:rPr>
      </w:pPr>
      <w:r w:rsidRPr="00D7123F">
        <w:rPr>
          <w:rFonts w:asciiTheme="minorHAnsi" w:hAnsiTheme="minorHAnsi"/>
          <w:sz w:val="24"/>
          <w:szCs w:val="24"/>
          <w:lang w:val="uk-UA"/>
        </w:rPr>
        <w:t>брати участь у будь-яких інших діях, які є або можуть тлумачитись як незаконні або корупційні відповідно до чинного законодавства країни.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13.4. Якщо Субреципієнту стане відомо про те, що будь-хто, афілійований  Субреципієнтом, Координаційним Механізмом Країни, Місцевим Агентом Фонду або ГФ, бере участь у діяльності, перерахованій в п. 13.3. Договору, Субреципієнт зобов</w:t>
      </w:r>
      <w:r w:rsidRPr="00D7123F">
        <w:rPr>
          <w:rFonts w:asciiTheme="minorHAnsi" w:hAnsiTheme="minorHAnsi"/>
          <w:sz w:val="24"/>
          <w:szCs w:val="24"/>
        </w:rPr>
        <w:t>’</w:t>
      </w:r>
      <w:r w:rsidRPr="00D7123F">
        <w:rPr>
          <w:rFonts w:asciiTheme="minorHAnsi" w:hAnsiTheme="minorHAnsi"/>
          <w:sz w:val="24"/>
          <w:szCs w:val="24"/>
          <w:lang w:val="uk-UA"/>
        </w:rPr>
        <w:t xml:space="preserve">язаний терміново повідомити про це в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w:t>
      </w:r>
    </w:p>
    <w:p w:rsidR="00D7123F" w:rsidRPr="00D7123F" w:rsidRDefault="00D7123F" w:rsidP="00D7123F">
      <w:pPr>
        <w:ind w:left="567"/>
        <w:jc w:val="both"/>
        <w:rPr>
          <w:rFonts w:asciiTheme="minorHAnsi" w:hAnsiTheme="minorHAnsi"/>
          <w:sz w:val="24"/>
          <w:szCs w:val="24"/>
          <w:lang w:val="uk-UA"/>
        </w:rPr>
      </w:pPr>
      <w:r w:rsidRPr="00D7123F">
        <w:rPr>
          <w:rFonts w:asciiTheme="minorHAnsi" w:hAnsiTheme="minorHAnsi"/>
          <w:sz w:val="24"/>
          <w:szCs w:val="24"/>
          <w:lang w:val="uk-UA"/>
        </w:rPr>
        <w:t xml:space="preserve"> </w:t>
      </w: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14. Суб-Субреципієнти.</w:t>
      </w:r>
    </w:p>
    <w:p w:rsidR="00D7123F" w:rsidRPr="00D7123F" w:rsidRDefault="00D7123F" w:rsidP="00D7123F">
      <w:pPr>
        <w:ind w:left="567"/>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14.1. Якщо це передбачено Описом програмної діяльності та/або Бюджетом, Субреципієнт має право надавати безкоштовно фінансування або матеріальні ресурси іншим організаціям (вище за текстом і далі – «Суб-Субреципієнти»), для здійснення діяльності, що передбачена Програмою. Субреципієнт гарантує наявність у нього або розробку письмових політик і процедур відбору Суб-Субреципієнтів, прийнятних для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і ГФ, та зобов’язується дотримуватись таких політики і процедури при виконанні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14.2. При цьому Субреципієнт повинен дотримуватись наступних вимог:</w:t>
      </w:r>
    </w:p>
    <w:p w:rsidR="00D7123F" w:rsidRPr="00D7123F" w:rsidRDefault="00D7123F" w:rsidP="000E7F3D">
      <w:pPr>
        <w:pStyle w:val="af8"/>
        <w:numPr>
          <w:ilvl w:val="2"/>
          <w:numId w:val="9"/>
        </w:numPr>
        <w:jc w:val="both"/>
        <w:rPr>
          <w:rFonts w:asciiTheme="minorHAnsi" w:hAnsiTheme="minorHAnsi"/>
          <w:lang w:val="uk-UA"/>
        </w:rPr>
      </w:pPr>
      <w:r w:rsidRPr="00D7123F">
        <w:rPr>
          <w:rFonts w:asciiTheme="minorHAnsi" w:hAnsiTheme="minorHAnsi"/>
          <w:lang w:val="uk-UA"/>
        </w:rPr>
        <w:t xml:space="preserve">Процедура відбору Суб-Субреципієнта повинна бути узгоджена і затверджена </w:t>
      </w:r>
      <w:r w:rsidR="004D1F69">
        <w:rPr>
          <w:rFonts w:asciiTheme="minorHAnsi" w:hAnsiTheme="minorHAnsi"/>
          <w:caps/>
          <w:lang w:val="uk-UA"/>
        </w:rPr>
        <w:t xml:space="preserve">МБО «СЦ </w:t>
      </w:r>
      <w:r w:rsidRPr="00D7123F">
        <w:rPr>
          <w:rFonts w:asciiTheme="minorHAnsi" w:hAnsiTheme="minorHAnsi"/>
          <w:caps/>
          <w:lang w:val="uk-UA"/>
        </w:rPr>
        <w:t>ОБ’ЄДНАННЯ ЛЮДЕЙ, ЯКІ ЖИВУТЬ З ВІЛ».</w:t>
      </w:r>
    </w:p>
    <w:p w:rsidR="00D7123F" w:rsidRPr="00D7123F" w:rsidRDefault="00D7123F" w:rsidP="000E7F3D">
      <w:pPr>
        <w:pStyle w:val="af8"/>
        <w:numPr>
          <w:ilvl w:val="2"/>
          <w:numId w:val="9"/>
        </w:numPr>
        <w:jc w:val="both"/>
        <w:rPr>
          <w:rFonts w:asciiTheme="minorHAnsi" w:hAnsiTheme="minorHAnsi"/>
          <w:lang w:val="uk-UA"/>
        </w:rPr>
      </w:pPr>
      <w:r w:rsidRPr="00D7123F">
        <w:rPr>
          <w:rFonts w:asciiTheme="minorHAnsi" w:hAnsiTheme="minorHAnsi"/>
          <w:lang w:val="uk-UA"/>
        </w:rPr>
        <w:t xml:space="preserve"> Укладення договору з Суб-Субреципієнтім повинно базуватися на позитивних результатах конкурсного відбору і попередньої оцінки потенціалу Суб-Субреципієнта у відповідних галузях програмної діяльності, проведених прозоро і належним чином задокументованих та відібраних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На вимогу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їй повинна бути надана копія всієї документації з відбору та оцінки Суб-Субреципієнта.</w:t>
      </w:r>
    </w:p>
    <w:p w:rsidR="00D7123F" w:rsidRPr="00D7123F" w:rsidRDefault="00D7123F" w:rsidP="000E7F3D">
      <w:pPr>
        <w:pStyle w:val="af8"/>
        <w:numPr>
          <w:ilvl w:val="2"/>
          <w:numId w:val="9"/>
        </w:numPr>
        <w:jc w:val="both"/>
        <w:rPr>
          <w:rFonts w:asciiTheme="minorHAnsi" w:hAnsiTheme="minorHAnsi"/>
          <w:lang w:val="uk-UA"/>
        </w:rPr>
      </w:pPr>
      <w:r w:rsidRPr="00D7123F">
        <w:rPr>
          <w:rFonts w:asciiTheme="minorHAnsi" w:hAnsiTheme="minorHAnsi"/>
          <w:lang w:val="uk-UA"/>
        </w:rPr>
        <w:t xml:space="preserve">Субреципієнт забезпечить відповідність усіх договорів з Суб-Субреципієнтами цьому Договору і Положенню про гранти ГФ (http://www.theglobalfund.org/en/operational/). При цьому Субреципієнт попередньо надасть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форму договору, яку він має намір застосовувати у своїх відносинах з Суб-Субреципієнтами, і яка є прийнятною для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а також, на вимогу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засвідчену копію будь-якого договору, укладеного з Суб-Субреципієнтом.</w:t>
      </w:r>
    </w:p>
    <w:p w:rsidR="00D7123F" w:rsidRPr="00D7123F" w:rsidRDefault="00D7123F" w:rsidP="000E7F3D">
      <w:pPr>
        <w:pStyle w:val="af8"/>
        <w:numPr>
          <w:ilvl w:val="2"/>
          <w:numId w:val="9"/>
        </w:numPr>
        <w:jc w:val="both"/>
        <w:rPr>
          <w:rFonts w:asciiTheme="minorHAnsi" w:hAnsiTheme="minorHAnsi"/>
          <w:lang w:val="uk-UA"/>
        </w:rPr>
      </w:pPr>
      <w:r w:rsidRPr="00D7123F">
        <w:rPr>
          <w:rFonts w:asciiTheme="minorHAnsi" w:hAnsiTheme="minorHAnsi"/>
          <w:lang w:val="uk-UA"/>
        </w:rPr>
        <w:t xml:space="preserve">Субреципієнт повинен ввести та підтримувати прийнятні для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системи, які дозволять оцінювати здатність Суб-Субреципієнтів контролювати їх діяльність і гарантувати їх регулярну та належну звітність. Звітність Субреципієнта за Договором повинна включати також усі кошти, надані всім Суб-Субреципієнтам, і всю діяльність, яку здійснюють Суб-Субреципієнти з використанням коштів гранту. На вимогу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Субреципієнт повинен протягом не більше 3 (трьох) днів з дати отримання такої вимоги надати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засвідчені копії будь-якої звітності Суб-Субреципієнтів.</w:t>
      </w:r>
    </w:p>
    <w:p w:rsidR="00D7123F" w:rsidRPr="00D7123F" w:rsidRDefault="00D7123F" w:rsidP="000E7F3D">
      <w:pPr>
        <w:pStyle w:val="af8"/>
        <w:numPr>
          <w:ilvl w:val="2"/>
          <w:numId w:val="9"/>
        </w:numPr>
        <w:jc w:val="both"/>
        <w:rPr>
          <w:rFonts w:asciiTheme="minorHAnsi" w:hAnsiTheme="minorHAnsi"/>
          <w:lang w:val="uk-UA"/>
        </w:rPr>
      </w:pPr>
      <w:r w:rsidRPr="00D7123F">
        <w:rPr>
          <w:rFonts w:asciiTheme="minorHAnsi" w:hAnsiTheme="minorHAnsi"/>
          <w:lang w:val="uk-UA"/>
        </w:rPr>
        <w:t xml:space="preserve"> За підсумками року буде проводитись аудит Програми, який буде включати аудит </w:t>
      </w:r>
      <w:r w:rsidRPr="00D7123F">
        <w:rPr>
          <w:rFonts w:asciiTheme="minorHAnsi" w:hAnsiTheme="minorHAnsi"/>
          <w:caps/>
          <w:lang w:val="uk-UA"/>
        </w:rPr>
        <w:t>МБО «СЦ ОБ</w:t>
      </w:r>
      <w:r w:rsidRPr="00D7123F">
        <w:rPr>
          <w:rFonts w:asciiTheme="minorHAnsi" w:hAnsiTheme="minorHAnsi"/>
          <w:caps/>
        </w:rPr>
        <w:t>’</w:t>
      </w:r>
      <w:r w:rsidRPr="00D7123F">
        <w:rPr>
          <w:rFonts w:asciiTheme="minorHAnsi" w:hAnsiTheme="minorHAnsi"/>
          <w:caps/>
          <w:lang w:val="uk-UA"/>
        </w:rPr>
        <w:t xml:space="preserve">ЄДНАННЯ ЛЮДЕЙ, ЯКІ ЖИВУТЬ З ВІЛ», </w:t>
      </w:r>
      <w:r w:rsidRPr="00D7123F">
        <w:rPr>
          <w:rFonts w:asciiTheme="minorHAnsi" w:hAnsiTheme="minorHAnsi"/>
          <w:lang w:val="uk-UA"/>
        </w:rPr>
        <w:t xml:space="preserve">Субреципієнта і Суб-Субреципієнтів. З цією метою Субреципієнт, за формою і в порядку, зазначеними </w:t>
      </w:r>
      <w:r w:rsidRPr="00D7123F">
        <w:rPr>
          <w:rFonts w:asciiTheme="minorHAnsi" w:hAnsiTheme="minorHAnsi"/>
          <w:caps/>
          <w:lang w:val="uk-UA"/>
        </w:rPr>
        <w:t xml:space="preserve">МБО «СЦ ОБ’ЄДНАННЯ ЛЮДЕЙ, ЯКІ ЖИВУТЬ З ВІЛ», </w:t>
      </w:r>
      <w:r w:rsidRPr="00D7123F">
        <w:rPr>
          <w:rFonts w:asciiTheme="minorHAnsi" w:hAnsiTheme="minorHAnsi"/>
          <w:lang w:val="uk-UA"/>
        </w:rPr>
        <w:t xml:space="preserve">буде проводити аудит діяльності Суб-Субреципієнтів. Результати такого аудиту будуть надаватися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 xml:space="preserve"> у розумний строк, але не пізніше 30 календарних днів з моменту надходження Субреципієнту від </w:t>
      </w:r>
      <w:r w:rsidRPr="00D7123F">
        <w:rPr>
          <w:rFonts w:asciiTheme="minorHAnsi" w:hAnsiTheme="minorHAnsi"/>
          <w:caps/>
          <w:lang w:val="uk-UA"/>
        </w:rPr>
        <w:t xml:space="preserve">МБО «СЦ ОБ’ЄДНАННЯ ЛЮДЕЙ, ЯКІ ЖИВУТЬ З ВІЛ» </w:t>
      </w:r>
      <w:r w:rsidRPr="00D7123F">
        <w:rPr>
          <w:rFonts w:asciiTheme="minorHAnsi" w:hAnsiTheme="minorHAnsi"/>
          <w:lang w:val="uk-UA"/>
        </w:rPr>
        <w:t>відповідної вимоги.</w:t>
      </w:r>
    </w:p>
    <w:p w:rsidR="00D7123F" w:rsidRPr="00D7123F" w:rsidRDefault="00D7123F" w:rsidP="00D7123F">
      <w:pPr>
        <w:pStyle w:val="af8"/>
        <w:jc w:val="both"/>
        <w:rPr>
          <w:rFonts w:asciiTheme="minorHAnsi" w:hAnsiTheme="minorHAnsi"/>
          <w:lang w:val="uk-UA"/>
        </w:rPr>
      </w:pPr>
    </w:p>
    <w:p w:rsidR="00D7123F" w:rsidRPr="00D7123F" w:rsidRDefault="00D7123F" w:rsidP="00D7123F">
      <w:pPr>
        <w:pStyle w:val="af8"/>
        <w:jc w:val="both"/>
        <w:rPr>
          <w:rFonts w:asciiTheme="minorHAnsi" w:hAnsiTheme="minorHAnsi"/>
          <w:lang w:val="uk-UA"/>
        </w:rPr>
      </w:pPr>
    </w:p>
    <w:p w:rsidR="00D7123F" w:rsidRPr="00D7123F" w:rsidRDefault="00D7123F" w:rsidP="000E7F3D">
      <w:pPr>
        <w:pStyle w:val="af8"/>
        <w:numPr>
          <w:ilvl w:val="2"/>
          <w:numId w:val="9"/>
        </w:numPr>
        <w:jc w:val="both"/>
        <w:rPr>
          <w:rFonts w:asciiTheme="minorHAnsi" w:hAnsiTheme="minorHAnsi"/>
          <w:lang w:val="uk-UA"/>
        </w:rPr>
      </w:pPr>
      <w:r w:rsidRPr="00D7123F">
        <w:rPr>
          <w:rFonts w:asciiTheme="minorHAnsi" w:hAnsiTheme="minorHAnsi"/>
          <w:lang w:val="uk-UA"/>
        </w:rPr>
        <w:t xml:space="preserve">Субреципієнт відповідає за всі отримані ним кошти гранту і за результати, яких повинен досягти він і Суб-Субреципієнти. Субреципієнт повинен залишатися повністю відповідальним за дії Суб-Субреципієнтів та інших залучених ним третіх сторін у рамках реалізації Програми, і ні за яких умов не передавати цю відповідальність </w:t>
      </w:r>
      <w:r w:rsidRPr="00D7123F">
        <w:rPr>
          <w:rFonts w:asciiTheme="minorHAnsi" w:hAnsiTheme="minorHAnsi"/>
          <w:caps/>
          <w:lang w:val="uk-UA"/>
        </w:rPr>
        <w:t>МБО «СЦ ОБ’ЄДНАННЯ ЛЮДЕЙ, ЯКІ ЖИВУТЬ З ВІЛ»</w:t>
      </w:r>
      <w:r w:rsidRPr="00D7123F">
        <w:rPr>
          <w:rFonts w:asciiTheme="minorHAnsi" w:hAnsiTheme="minorHAnsi"/>
          <w:lang w:val="uk-UA"/>
        </w:rPr>
        <w:t>.</w:t>
      </w:r>
    </w:p>
    <w:p w:rsidR="00D7123F" w:rsidRPr="00D7123F" w:rsidRDefault="00D7123F" w:rsidP="00854233">
      <w:pPr>
        <w:jc w:val="both"/>
        <w:rPr>
          <w:rFonts w:asciiTheme="minorHAnsi" w:hAnsiTheme="minorHAnsi"/>
          <w:sz w:val="24"/>
          <w:szCs w:val="24"/>
          <w:lang w:val="uk-UA"/>
        </w:rPr>
      </w:pP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15. Інтелектуальна власність</w:t>
      </w:r>
    </w:p>
    <w:p w:rsidR="00D7123F" w:rsidRPr="00D7123F" w:rsidRDefault="00D7123F" w:rsidP="00D7123F">
      <w:pPr>
        <w:ind w:right="-1"/>
        <w:jc w:val="both"/>
        <w:rPr>
          <w:rFonts w:asciiTheme="minorHAnsi" w:hAnsiTheme="minorHAnsi"/>
          <w:b/>
          <w:sz w:val="24"/>
          <w:szCs w:val="24"/>
          <w:lang w:val="uk-UA"/>
        </w:rPr>
      </w:pP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15.1.</w:t>
      </w:r>
      <w:r w:rsidRPr="00D7123F">
        <w:rPr>
          <w:rFonts w:asciiTheme="minorHAnsi" w:hAnsiTheme="minorHAnsi"/>
          <w:b/>
          <w:sz w:val="24"/>
          <w:szCs w:val="24"/>
          <w:lang w:val="uk-UA"/>
        </w:rPr>
        <w:t xml:space="preserve"> </w:t>
      </w:r>
      <w:r w:rsidRPr="00D7123F">
        <w:rPr>
          <w:rFonts w:asciiTheme="minorHAnsi" w:hAnsiTheme="minorHAnsi"/>
          <w:sz w:val="24"/>
          <w:szCs w:val="24"/>
          <w:lang w:val="uk-UA"/>
        </w:rPr>
        <w:t xml:space="preserve">Усі ескізи, фотографії, графіки, карти, плани, кошториси, звіти, рекомендації, документи, матеріали та інші дані або інформація, складені або отримані Субреципієнтом у рамках Договору, повинні надаватися для використання або перевірки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у розумні строки та в розумних місцях, повинні розглядатися як конфіденційні, а також повинні бути передані (на вимогу) уповноваженим посадовим особам або співробітникам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w:t>
      </w:r>
    </w:p>
    <w:p w:rsidR="00D7123F" w:rsidRPr="00D7123F" w:rsidRDefault="00D7123F" w:rsidP="00D7123F">
      <w:pPr>
        <w:ind w:right="-1"/>
        <w:jc w:val="both"/>
        <w:rPr>
          <w:rFonts w:asciiTheme="minorHAnsi" w:hAnsiTheme="minorHAnsi"/>
          <w:b/>
          <w:sz w:val="24"/>
          <w:szCs w:val="24"/>
          <w:lang w:val="uk-UA"/>
        </w:rPr>
      </w:pPr>
      <w:r w:rsidRPr="00D7123F">
        <w:rPr>
          <w:rFonts w:asciiTheme="minorHAnsi" w:hAnsiTheme="minorHAnsi"/>
          <w:sz w:val="24"/>
          <w:szCs w:val="24"/>
          <w:lang w:val="uk-UA"/>
        </w:rPr>
        <w:t>15.2.</w:t>
      </w:r>
      <w:r w:rsidRPr="00D7123F">
        <w:rPr>
          <w:rFonts w:asciiTheme="minorHAnsi" w:hAnsiTheme="minorHAnsi"/>
          <w:b/>
          <w:sz w:val="24"/>
          <w:szCs w:val="24"/>
          <w:lang w:val="uk-UA"/>
        </w:rPr>
        <w:t xml:space="preserve"> </w:t>
      </w:r>
      <w:r w:rsidRPr="00D7123F">
        <w:rPr>
          <w:rFonts w:asciiTheme="minorHAnsi" w:hAnsiTheme="minorHAnsi"/>
          <w:sz w:val="24"/>
          <w:szCs w:val="24"/>
          <w:lang w:val="uk-UA"/>
        </w:rPr>
        <w:t xml:space="preserve">Субреципієнт не має права використовувати або дозволяти використання назви чи будь-якої символіки або торгової марки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або ГФ, включаючи будь-яку абревіатуру назви, без попередньої письмової згоди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Субреципієнт не має права в будь-яких заявах рекламного або промоційного характеру посилатися на свої відносини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або ГФ чи на Договір, або будь-яку діяльність за Договором, без попередньої письмової згоди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w:t>
      </w: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15.3. Сторони також погодились, що продукти, інформація, веб-сайти або документи та інші матеріали, розроблені або придбані Субреципієнтом у рамках Договору, а, також ті, що мають пряме відношення до виконання Договору або розроблені, підготовлені чи  зібрані в результаті або під час такого виконання, призначені для поширення, публікації або іншого доведення до загального відома з метою досягнення мети та завдань Договору, не розглядаються як конфіденційні.</w:t>
      </w:r>
    </w:p>
    <w:p w:rsidR="00D7123F" w:rsidRPr="00D7123F" w:rsidRDefault="00D7123F" w:rsidP="00D7123F">
      <w:pPr>
        <w:ind w:right="-1"/>
        <w:jc w:val="both"/>
        <w:rPr>
          <w:rFonts w:asciiTheme="minorHAnsi" w:hAnsiTheme="minorHAnsi"/>
          <w:b/>
          <w:sz w:val="24"/>
          <w:szCs w:val="24"/>
          <w:lang w:val="uk-UA"/>
        </w:rPr>
      </w:pPr>
    </w:p>
    <w:p w:rsidR="00D7123F" w:rsidRPr="00D7123F" w:rsidRDefault="004D1F69" w:rsidP="00D7123F">
      <w:pPr>
        <w:ind w:right="-1"/>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16. Зміна умов Договору.</w:t>
      </w:r>
    </w:p>
    <w:p w:rsidR="00D7123F" w:rsidRPr="00D7123F" w:rsidRDefault="00D7123F" w:rsidP="00D7123F">
      <w:pPr>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16.1. У випадку необхідності внесення змін до Договору, Робочого плану, Опису програмної діяльності і/або інших документів, пов’язаних з виконанням умов Договору, включаючи, зокрема, строки дії Договору або строки виконання заходів, та інші умови, після підписання Договору, Субреципієнт зобов’язаний направити відповідний письмовий запит до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підписаний керівником організації та засвідчений печаткою організації, і отримати письмовий дозвіл на внесення таких змін. Якщо такий дозвіл буде отриманий від керівника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або уповноваженої ним особи, він стає невід’ємною частиною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16.2. Усі зміни та доповнення до умов Договору мають здійснюватись у письмовій формі й бути підписані керівниками або уповноваженими представниками обох Сторін.</w:t>
      </w:r>
    </w:p>
    <w:p w:rsidR="00D7123F" w:rsidRPr="00D7123F" w:rsidRDefault="00D7123F" w:rsidP="00D7123F">
      <w:pPr>
        <w:jc w:val="both"/>
        <w:rPr>
          <w:rFonts w:asciiTheme="minorHAnsi" w:hAnsiTheme="minorHAnsi"/>
          <w:sz w:val="24"/>
          <w:szCs w:val="24"/>
          <w:lang w:val="uk-UA"/>
        </w:rPr>
      </w:pPr>
    </w:p>
    <w:p w:rsidR="00D7123F" w:rsidRPr="00D7123F" w:rsidRDefault="00D7123F" w:rsidP="00D7123F">
      <w:pPr>
        <w:ind w:right="-1"/>
        <w:jc w:val="both"/>
        <w:rPr>
          <w:rFonts w:asciiTheme="minorHAnsi" w:hAnsiTheme="minorHAnsi"/>
          <w:b/>
          <w:sz w:val="24"/>
          <w:szCs w:val="24"/>
          <w:lang w:val="uk-UA"/>
        </w:rPr>
      </w:pPr>
      <w:r w:rsidRPr="00D7123F">
        <w:rPr>
          <w:rFonts w:asciiTheme="minorHAnsi" w:hAnsiTheme="minorHAnsi"/>
          <w:b/>
          <w:sz w:val="24"/>
          <w:szCs w:val="24"/>
          <w:lang w:val="uk-UA"/>
        </w:rPr>
        <w:t xml:space="preserve">17. Припинення Договору. </w:t>
      </w:r>
    </w:p>
    <w:p w:rsidR="00D7123F" w:rsidRPr="00D7123F" w:rsidRDefault="00D7123F" w:rsidP="00D7123F">
      <w:pPr>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17.1. Договір припиняється 31 жовтня 2016 р. – за умови повного виконання Сторонами своїх обов</w:t>
      </w:r>
      <w:r w:rsidRPr="00D7123F">
        <w:rPr>
          <w:rFonts w:asciiTheme="minorHAnsi" w:hAnsiTheme="minorHAnsi"/>
          <w:sz w:val="24"/>
          <w:szCs w:val="24"/>
        </w:rPr>
        <w:t>’</w:t>
      </w:r>
      <w:r w:rsidRPr="00D7123F">
        <w:rPr>
          <w:rFonts w:asciiTheme="minorHAnsi" w:hAnsiTheme="minorHAnsi"/>
          <w:sz w:val="24"/>
          <w:szCs w:val="24"/>
          <w:lang w:val="uk-UA"/>
        </w:rPr>
        <w:t>язків за Договором.</w:t>
      </w:r>
    </w:p>
    <w:p w:rsidR="00D7123F" w:rsidRPr="00D7123F" w:rsidRDefault="00D7123F" w:rsidP="00D7123F">
      <w:pPr>
        <w:jc w:val="both"/>
        <w:rPr>
          <w:rFonts w:asciiTheme="minorHAnsi" w:hAnsiTheme="minorHAnsi"/>
          <w:caps/>
          <w:sz w:val="24"/>
          <w:szCs w:val="24"/>
          <w:lang w:val="uk-UA"/>
        </w:rPr>
      </w:pPr>
      <w:r w:rsidRPr="00D7123F">
        <w:rPr>
          <w:rFonts w:asciiTheme="minorHAnsi" w:hAnsiTheme="minorHAnsi"/>
          <w:sz w:val="24"/>
          <w:szCs w:val="24"/>
          <w:lang w:val="uk-UA"/>
        </w:rPr>
        <w:t xml:space="preserve">17.2. Договір припиняється, якщо Субреципієнт буде ліквідований, як юридична особа, в період реалізації Програми. При цьому, як тільки Субреципієнту стане відомо про те, що  відносно нього буде розпочато процедуру ліквідації, або ж він сам вирішить ініціювати щодо себе дану процедуру, – він зобов’язаний негайно повернути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 xml:space="preserve">невикористані та/або нецільовим способом використані кошти цільового фінансування, а також – надати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 xml:space="preserve">звіт про використання коштів, наданих </w:t>
      </w:r>
      <w:r w:rsidR="00320994">
        <w:rPr>
          <w:rFonts w:asciiTheme="minorHAnsi" w:hAnsiTheme="minorHAnsi"/>
          <w:sz w:val="24"/>
          <w:szCs w:val="24"/>
          <w:lang w:val="uk-UA"/>
        </w:rPr>
        <w:t xml:space="preserve">за </w:t>
      </w:r>
      <w:r w:rsidRPr="00D7123F">
        <w:rPr>
          <w:rFonts w:asciiTheme="minorHAnsi" w:hAnsiTheme="minorHAnsi"/>
          <w:sz w:val="24"/>
          <w:szCs w:val="24"/>
          <w:lang w:val="uk-UA"/>
        </w:rPr>
        <w:t xml:space="preserve"> Договором. Якщо, після розгляду звіту,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дійде </w:t>
      </w:r>
      <w:r w:rsidRPr="00D7123F">
        <w:rPr>
          <w:rFonts w:asciiTheme="minorHAnsi" w:hAnsiTheme="minorHAnsi"/>
          <w:sz w:val="24"/>
          <w:szCs w:val="24"/>
          <w:lang w:val="uk-UA"/>
        </w:rPr>
        <w:lastRenderedPageBreak/>
        <w:t>висновку про нецільове використання коштів цільового фінансування, – вона має право вимагати ці кошти від Субреципієнта. У свою чергу, Субреципієнт зобов</w:t>
      </w:r>
      <w:r w:rsidRPr="00D7123F">
        <w:rPr>
          <w:rFonts w:asciiTheme="minorHAnsi" w:hAnsiTheme="minorHAnsi"/>
          <w:sz w:val="24"/>
          <w:szCs w:val="24"/>
        </w:rPr>
        <w:t>’</w:t>
      </w:r>
      <w:r w:rsidRPr="00D7123F">
        <w:rPr>
          <w:rFonts w:asciiTheme="minorHAnsi" w:hAnsiTheme="minorHAnsi"/>
          <w:sz w:val="24"/>
          <w:szCs w:val="24"/>
          <w:lang w:val="uk-UA"/>
        </w:rPr>
        <w:t xml:space="preserve">язаний повернути ці кошти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caps/>
          <w:sz w:val="24"/>
          <w:szCs w:val="24"/>
          <w:lang w:val="uk-UA"/>
        </w:rPr>
        <w:t xml:space="preserve">17.3. </w:t>
      </w:r>
      <w:r w:rsidRPr="00D7123F">
        <w:rPr>
          <w:rFonts w:asciiTheme="minorHAnsi" w:hAnsiTheme="minorHAnsi"/>
          <w:sz w:val="24"/>
          <w:szCs w:val="24"/>
          <w:lang w:val="uk-UA"/>
        </w:rPr>
        <w:t>В той же час, Договір не припиняється, якщо Субреципієнт буде реорганізований, як юридична особа, у період реалізації Програми, – з переданням свого майна, прав та обов</w:t>
      </w:r>
      <w:r w:rsidRPr="00D7123F">
        <w:rPr>
          <w:rFonts w:asciiTheme="minorHAnsi" w:hAnsiTheme="minorHAnsi"/>
          <w:sz w:val="24"/>
          <w:szCs w:val="24"/>
        </w:rPr>
        <w:t>’</w:t>
      </w:r>
      <w:r w:rsidRPr="00D7123F">
        <w:rPr>
          <w:rFonts w:asciiTheme="minorHAnsi" w:hAnsiTheme="minorHAnsi"/>
          <w:sz w:val="24"/>
          <w:szCs w:val="24"/>
          <w:lang w:val="uk-UA"/>
        </w:rPr>
        <w:t>язків іншій юридичній особі. У такому випадку права та обов</w:t>
      </w:r>
      <w:r w:rsidRPr="00D7123F">
        <w:rPr>
          <w:rFonts w:asciiTheme="minorHAnsi" w:hAnsiTheme="minorHAnsi"/>
          <w:sz w:val="24"/>
          <w:szCs w:val="24"/>
        </w:rPr>
        <w:t>’</w:t>
      </w:r>
      <w:r w:rsidR="00320994">
        <w:rPr>
          <w:rFonts w:asciiTheme="minorHAnsi" w:hAnsiTheme="minorHAnsi"/>
          <w:sz w:val="24"/>
          <w:szCs w:val="24"/>
          <w:lang w:val="uk-UA"/>
        </w:rPr>
        <w:t xml:space="preserve">язки Субреципієнта за </w:t>
      </w:r>
      <w:r w:rsidRPr="00D7123F">
        <w:rPr>
          <w:rFonts w:asciiTheme="minorHAnsi" w:hAnsiTheme="minorHAnsi"/>
          <w:sz w:val="24"/>
          <w:szCs w:val="24"/>
          <w:lang w:val="uk-UA"/>
        </w:rPr>
        <w:t>Договором переходять до його правонаступника.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caps/>
          <w:sz w:val="24"/>
          <w:szCs w:val="24"/>
          <w:lang w:val="uk-UA"/>
        </w:rPr>
        <w:t xml:space="preserve">17.4. </w:t>
      </w:r>
      <w:r w:rsidRPr="00D7123F">
        <w:rPr>
          <w:rFonts w:asciiTheme="minorHAnsi" w:hAnsiTheme="minorHAnsi"/>
          <w:sz w:val="24"/>
          <w:szCs w:val="24"/>
          <w:lang w:val="uk-UA"/>
        </w:rPr>
        <w:t xml:space="preserve">Якщо Субреципієнт не виконав умов п. 17.2. і не повідомив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 xml:space="preserve">вчасно/завчасно про процедуру ліквідації його як юридичної особи, тягар відшкодування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 xml:space="preserve">збитків, пов’язаних з ліквідацією Субреципієнта, лягає на керівника Субреципієнта (його наступників), який підписав від його імені даний Договір і, тим самим, взяв на себе відповідальність, від імені Субреципієнта, контролювати хід виконання ним умов Договору. </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17.5. Припинення Договору супроводжується процедурою закриття, яка полягає у наданні Субреципієнтом звіту та його схваленні, вираженому в листі про закриття від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а також поверненням невикористаних та/або нецільовим способом використаних коштів цільового фінансування протягом 10 календарних днів з дати схвалення річного звіту, якщо інше не обумовлено Сторонами.</w:t>
      </w:r>
    </w:p>
    <w:p w:rsidR="00D7123F" w:rsidRPr="00D7123F" w:rsidRDefault="00D7123F" w:rsidP="00D7123F">
      <w:pPr>
        <w:jc w:val="both"/>
        <w:rPr>
          <w:rFonts w:asciiTheme="minorHAnsi" w:hAnsiTheme="minorHAnsi"/>
          <w:b/>
          <w:sz w:val="24"/>
          <w:szCs w:val="24"/>
          <w:lang w:val="uk-UA"/>
        </w:rPr>
      </w:pPr>
    </w:p>
    <w:p w:rsidR="00D7123F" w:rsidRPr="00D7123F" w:rsidRDefault="00D7123F" w:rsidP="00D7123F">
      <w:pPr>
        <w:jc w:val="both"/>
        <w:rPr>
          <w:rFonts w:asciiTheme="minorHAnsi" w:hAnsiTheme="minorHAnsi"/>
          <w:b/>
          <w:sz w:val="24"/>
          <w:szCs w:val="24"/>
          <w:lang w:val="uk-UA"/>
        </w:rPr>
      </w:pPr>
    </w:p>
    <w:p w:rsidR="00D7123F" w:rsidRPr="00D7123F" w:rsidRDefault="004D1F69" w:rsidP="00D7123F">
      <w:pPr>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18. Призупинення / скасування цільового фінансування.</w:t>
      </w:r>
    </w:p>
    <w:p w:rsidR="00D7123F" w:rsidRPr="00D7123F" w:rsidRDefault="00D7123F" w:rsidP="00D7123F">
      <w:pPr>
        <w:jc w:val="both"/>
        <w:rPr>
          <w:rFonts w:asciiTheme="minorHAnsi" w:hAnsiTheme="minorHAnsi"/>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18.1.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може в односторонньому порядку призупинити / скасувати цільове фінансування у випадку: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18.1.1. Порушення та/або невиконання Субреципієнтом умов, які містяться в ст. 4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18.1.2. Неотримання у встановлені строки звітів або надання Субреципієнтом звітів, які не відповідають вимогам, встановленим у ст. 9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18.1.3. Рішення  ГФ про призупинення або припинення фінансування Програми.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18.2.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письмово повідомляє Субреципієнту про скасування цільового фінансування Програми.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Для цілей цього пункту письмове повідомлення вважається отриманим Субреципієнтом, якщо воно було отримано ним одним з наступних способів: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у письмовому вигляді – за адресою, зазначеною в Договорі, або під розписку – будь-якому чинному співробітнику або повноважному представнику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факсом – на номер, зазначений у Договорі;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в електронному вигляді – на електронну адресу, зазначену у Договорі;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18.3. Наслідком скасування цільового фінансування є повернення протягом 10 робочих днів після отримання вимоги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про повернення Субреципієнтом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залишку невикористаних цільових коштів (гранту) у повному обсязі.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18.4.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 xml:space="preserve"> несе відповідальність тільки за виконання обов</w:t>
      </w:r>
      <w:r w:rsidRPr="00D7123F">
        <w:rPr>
          <w:rFonts w:asciiTheme="minorHAnsi" w:hAnsiTheme="minorHAnsi"/>
          <w:sz w:val="24"/>
          <w:szCs w:val="24"/>
        </w:rPr>
        <w:t>’</w:t>
      </w:r>
      <w:r w:rsidRPr="00D7123F">
        <w:rPr>
          <w:rFonts w:asciiTheme="minorHAnsi" w:hAnsiTheme="minorHAnsi"/>
          <w:sz w:val="24"/>
          <w:szCs w:val="24"/>
          <w:lang w:val="uk-UA"/>
        </w:rPr>
        <w:t xml:space="preserve">язків, спеціально зазначених у Договорі. За винятком таких обов’язків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не несе відповідальність перед Субреципієнтом або іншою особою або організацією, яка бере участь у реалізації Договору та Програми. Будь-яка фінансова або інша відповідальність, яка може виникнути в результаті реалізації Програми, є відповідальністю Субреципієнта.</w:t>
      </w:r>
    </w:p>
    <w:p w:rsidR="00D7123F" w:rsidRPr="00D7123F" w:rsidRDefault="00D7123F" w:rsidP="00D7123F">
      <w:pPr>
        <w:jc w:val="both"/>
        <w:rPr>
          <w:rFonts w:asciiTheme="minorHAnsi" w:hAnsiTheme="minorHAnsi"/>
          <w:sz w:val="24"/>
          <w:szCs w:val="24"/>
          <w:lang w:val="uk-UA"/>
        </w:rPr>
      </w:pPr>
    </w:p>
    <w:p w:rsidR="00D7123F" w:rsidRPr="00D7123F" w:rsidRDefault="004D1F69" w:rsidP="00D7123F">
      <w:pPr>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19. Порядок комунікації між Сторонами.</w:t>
      </w:r>
    </w:p>
    <w:p w:rsidR="00D7123F" w:rsidRPr="00D7123F" w:rsidRDefault="00D7123F" w:rsidP="00D7123F">
      <w:pPr>
        <w:jc w:val="both"/>
        <w:rPr>
          <w:rFonts w:asciiTheme="minorHAnsi" w:hAnsiTheme="minorHAnsi"/>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19.1. Для цілей Договору комунікації між Сторонами здійснюються одним з наступних способів:</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у письмовому вигляді – за адресою, зазначеною в Договорі, або під розписку – будь-якому чинному співробітнику або повноважному представнику Сторони;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lastRenderedPageBreak/>
        <w:t>- факсом – на номер, зазначений у Договорі;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в електронному вигляді – на електронну адресу, зазначену у Договорі.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При цьому якщо одна зі Сторін не повідомила іншій Стороні в письмовому вигляді про зміну своїх реквізитів, необхідних для здійснення належної комунікації з нею, вважається, що інформація була отримана цією Стороною, якщо вона була відправлена їй на адресу/факс/електронну пошту, зазначені в Договорі, і з моменту відправлення інформації минуло не менше 1 робочого дня (для факсових та електронних повідомлень) / 3 робочих днів (для письмових повідомлень, відправлених кур</w:t>
      </w:r>
      <w:r w:rsidRPr="00D7123F">
        <w:rPr>
          <w:rFonts w:asciiTheme="minorHAnsi" w:hAnsiTheme="minorHAnsi"/>
          <w:sz w:val="24"/>
          <w:szCs w:val="24"/>
        </w:rPr>
        <w:t>’</w:t>
      </w:r>
      <w:r w:rsidRPr="00D7123F">
        <w:rPr>
          <w:rFonts w:asciiTheme="minorHAnsi" w:hAnsiTheme="minorHAnsi"/>
          <w:sz w:val="24"/>
          <w:szCs w:val="24"/>
          <w:lang w:val="uk-UA"/>
        </w:rPr>
        <w:t xml:space="preserve">єрською поштою) / 15 календарних днів (для письмових повідомлень, відправлених звичайною поштою). </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19.2. На письмову вимогу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Субреципієнт, не пізніше 5 (п’яти) робочих днів з моменту одержання вимоги, повинен подавати в</w:t>
      </w:r>
      <w:r w:rsidRPr="00D7123F">
        <w:rPr>
          <w:rFonts w:asciiTheme="minorHAnsi" w:hAnsiTheme="minorHAnsi"/>
          <w:caps/>
          <w:sz w:val="24"/>
          <w:szCs w:val="24"/>
          <w:lang w:val="uk-UA"/>
        </w:rPr>
        <w:t xml:space="preserve"> МБО «СЦ ОБ’ЄДНАННЯ ЛЮДЕЙ, ЯКІ ЖИВУТЬ З ВІЛ»</w:t>
      </w:r>
      <w:r w:rsidRPr="00D7123F">
        <w:rPr>
          <w:rFonts w:asciiTheme="minorHAnsi" w:hAnsiTheme="minorHAnsi"/>
          <w:sz w:val="24"/>
          <w:szCs w:val="24"/>
          <w:lang w:val="uk-UA"/>
        </w:rPr>
        <w:t xml:space="preserve"> інформацію за запитом про виконання основних показників прогної діяльності згідно з зазначеними в Додатку № 2 до Договору критеріями виконання етапів, та використання коштів гранту, станом на день одержання такої вимоги.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Субреципієнт розуміє та погоджується, що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може вимагати, а Субреципієнт буде подавати будь-яку іншу додаткову звітність та/або інформацію, яку вимагає ГФ, у строки, визначені ГФ.</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19.3.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 xml:space="preserve">зобов’язується забезпечити комунікацію з портфоліо-менеджерами ГФ як з боку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так і Субреципієнта, за необхідності.</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19.4.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зобов’язана забезпечити лідируючу роль у вирішенні конфліктних ситуацій, у випадку їх виникнення, між партнерами, Суб-Субреципієнтами тощо, а також координувати взаємодію з Субреципієнтом (в тому числі здійснювати організацію зустрічей, дзвінків, спільне з Субреципієнтом документування обговорень та прийнятих рішень).</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19.5. Для успішного виконання завдань Субреципієнтом Сторони повинні письмово/шляхом електронного повідомлення/факсом погодитись щодо того, що необхідна програмна документація надана </w:t>
      </w:r>
      <w:r w:rsidRPr="00D7123F">
        <w:rPr>
          <w:rFonts w:asciiTheme="minorHAnsi" w:hAnsiTheme="minorHAnsi"/>
          <w:caps/>
          <w:sz w:val="24"/>
          <w:szCs w:val="24"/>
          <w:lang w:val="uk-UA"/>
        </w:rPr>
        <w:t xml:space="preserve">МБО «СЦ ОБ’ЄДНАННЯ ЛЮДЕЙ, ЯКІ ЖИВУТЬ З ВІЛ» </w:t>
      </w:r>
      <w:r w:rsidRPr="00D7123F">
        <w:rPr>
          <w:rFonts w:asciiTheme="minorHAnsi" w:hAnsiTheme="minorHAnsi"/>
          <w:sz w:val="24"/>
          <w:szCs w:val="24"/>
          <w:lang w:val="uk-UA"/>
        </w:rPr>
        <w:t>Субреципієнту в строк та у достатньому обсязі. Погодження плану виконання завдань відбувається щотижнево шляхом скайп-нарад та електронного листування.</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У випадку несвоєчасного надання інформації, зазначеної в п. 19.5., Субреципієнт не несе відповідальності за своєчасне і якісне виконання діяльності, напряму пов’язаної з даною інформацією.</w:t>
      </w:r>
    </w:p>
    <w:p w:rsidR="00D7123F" w:rsidRPr="00D7123F" w:rsidRDefault="00D7123F" w:rsidP="00D7123F">
      <w:pPr>
        <w:jc w:val="both"/>
        <w:rPr>
          <w:rFonts w:asciiTheme="minorHAnsi" w:hAnsiTheme="minorHAnsi"/>
          <w:sz w:val="24"/>
          <w:szCs w:val="24"/>
          <w:lang w:val="uk-UA"/>
        </w:rPr>
      </w:pPr>
    </w:p>
    <w:p w:rsidR="00D7123F" w:rsidRPr="00D7123F" w:rsidRDefault="004D1F69" w:rsidP="00D7123F">
      <w:pPr>
        <w:jc w:val="both"/>
        <w:rPr>
          <w:rFonts w:asciiTheme="minorHAnsi" w:hAnsiTheme="minorHAnsi"/>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20. Вирішення спорів і застосовне право.</w:t>
      </w:r>
    </w:p>
    <w:p w:rsidR="00D7123F" w:rsidRPr="00D7123F" w:rsidRDefault="00D7123F" w:rsidP="00D7123F">
      <w:pPr>
        <w:jc w:val="both"/>
        <w:rPr>
          <w:rFonts w:asciiTheme="minorHAnsi" w:hAnsiTheme="minorHAnsi"/>
          <w:b/>
          <w:sz w:val="24"/>
          <w:szCs w:val="24"/>
          <w:lang w:val="uk-UA"/>
        </w:rPr>
      </w:pPr>
    </w:p>
    <w:p w:rsidR="00D7123F" w:rsidRPr="004D1F69" w:rsidRDefault="00D7123F" w:rsidP="00D7123F">
      <w:pPr>
        <w:pStyle w:val="a9"/>
        <w:rPr>
          <w:rFonts w:asciiTheme="minorHAnsi" w:hAnsiTheme="minorHAnsi"/>
          <w:i w:val="0"/>
          <w:szCs w:val="24"/>
          <w:lang w:val="uk-UA"/>
        </w:rPr>
      </w:pPr>
      <w:r w:rsidRPr="004D1F69">
        <w:rPr>
          <w:rFonts w:asciiTheme="minorHAnsi" w:hAnsiTheme="minorHAnsi"/>
          <w:i w:val="0"/>
          <w:szCs w:val="24"/>
          <w:lang w:val="uk-UA"/>
        </w:rPr>
        <w:t>20.1. Всі спори та розбіжності, які можуть виникнути з або відносно  Договору, вирішуються, наскільки це можливо, шляхом переговорів між Сторонами.</w:t>
      </w:r>
    </w:p>
    <w:p w:rsidR="00D7123F" w:rsidRPr="004D1F69" w:rsidRDefault="00D7123F" w:rsidP="00D7123F">
      <w:pPr>
        <w:pStyle w:val="a9"/>
        <w:rPr>
          <w:rFonts w:asciiTheme="minorHAnsi" w:hAnsiTheme="minorHAnsi"/>
          <w:i w:val="0"/>
          <w:szCs w:val="24"/>
          <w:lang w:val="uk-UA"/>
        </w:rPr>
      </w:pPr>
      <w:r w:rsidRPr="004D1F69">
        <w:rPr>
          <w:rFonts w:asciiTheme="minorHAnsi" w:hAnsiTheme="minorHAnsi"/>
          <w:i w:val="0"/>
          <w:szCs w:val="24"/>
          <w:lang w:val="uk-UA"/>
        </w:rPr>
        <w:t>20.2. У випадку якщо спори та розбіжності не будуть врегульовані шляхом переговорів, вони підлягають вирішенню в Міжнародному комерційному арбітражному суді при Торгово-Промисловій Палаті України. При цьому рішення даного суду є обов</w:t>
      </w:r>
      <w:r w:rsidRPr="004D1F69">
        <w:rPr>
          <w:rFonts w:asciiTheme="minorHAnsi" w:hAnsiTheme="minorHAnsi"/>
          <w:i w:val="0"/>
          <w:szCs w:val="24"/>
        </w:rPr>
        <w:t>’</w:t>
      </w:r>
      <w:r w:rsidRPr="004D1F69">
        <w:rPr>
          <w:rFonts w:asciiTheme="minorHAnsi" w:hAnsiTheme="minorHAnsi"/>
          <w:i w:val="0"/>
          <w:szCs w:val="24"/>
          <w:lang w:val="uk-UA"/>
        </w:rPr>
        <w:t xml:space="preserve">язковим для обох Сторін. </w:t>
      </w:r>
    </w:p>
    <w:p w:rsidR="00D7123F" w:rsidRPr="004D1F69" w:rsidRDefault="00D7123F" w:rsidP="00D7123F">
      <w:pPr>
        <w:pStyle w:val="a9"/>
        <w:rPr>
          <w:rFonts w:asciiTheme="minorHAnsi" w:hAnsiTheme="minorHAnsi"/>
          <w:i w:val="0"/>
          <w:szCs w:val="24"/>
          <w:lang w:val="uk-UA"/>
        </w:rPr>
      </w:pPr>
      <w:r w:rsidRPr="004D1F69">
        <w:rPr>
          <w:rFonts w:asciiTheme="minorHAnsi" w:hAnsiTheme="minorHAnsi"/>
          <w:i w:val="0"/>
          <w:szCs w:val="24"/>
          <w:lang w:val="uk-UA"/>
        </w:rPr>
        <w:t>20.3. У випадку якщо спори та розбіжності врегульовуються згідно з пунктом 20.2.  Договору, Сторони керуються регламентом Міжнародного комерційного арбітражного суду при Торгово-Промисловій Палаті України.</w:t>
      </w:r>
    </w:p>
    <w:p w:rsidR="00D7123F" w:rsidRPr="004D1F69" w:rsidRDefault="00D7123F" w:rsidP="00D7123F">
      <w:pPr>
        <w:pStyle w:val="a9"/>
        <w:rPr>
          <w:rFonts w:asciiTheme="minorHAnsi" w:hAnsiTheme="minorHAnsi"/>
          <w:i w:val="0"/>
          <w:szCs w:val="24"/>
          <w:lang w:val="uk-UA"/>
        </w:rPr>
      </w:pPr>
      <w:r w:rsidRPr="004D1F69">
        <w:rPr>
          <w:rFonts w:asciiTheme="minorHAnsi" w:hAnsiTheme="minorHAnsi"/>
          <w:i w:val="0"/>
          <w:szCs w:val="24"/>
          <w:lang w:val="uk-UA"/>
        </w:rPr>
        <w:t>20.4. Права та обов</w:t>
      </w:r>
      <w:r w:rsidRPr="004D1F69">
        <w:rPr>
          <w:rFonts w:asciiTheme="minorHAnsi" w:hAnsiTheme="minorHAnsi"/>
          <w:i w:val="0"/>
          <w:szCs w:val="24"/>
        </w:rPr>
        <w:t>’</w:t>
      </w:r>
      <w:r w:rsidRPr="004D1F69">
        <w:rPr>
          <w:rFonts w:asciiTheme="minorHAnsi" w:hAnsiTheme="minorHAnsi"/>
          <w:i w:val="0"/>
          <w:szCs w:val="24"/>
          <w:lang w:val="uk-UA"/>
        </w:rPr>
        <w:t>язки Сторін Договору визначаються матеріальним правом України, яке буде застосовуватися при розгляді спорів між Сторонами.</w:t>
      </w:r>
    </w:p>
    <w:p w:rsidR="00D7123F" w:rsidRPr="00D7123F" w:rsidRDefault="00D7123F" w:rsidP="00D7123F">
      <w:pPr>
        <w:jc w:val="both"/>
        <w:rPr>
          <w:rFonts w:asciiTheme="minorHAnsi" w:hAnsiTheme="minorHAnsi"/>
          <w:b/>
          <w:sz w:val="24"/>
          <w:szCs w:val="24"/>
          <w:lang w:val="uk-UA"/>
        </w:rPr>
      </w:pPr>
    </w:p>
    <w:p w:rsidR="00D7123F" w:rsidRPr="00D7123F" w:rsidRDefault="004D1F69" w:rsidP="00D7123F">
      <w:pPr>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21. Форс-мажор.</w:t>
      </w:r>
    </w:p>
    <w:p w:rsidR="00D7123F" w:rsidRPr="00D7123F" w:rsidRDefault="00D7123F" w:rsidP="00D7123F">
      <w:pPr>
        <w:jc w:val="both"/>
        <w:rPr>
          <w:rFonts w:asciiTheme="minorHAnsi" w:hAnsiTheme="minorHAnsi"/>
          <w:b/>
          <w:sz w:val="24"/>
          <w:szCs w:val="24"/>
          <w:lang w:val="uk-UA"/>
        </w:rPr>
      </w:pPr>
    </w:p>
    <w:p w:rsidR="00D7123F" w:rsidRPr="00D7123F" w:rsidRDefault="00D7123F" w:rsidP="00D7123F">
      <w:pPr>
        <w:pStyle w:val="rustitle"/>
        <w:spacing w:before="0" w:after="0"/>
        <w:rPr>
          <w:rFonts w:asciiTheme="minorHAnsi" w:hAnsiTheme="minorHAnsi"/>
          <w:b w:val="0"/>
          <w:sz w:val="24"/>
          <w:szCs w:val="24"/>
          <w:lang w:val="uk-UA"/>
        </w:rPr>
      </w:pPr>
      <w:r w:rsidRPr="00D7123F">
        <w:rPr>
          <w:rFonts w:asciiTheme="minorHAnsi" w:hAnsiTheme="minorHAnsi"/>
          <w:b w:val="0"/>
          <w:sz w:val="24"/>
          <w:szCs w:val="24"/>
          <w:lang w:val="uk-UA"/>
        </w:rPr>
        <w:t>21.1. Сторона, яка не виконала зобов</w:t>
      </w:r>
      <w:r w:rsidRPr="00D7123F">
        <w:rPr>
          <w:rFonts w:asciiTheme="minorHAnsi" w:hAnsiTheme="minorHAnsi"/>
          <w:b w:val="0"/>
          <w:sz w:val="24"/>
          <w:szCs w:val="24"/>
        </w:rPr>
        <w:t>’</w:t>
      </w:r>
      <w:r w:rsidR="00320994">
        <w:rPr>
          <w:rFonts w:asciiTheme="minorHAnsi" w:hAnsiTheme="minorHAnsi"/>
          <w:b w:val="0"/>
          <w:sz w:val="24"/>
          <w:szCs w:val="24"/>
          <w:lang w:val="uk-UA"/>
        </w:rPr>
        <w:t xml:space="preserve">язання за </w:t>
      </w:r>
      <w:r w:rsidRPr="00D7123F">
        <w:rPr>
          <w:rFonts w:asciiTheme="minorHAnsi" w:hAnsiTheme="minorHAnsi"/>
          <w:b w:val="0"/>
          <w:sz w:val="24"/>
          <w:szCs w:val="24"/>
          <w:lang w:val="uk-UA"/>
        </w:rPr>
        <w:t xml:space="preserve"> Договором, не несе відповідальності, якщо доведе, що належне виконання виявилося неможливим внаслідок виникнення обставин непереборної сили (форс-мажор).</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21.2. Під форс-мажорними обставинами маються на увазі: війни, повені, пожежі, землетруси та інші </w:t>
      </w:r>
      <w:r w:rsidRPr="00D7123F">
        <w:rPr>
          <w:rFonts w:asciiTheme="minorHAnsi" w:hAnsiTheme="minorHAnsi"/>
          <w:sz w:val="24"/>
          <w:szCs w:val="24"/>
          <w:lang w:val="uk-UA"/>
        </w:rPr>
        <w:lastRenderedPageBreak/>
        <w:t>стихійні лиха, страйки, зміни чинного законодавства, а також інші обставини, що виникли після набрання чинності Договором, виникнення яких не стало прямим або непрямим результатом дії або бездіяльності потерпілої Сторони, і які не могли бути передбачені або попереджені потерпілою Стороною і перешкоджають їй виконувати свої обов</w:t>
      </w:r>
      <w:r w:rsidRPr="00D7123F">
        <w:rPr>
          <w:rFonts w:asciiTheme="minorHAnsi" w:hAnsiTheme="minorHAnsi"/>
          <w:sz w:val="24"/>
          <w:szCs w:val="24"/>
        </w:rPr>
        <w:t>’</w:t>
      </w:r>
      <w:r w:rsidRPr="00D7123F">
        <w:rPr>
          <w:rFonts w:asciiTheme="minorHAnsi" w:hAnsiTheme="minorHAnsi"/>
          <w:sz w:val="24"/>
          <w:szCs w:val="24"/>
          <w:lang w:val="uk-UA"/>
        </w:rPr>
        <w:t>язки за Договором.</w:t>
      </w:r>
    </w:p>
    <w:p w:rsidR="00D7123F" w:rsidRPr="00D7123F" w:rsidRDefault="00D7123F" w:rsidP="00D7123F">
      <w:pPr>
        <w:pStyle w:val="rustitle"/>
        <w:spacing w:before="0" w:after="0"/>
        <w:rPr>
          <w:rFonts w:asciiTheme="minorHAnsi" w:hAnsiTheme="minorHAnsi"/>
          <w:b w:val="0"/>
          <w:sz w:val="24"/>
          <w:szCs w:val="24"/>
          <w:lang w:val="uk-UA"/>
        </w:rPr>
      </w:pPr>
      <w:r w:rsidRPr="00D7123F">
        <w:rPr>
          <w:rFonts w:asciiTheme="minorHAnsi" w:hAnsiTheme="minorHAnsi"/>
          <w:b w:val="0"/>
          <w:sz w:val="24"/>
          <w:szCs w:val="24"/>
          <w:lang w:val="uk-UA"/>
        </w:rPr>
        <w:t>21.3. Сторона, що не виконує обов</w:t>
      </w:r>
      <w:r w:rsidRPr="00D7123F">
        <w:rPr>
          <w:rFonts w:asciiTheme="minorHAnsi" w:hAnsiTheme="minorHAnsi"/>
          <w:b w:val="0"/>
          <w:sz w:val="24"/>
          <w:szCs w:val="24"/>
        </w:rPr>
        <w:t>’</w:t>
      </w:r>
      <w:r w:rsidR="00320994">
        <w:rPr>
          <w:rFonts w:asciiTheme="minorHAnsi" w:hAnsiTheme="minorHAnsi"/>
          <w:b w:val="0"/>
          <w:sz w:val="24"/>
          <w:szCs w:val="24"/>
          <w:lang w:val="uk-UA"/>
        </w:rPr>
        <w:t xml:space="preserve">язки за </w:t>
      </w:r>
      <w:r w:rsidRPr="00D7123F">
        <w:rPr>
          <w:rFonts w:asciiTheme="minorHAnsi" w:hAnsiTheme="minorHAnsi"/>
          <w:b w:val="0"/>
          <w:sz w:val="24"/>
          <w:szCs w:val="24"/>
          <w:lang w:val="uk-UA"/>
        </w:rPr>
        <w:t xml:space="preserve"> Договором в силу виникнення обставин непереборної сили, зобов</w:t>
      </w:r>
      <w:r w:rsidRPr="00D7123F">
        <w:rPr>
          <w:rFonts w:asciiTheme="minorHAnsi" w:hAnsiTheme="minorHAnsi"/>
          <w:b w:val="0"/>
          <w:sz w:val="24"/>
          <w:szCs w:val="24"/>
        </w:rPr>
        <w:t>’</w:t>
      </w:r>
      <w:r w:rsidRPr="00D7123F">
        <w:rPr>
          <w:rFonts w:asciiTheme="minorHAnsi" w:hAnsiTheme="minorHAnsi"/>
          <w:b w:val="0"/>
          <w:sz w:val="24"/>
          <w:szCs w:val="24"/>
          <w:lang w:val="uk-UA"/>
        </w:rPr>
        <w:t>язана протягом 1 (одного) робочого дня з моменту настання подібних обставин, проінформувати про це іншу Сторону в письмовій формі. Така інформація повинна містити дані про характер обставин непереборної сили, а також, за можливості, оцінку їх впливу на виконання своїх обов</w:t>
      </w:r>
      <w:r w:rsidRPr="00D7123F">
        <w:rPr>
          <w:rFonts w:asciiTheme="minorHAnsi" w:hAnsiTheme="minorHAnsi"/>
          <w:b w:val="0"/>
          <w:sz w:val="24"/>
          <w:szCs w:val="24"/>
        </w:rPr>
        <w:t>’</w:t>
      </w:r>
      <w:r w:rsidRPr="00D7123F">
        <w:rPr>
          <w:rFonts w:asciiTheme="minorHAnsi" w:hAnsiTheme="minorHAnsi"/>
          <w:b w:val="0"/>
          <w:sz w:val="24"/>
          <w:szCs w:val="24"/>
          <w:lang w:val="uk-UA"/>
        </w:rPr>
        <w:t>язків за Договором і можливий строк виконання обов</w:t>
      </w:r>
      <w:r w:rsidRPr="00D7123F">
        <w:rPr>
          <w:rFonts w:asciiTheme="minorHAnsi" w:hAnsiTheme="minorHAnsi"/>
          <w:b w:val="0"/>
          <w:sz w:val="24"/>
          <w:szCs w:val="24"/>
        </w:rPr>
        <w:t>’</w:t>
      </w:r>
      <w:r w:rsidRPr="00D7123F">
        <w:rPr>
          <w:rFonts w:asciiTheme="minorHAnsi" w:hAnsiTheme="minorHAnsi"/>
          <w:b w:val="0"/>
          <w:sz w:val="24"/>
          <w:szCs w:val="24"/>
          <w:lang w:val="uk-UA"/>
        </w:rPr>
        <w:t>язків.</w:t>
      </w:r>
    </w:p>
    <w:p w:rsidR="00D7123F" w:rsidRPr="00D7123F" w:rsidRDefault="00D7123F" w:rsidP="00D7123F">
      <w:pPr>
        <w:pStyle w:val="rustitle"/>
        <w:spacing w:before="0" w:after="0"/>
        <w:rPr>
          <w:rFonts w:asciiTheme="minorHAnsi" w:hAnsiTheme="minorHAnsi"/>
          <w:b w:val="0"/>
          <w:sz w:val="24"/>
          <w:szCs w:val="24"/>
          <w:lang w:val="uk-UA"/>
        </w:rPr>
      </w:pPr>
      <w:r w:rsidRPr="00D7123F">
        <w:rPr>
          <w:rFonts w:asciiTheme="minorHAnsi" w:hAnsiTheme="minorHAnsi"/>
          <w:b w:val="0"/>
          <w:sz w:val="24"/>
          <w:szCs w:val="24"/>
          <w:lang w:val="uk-UA"/>
        </w:rPr>
        <w:t>21.4. Після припинення дії зазначених обставин потерпіла Сторона повинна негайно направити письмове повідомлення про це іншій Стороні із вказівкою строку, в який передбачається виконати обов</w:t>
      </w:r>
      <w:r w:rsidRPr="00D7123F">
        <w:rPr>
          <w:rFonts w:asciiTheme="minorHAnsi" w:hAnsiTheme="minorHAnsi"/>
          <w:b w:val="0"/>
          <w:sz w:val="24"/>
          <w:szCs w:val="24"/>
        </w:rPr>
        <w:t>’</w:t>
      </w:r>
      <w:r w:rsidRPr="00D7123F">
        <w:rPr>
          <w:rFonts w:asciiTheme="minorHAnsi" w:hAnsiTheme="minorHAnsi"/>
          <w:b w:val="0"/>
          <w:sz w:val="24"/>
          <w:szCs w:val="24"/>
          <w:lang w:val="uk-UA"/>
        </w:rPr>
        <w:t>язки</w:t>
      </w:r>
      <w:r w:rsidR="00320994">
        <w:rPr>
          <w:rFonts w:asciiTheme="minorHAnsi" w:hAnsiTheme="minorHAnsi"/>
          <w:b w:val="0"/>
          <w:sz w:val="24"/>
          <w:szCs w:val="24"/>
          <w:lang w:val="uk-UA"/>
        </w:rPr>
        <w:t xml:space="preserve"> за</w:t>
      </w:r>
      <w:r w:rsidRPr="00D7123F">
        <w:rPr>
          <w:rFonts w:asciiTheme="minorHAnsi" w:hAnsiTheme="minorHAnsi"/>
          <w:b w:val="0"/>
          <w:sz w:val="24"/>
          <w:szCs w:val="24"/>
          <w:lang w:val="uk-UA"/>
        </w:rPr>
        <w:t xml:space="preserve"> Договором.</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21.5. У випадку виникнення обставин непереборної сили строк виконання обов</w:t>
      </w:r>
      <w:r w:rsidRPr="00D7123F">
        <w:rPr>
          <w:rFonts w:asciiTheme="minorHAnsi" w:hAnsiTheme="minorHAnsi"/>
          <w:sz w:val="24"/>
          <w:szCs w:val="24"/>
        </w:rPr>
        <w:t>’</w:t>
      </w:r>
      <w:r w:rsidRPr="00D7123F">
        <w:rPr>
          <w:rFonts w:asciiTheme="minorHAnsi" w:hAnsiTheme="minorHAnsi"/>
          <w:sz w:val="24"/>
          <w:szCs w:val="24"/>
          <w:lang w:val="uk-UA"/>
        </w:rPr>
        <w:t>язків за Договором продовжується на строк дії обставин непереборної сили та їх наслідків.</w:t>
      </w:r>
    </w:p>
    <w:p w:rsidR="00D7123F" w:rsidRPr="00D7123F" w:rsidRDefault="00D7123F" w:rsidP="00D7123F">
      <w:pPr>
        <w:pStyle w:val="rustitle"/>
        <w:spacing w:before="0" w:after="0"/>
        <w:rPr>
          <w:rFonts w:asciiTheme="minorHAnsi" w:hAnsiTheme="minorHAnsi"/>
          <w:b w:val="0"/>
          <w:sz w:val="24"/>
          <w:szCs w:val="24"/>
          <w:lang w:val="uk-UA"/>
        </w:rPr>
      </w:pPr>
      <w:r w:rsidRPr="00D7123F">
        <w:rPr>
          <w:rFonts w:asciiTheme="minorHAnsi" w:hAnsiTheme="minorHAnsi"/>
          <w:b w:val="0"/>
          <w:sz w:val="24"/>
          <w:szCs w:val="24"/>
          <w:lang w:val="uk-UA"/>
        </w:rPr>
        <w:t>21.6. У тому випадку, якщо обставини непереборної сили перешкоджають одній зі Сторін виконати її обов’язки протягом строку, що перевищує 30 (тридцять) календарних днів, або Стороною обґрунтовано очікується таке перевищення строку, кожна зі Сторін може направити іншій Стороні повідомлення з пропозицією про проведення переговорів з метою визначення взаємоприйнятних умов виконання обов’язків</w:t>
      </w:r>
      <w:r w:rsidR="00320994">
        <w:rPr>
          <w:rFonts w:asciiTheme="minorHAnsi" w:hAnsiTheme="minorHAnsi"/>
          <w:b w:val="0"/>
          <w:sz w:val="24"/>
          <w:szCs w:val="24"/>
          <w:lang w:val="uk-UA"/>
        </w:rPr>
        <w:t xml:space="preserve"> за </w:t>
      </w:r>
      <w:r w:rsidRPr="00D7123F">
        <w:rPr>
          <w:rFonts w:asciiTheme="minorHAnsi" w:hAnsiTheme="minorHAnsi"/>
          <w:b w:val="0"/>
          <w:sz w:val="24"/>
          <w:szCs w:val="24"/>
          <w:lang w:val="uk-UA"/>
        </w:rPr>
        <w:t>Договором або про припинення його дії.</w:t>
      </w:r>
    </w:p>
    <w:p w:rsidR="00D7123F" w:rsidRPr="00D7123F" w:rsidRDefault="00D7123F" w:rsidP="00D7123F">
      <w:pPr>
        <w:jc w:val="both"/>
        <w:rPr>
          <w:rFonts w:asciiTheme="minorHAnsi" w:hAnsiTheme="minorHAnsi"/>
          <w:b/>
          <w:sz w:val="24"/>
          <w:szCs w:val="24"/>
          <w:lang w:val="uk-UA"/>
        </w:rPr>
      </w:pPr>
    </w:p>
    <w:p w:rsidR="00D7123F" w:rsidRPr="00D7123F" w:rsidRDefault="004D1F69" w:rsidP="00D7123F">
      <w:pPr>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22. Конфіденційність і розкриття інформації, отриманої при виконанні Договору.</w:t>
      </w:r>
    </w:p>
    <w:p w:rsidR="00D7123F" w:rsidRPr="00D7123F" w:rsidRDefault="00D7123F" w:rsidP="00D7123F">
      <w:pPr>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22.1. Передбачається, що Субреципієнт, його співробітники і консультанти, залучені за Договором, будуть дотримуватись конфіденційності всієї інформації, одержаної в результаті виконання умов  Договору, якщо така інформація не надана спеціально з метою її розкриття. Конфіденційна інформація не вимагає спеціального її позначення як такої, з метою захисту на умовах конфіденційності. Субреципієнт повинен дотримуватись такої конфіденційності, а також повинен письмово зобов’язати своїх співробітників і консультантів дотримуватись зазначеної конфіденційності як під час дії, так і після дати закінчення строку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22.2. Субреципієнт може розкрити конфіденційну інформацію:</w:t>
      </w:r>
    </w:p>
    <w:p w:rsidR="00D7123F" w:rsidRPr="00D7123F" w:rsidRDefault="00D7123F" w:rsidP="00D7123F">
      <w:pPr>
        <w:ind w:firstLine="709"/>
        <w:jc w:val="both"/>
        <w:rPr>
          <w:rFonts w:asciiTheme="minorHAnsi" w:hAnsiTheme="minorHAnsi"/>
          <w:sz w:val="24"/>
          <w:szCs w:val="24"/>
          <w:lang w:val="uk-UA"/>
        </w:rPr>
      </w:pPr>
      <w:r w:rsidRPr="00D7123F">
        <w:rPr>
          <w:rFonts w:asciiTheme="minorHAnsi" w:hAnsiTheme="minorHAnsi"/>
          <w:sz w:val="24"/>
          <w:szCs w:val="24"/>
          <w:lang w:val="uk-UA"/>
        </w:rPr>
        <w:t>- у зв</w:t>
      </w:r>
      <w:r w:rsidRPr="00D7123F">
        <w:rPr>
          <w:rFonts w:asciiTheme="minorHAnsi" w:hAnsiTheme="minorHAnsi"/>
          <w:sz w:val="24"/>
          <w:szCs w:val="24"/>
        </w:rPr>
        <w:t>’</w:t>
      </w:r>
      <w:r w:rsidRPr="00D7123F">
        <w:rPr>
          <w:rFonts w:asciiTheme="minorHAnsi" w:hAnsiTheme="minorHAnsi"/>
          <w:sz w:val="24"/>
          <w:szCs w:val="24"/>
          <w:lang w:val="uk-UA"/>
        </w:rPr>
        <w:t>язку з будь-яким запитом або розслідуванням ГФ;</w:t>
      </w:r>
    </w:p>
    <w:p w:rsidR="00D7123F" w:rsidRPr="00D7123F" w:rsidRDefault="00D7123F" w:rsidP="00D7123F">
      <w:pPr>
        <w:ind w:firstLine="709"/>
        <w:jc w:val="both"/>
        <w:rPr>
          <w:rFonts w:asciiTheme="minorHAnsi" w:hAnsiTheme="minorHAnsi"/>
          <w:sz w:val="24"/>
          <w:szCs w:val="24"/>
          <w:lang w:val="uk-UA"/>
        </w:rPr>
      </w:pPr>
      <w:r w:rsidRPr="00D7123F">
        <w:rPr>
          <w:rFonts w:asciiTheme="minorHAnsi" w:hAnsiTheme="minorHAnsi"/>
          <w:sz w:val="24"/>
          <w:szCs w:val="24"/>
          <w:lang w:val="uk-UA"/>
        </w:rPr>
        <w:t>- відповідно до вимог закону або припису або іншого обов</w:t>
      </w:r>
      <w:r w:rsidRPr="00D7123F">
        <w:rPr>
          <w:rFonts w:asciiTheme="minorHAnsi" w:hAnsiTheme="minorHAnsi"/>
          <w:sz w:val="24"/>
          <w:szCs w:val="24"/>
        </w:rPr>
        <w:t>’</w:t>
      </w:r>
      <w:r w:rsidRPr="00D7123F">
        <w:rPr>
          <w:rFonts w:asciiTheme="minorHAnsi" w:hAnsiTheme="minorHAnsi"/>
          <w:sz w:val="24"/>
          <w:szCs w:val="24"/>
          <w:lang w:val="uk-UA"/>
        </w:rPr>
        <w:t>язкового до виконання запиту будь-якого судового, адміністративного, законодавчого, правоохоронного або регуляторного органу компетентної юрисдикції. В такому випадку Субреципієнт зобов</w:t>
      </w:r>
      <w:r w:rsidRPr="00D7123F">
        <w:rPr>
          <w:rFonts w:asciiTheme="minorHAnsi" w:hAnsiTheme="minorHAnsi"/>
          <w:sz w:val="24"/>
          <w:szCs w:val="24"/>
        </w:rPr>
        <w:t>’</w:t>
      </w:r>
      <w:r w:rsidRPr="00D7123F">
        <w:rPr>
          <w:rFonts w:asciiTheme="minorHAnsi" w:hAnsiTheme="minorHAnsi"/>
          <w:sz w:val="24"/>
          <w:szCs w:val="24"/>
          <w:lang w:val="uk-UA"/>
        </w:rPr>
        <w:t xml:space="preserve">язаний у розумно можливий строк без затримок направити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 xml:space="preserve"> відповідне попереднє повідомлення;</w:t>
      </w:r>
    </w:p>
    <w:p w:rsidR="00D7123F" w:rsidRPr="00D7123F" w:rsidRDefault="00D7123F" w:rsidP="00D7123F">
      <w:pPr>
        <w:ind w:firstLine="709"/>
        <w:jc w:val="both"/>
        <w:rPr>
          <w:rFonts w:asciiTheme="minorHAnsi" w:hAnsiTheme="minorHAnsi"/>
          <w:sz w:val="24"/>
          <w:szCs w:val="24"/>
          <w:lang w:val="uk-UA"/>
        </w:rPr>
      </w:pPr>
      <w:r w:rsidRPr="00D7123F">
        <w:rPr>
          <w:rFonts w:asciiTheme="minorHAnsi" w:hAnsiTheme="minorHAnsi"/>
          <w:sz w:val="24"/>
          <w:szCs w:val="24"/>
          <w:lang w:val="uk-UA"/>
        </w:rPr>
        <w:t>- у зв</w:t>
      </w:r>
      <w:r w:rsidRPr="00D7123F">
        <w:rPr>
          <w:rFonts w:asciiTheme="minorHAnsi" w:hAnsiTheme="minorHAnsi"/>
          <w:sz w:val="24"/>
          <w:szCs w:val="24"/>
        </w:rPr>
        <w:t>’</w:t>
      </w:r>
      <w:r w:rsidRPr="00D7123F">
        <w:rPr>
          <w:rFonts w:asciiTheme="minorHAnsi" w:hAnsiTheme="minorHAnsi"/>
          <w:sz w:val="24"/>
          <w:szCs w:val="24"/>
          <w:lang w:val="uk-UA"/>
        </w:rPr>
        <w:t>язку з необхідністю реалізувати свої права або виконати інші умови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22.3. Нічого з того, що міститься в  цьому Договорі, при позитивно вираженому наданні права, умові, що передбачається, або іншим чином, не повинно свідчити про передання Субреципієнту будь-якого права, правопідстави, інтересу або ліцензії на винаходи, патенти, технічну інформацію, програмне забезпечення або програмну документацію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і ГФ.</w:t>
      </w:r>
    </w:p>
    <w:p w:rsidR="00D7123F" w:rsidRPr="00D7123F" w:rsidRDefault="00D7123F" w:rsidP="00D7123F">
      <w:pPr>
        <w:jc w:val="both"/>
        <w:rPr>
          <w:rFonts w:asciiTheme="minorHAnsi" w:hAnsiTheme="minorHAnsi"/>
          <w:b/>
          <w:sz w:val="24"/>
          <w:szCs w:val="24"/>
          <w:lang w:val="uk-UA"/>
        </w:rPr>
      </w:pPr>
    </w:p>
    <w:p w:rsidR="00D7123F" w:rsidRPr="00D7123F" w:rsidRDefault="00326C78" w:rsidP="00D7123F">
      <w:pPr>
        <w:jc w:val="both"/>
        <w:rPr>
          <w:rFonts w:asciiTheme="minorHAnsi" w:hAnsiTheme="minorHAnsi"/>
          <w:b/>
          <w:sz w:val="24"/>
          <w:szCs w:val="24"/>
          <w:lang w:val="uk-UA"/>
        </w:rPr>
      </w:pPr>
      <w:r>
        <w:rPr>
          <w:rFonts w:asciiTheme="minorHAnsi" w:hAnsiTheme="minorHAnsi"/>
          <w:b/>
          <w:sz w:val="24"/>
          <w:szCs w:val="24"/>
          <w:lang w:val="uk-UA"/>
        </w:rPr>
        <w:t xml:space="preserve">СТАТТЯ </w:t>
      </w:r>
      <w:r w:rsidR="00D7123F" w:rsidRPr="00D7123F">
        <w:rPr>
          <w:rFonts w:asciiTheme="minorHAnsi" w:hAnsiTheme="minorHAnsi"/>
          <w:b/>
          <w:sz w:val="24"/>
          <w:szCs w:val="24"/>
          <w:lang w:val="uk-UA"/>
        </w:rPr>
        <w:t>23. Інші умови.</w:t>
      </w:r>
    </w:p>
    <w:p w:rsidR="00D7123F" w:rsidRPr="00D7123F" w:rsidRDefault="00D7123F" w:rsidP="00D7123F">
      <w:pPr>
        <w:jc w:val="both"/>
        <w:rPr>
          <w:rFonts w:asciiTheme="minorHAnsi" w:hAnsiTheme="minorHAnsi"/>
          <w:b/>
          <w:sz w:val="24"/>
          <w:szCs w:val="24"/>
          <w:lang w:val="uk-UA"/>
        </w:rPr>
      </w:pP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23.1. З метою ефективної взаємодії в процесі виконання умов Договору:</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і ГФ виконує лідируючу роль у координації адвокаційної діяльності в рамках реалізації Програми;</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Сторони призначать і повідомлять один одному про своїх представників, відповідальних за координацію взаємодії, проведення переговорів з питань виконання умов Договору, організацію обміну інформацією, документами і повідомленнями, розподіл функцій між своїми спеціалістами, залученими до виконання умов Договору.</w:t>
      </w:r>
    </w:p>
    <w:p w:rsidR="00D7123F" w:rsidRPr="00D7123F" w:rsidRDefault="00D7123F" w:rsidP="00D7123F">
      <w:pPr>
        <w:jc w:val="both"/>
        <w:rPr>
          <w:rFonts w:asciiTheme="minorHAnsi" w:hAnsiTheme="minorHAnsi"/>
          <w:sz w:val="24"/>
          <w:szCs w:val="24"/>
          <w:lang w:val="uk-UA"/>
        </w:rPr>
      </w:pPr>
      <w:bookmarkStart w:id="0" w:name="_GoBack"/>
      <w:bookmarkEnd w:id="0"/>
      <w:r w:rsidRPr="00D7123F">
        <w:rPr>
          <w:rFonts w:asciiTheme="minorHAnsi" w:hAnsiTheme="minorHAnsi"/>
          <w:sz w:val="24"/>
          <w:szCs w:val="24"/>
          <w:lang w:val="uk-UA"/>
        </w:rPr>
        <w:t xml:space="preserve">23.2. Усі продукти (методології, звіти, аналітичні документи, процедури грант-менеджменту тощо), </w:t>
      </w:r>
      <w:r w:rsidRPr="00D7123F">
        <w:rPr>
          <w:rFonts w:asciiTheme="minorHAnsi" w:hAnsiTheme="minorHAnsi"/>
          <w:sz w:val="24"/>
          <w:szCs w:val="24"/>
          <w:lang w:val="uk-UA"/>
        </w:rPr>
        <w:lastRenderedPageBreak/>
        <w:t xml:space="preserve">які розроблені і застосовуються в рамках реалізації Програми та описані в Робочому Плані, підлягають обов’язковому погодженню та затвердженню </w:t>
      </w:r>
      <w:r w:rsidRPr="00D7123F">
        <w:rPr>
          <w:rFonts w:asciiTheme="minorHAnsi" w:hAnsiTheme="minorHAnsi"/>
          <w:caps/>
          <w:sz w:val="24"/>
          <w:szCs w:val="24"/>
          <w:lang w:val="uk-UA"/>
        </w:rPr>
        <w:t xml:space="preserve">МБО «СЦ ОБ’ЄДНАННЯ ЛЮДЕЙ, ЯКІ </w:t>
      </w:r>
      <w:r w:rsidRPr="00D7123F">
        <w:rPr>
          <w:rFonts w:asciiTheme="minorHAnsi" w:hAnsiTheme="minorHAnsi"/>
          <w:sz w:val="24"/>
          <w:szCs w:val="24"/>
          <w:lang w:val="uk-UA"/>
        </w:rPr>
        <w:t>ЖИВУТЬ З ВІЛ».</w:t>
      </w:r>
    </w:p>
    <w:p w:rsidR="00D7123F" w:rsidRPr="00D7123F" w:rsidRDefault="00D7123F" w:rsidP="00D7123F">
      <w:pPr>
        <w:ind w:right="-1"/>
        <w:jc w:val="both"/>
        <w:rPr>
          <w:rFonts w:asciiTheme="minorHAnsi" w:hAnsiTheme="minorHAnsi"/>
          <w:sz w:val="24"/>
          <w:szCs w:val="24"/>
          <w:lang w:val="uk-UA"/>
        </w:rPr>
      </w:pPr>
      <w:r w:rsidRPr="00D7123F">
        <w:rPr>
          <w:rFonts w:asciiTheme="minorHAnsi" w:hAnsiTheme="minorHAnsi"/>
          <w:sz w:val="24"/>
          <w:szCs w:val="24"/>
          <w:lang w:val="uk-UA"/>
        </w:rPr>
        <w:t xml:space="preserve">23.3. Публікації, відеозйомки, прес-релізи та інші види інформаційної продукції, зроблені в рамках Програми, повинні бути попередньо узгоджені з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усі макети повинні бути схвалені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23.4. Усі продукти, в тому числі перераховані в п. 23.2., розроблені спільно з Субреципієнтом, мають включати інформацію про участь останнього в їх розробці/підготовці, а також логотип Субреципієнта.</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23.5. Субреципієнт зобов’язується дотримуватись Положення про гранти ГФ (http://www.theglobalfund.org/en/operational/), Кодекс поведінки реципієнтів ГФ (Code of Conduct for Recipients – </w:t>
      </w:r>
      <w:hyperlink r:id="rId8" w:history="1">
        <w:r w:rsidRPr="00D7123F">
          <w:rPr>
            <w:rStyle w:val="ab"/>
            <w:rFonts w:asciiTheme="minorHAnsi" w:hAnsiTheme="minorHAnsi"/>
            <w:sz w:val="24"/>
            <w:szCs w:val="24"/>
            <w:lang w:val="uk-UA"/>
          </w:rPr>
          <w:t>http://www.theglobalfund.org/en/governance/</w:t>
        </w:r>
      </w:hyperlink>
      <w:r w:rsidRPr="00D7123F">
        <w:rPr>
          <w:rFonts w:asciiTheme="minorHAnsi" w:hAnsiTheme="minorHAnsi"/>
          <w:sz w:val="24"/>
          <w:szCs w:val="24"/>
          <w:lang w:val="uk-UA"/>
        </w:rPr>
        <w:t xml:space="preserve">), а також зобов’язується забезпечувати застосування до своїх постачальників у рамках Програми Кодексу поведінки постачальників ГФ (Code of Conduct for Suppliers - </w:t>
      </w:r>
      <w:hyperlink r:id="rId9" w:history="1">
        <w:r w:rsidRPr="00D7123F">
          <w:rPr>
            <w:rStyle w:val="ab"/>
            <w:rFonts w:asciiTheme="minorHAnsi" w:hAnsiTheme="minorHAnsi"/>
            <w:sz w:val="24"/>
            <w:szCs w:val="24"/>
            <w:lang w:val="uk-UA"/>
          </w:rPr>
          <w:t>http://www.theglobalfund.org/en/governance/</w:t>
        </w:r>
      </w:hyperlink>
      <w:r w:rsidRPr="00D7123F">
        <w:rPr>
          <w:rFonts w:asciiTheme="minorHAnsi" w:hAnsiTheme="minorHAnsi"/>
          <w:sz w:val="24"/>
          <w:szCs w:val="24"/>
          <w:lang w:val="uk-UA"/>
        </w:rPr>
        <w:t>). При цьому зазначені документи вважаються включеними в Договір шляхом посилання на них. Також Сторони розуміють, що зазначені документи передбачають положення, обов’язкові до виконання Субреципієнтом, і невиконання та/або неналежне виконання Субреципієнтом таких положень та/або положень резолюцій, процедур, політик, практик тощо, обов’язковість виконання яких випливає з зазначених документів, вважається порушенням умов Договору і може призвести до визнання відповідного використання коштів гранту нецільовим.</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23.6. Субреципієнт у зв</w:t>
      </w:r>
      <w:r w:rsidRPr="00D7123F">
        <w:rPr>
          <w:rFonts w:asciiTheme="minorHAnsi" w:hAnsiTheme="minorHAnsi"/>
          <w:sz w:val="24"/>
          <w:szCs w:val="24"/>
        </w:rPr>
        <w:t>’</w:t>
      </w:r>
      <w:r w:rsidRPr="00D7123F">
        <w:rPr>
          <w:rFonts w:asciiTheme="minorHAnsi" w:hAnsiTheme="minorHAnsi"/>
          <w:sz w:val="24"/>
          <w:szCs w:val="24"/>
          <w:lang w:val="uk-UA"/>
        </w:rPr>
        <w:t>язку з підписанням Договору гарантує і зобов</w:t>
      </w:r>
      <w:r w:rsidRPr="00D7123F">
        <w:rPr>
          <w:rFonts w:asciiTheme="minorHAnsi" w:hAnsiTheme="minorHAnsi"/>
          <w:sz w:val="24"/>
          <w:szCs w:val="24"/>
        </w:rPr>
        <w:t>’</w:t>
      </w:r>
      <w:r w:rsidRPr="00D7123F">
        <w:rPr>
          <w:rFonts w:asciiTheme="minorHAnsi" w:hAnsiTheme="minorHAnsi"/>
          <w:sz w:val="24"/>
          <w:szCs w:val="24"/>
          <w:lang w:val="uk-UA"/>
        </w:rPr>
        <w:t>язується:</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23.6.1. Субреципієнт є дієздатною юридичною особою за чинним законодавством країни своєї реєстрації, яка не перебуває в процесі або під загрозою визнання неплатоспроможною та/або ліквідації.</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23.6.2. Субреципієнт має необхідний обсяг  правоздатності та дієздатності для того, щоб: а) самостійно здійснювати усі права власника стосовно майна, що йому належить; б) укласти та виконувати цей  Договір у повному обсязі.</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23.6.3. Протягом усього строку реалізації Договору Субреципієнт зобов’язується здійснювати всі необхідні дії для збереження і підтримання свого поточного юридичного статусу, отримання, відновлення і підтримання всіх прав, дозволів та ліцензій, необхідних для цілей реалізації Програми.</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 xml:space="preserve">23.6.4. Уповноважений представник Субреципієнта, що </w:t>
      </w:r>
      <w:r w:rsidR="00320994">
        <w:rPr>
          <w:rFonts w:asciiTheme="minorHAnsi" w:hAnsiTheme="minorHAnsi"/>
          <w:sz w:val="24"/>
          <w:szCs w:val="24"/>
          <w:lang w:val="uk-UA"/>
        </w:rPr>
        <w:t>підписав</w:t>
      </w:r>
      <w:r w:rsidRPr="00D7123F">
        <w:rPr>
          <w:rFonts w:asciiTheme="minorHAnsi" w:hAnsiTheme="minorHAnsi"/>
          <w:sz w:val="24"/>
          <w:szCs w:val="24"/>
          <w:lang w:val="uk-UA"/>
        </w:rPr>
        <w:t xml:space="preserve"> Договір, має всі необхідні повноваження і дозволи для укладення від імені Субреципієнта, підписання і скріплення печаткою Субреципієнта Договору.</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 xml:space="preserve">23.6.5. На дату укладення Договору не існує жодних скарг, претензій, позовів, розслідувань, проваджень або інших подібних обставин або загрози їх виникнення, які можуть загрожувати діяльності Субреципієнта або будь-яким чином негативно вплинути на здатність Субреципієнта виконувати Програму. При цьому Субреципієнт зобов’язується надалі негайно (протягом не більше 1 (одного) робочого дня з дати виникнення відповідних обставин) письмово повідомляти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про будь-які скарги, претензії, позови, розслідування, провадження або інші подібні обставини або загрозу їх виникнення, які можуть будь-яким чином негативно вплинути на здатність Субреципієнта або будь-якого Суб-Субреципієнта виконувати Програму чи будь-які обов’язки</w:t>
      </w:r>
      <w:r w:rsidR="00320994">
        <w:rPr>
          <w:rFonts w:asciiTheme="minorHAnsi" w:hAnsiTheme="minorHAnsi"/>
          <w:sz w:val="24"/>
          <w:szCs w:val="24"/>
          <w:lang w:val="uk-UA"/>
        </w:rPr>
        <w:t xml:space="preserve"> за </w:t>
      </w:r>
      <w:r w:rsidRPr="00D7123F">
        <w:rPr>
          <w:rFonts w:asciiTheme="minorHAnsi" w:hAnsiTheme="minorHAnsi"/>
          <w:sz w:val="24"/>
          <w:szCs w:val="24"/>
          <w:lang w:val="uk-UA"/>
        </w:rPr>
        <w:t>Договором.</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 xml:space="preserve">23.6.6. На дату укладення Договору Субреципієнт не отримує фінансування з будь-яких інших джерел, спрямованого на діяльність, що дублює діяльність за цим  Договором. При цьому Субреципієнт зобов’язується надалі негайно (протягом не більше 1 (одного) робочого дня з дати виникнення відповідних обставин) письмово повідомляти </w:t>
      </w:r>
      <w:r w:rsidRPr="00D7123F">
        <w:rPr>
          <w:rFonts w:asciiTheme="minorHAnsi" w:hAnsiTheme="minorHAnsi"/>
          <w:caps/>
          <w:sz w:val="24"/>
          <w:szCs w:val="24"/>
          <w:lang w:val="uk-UA"/>
        </w:rPr>
        <w:t>МБО «СЦ ОБ’ЄДНАННЯ ЛЮДЕЙ, ЯКІ ЖИВУТЬ З ВІЛ»</w:t>
      </w:r>
      <w:r w:rsidRPr="00D7123F">
        <w:rPr>
          <w:rFonts w:asciiTheme="minorHAnsi" w:hAnsiTheme="minorHAnsi"/>
          <w:sz w:val="24"/>
          <w:szCs w:val="24"/>
          <w:lang w:val="uk-UA"/>
        </w:rPr>
        <w:t xml:space="preserve"> про отримання такого фінансування. Субреципієнт також зобов’язується не використовувати кошти гранту для виконання проектів, фінансованих іншими донорами, і гарантує, що розподіл часток фінансування діяльності Субреципієнта між донорами є прозорим, справедливим і обґрунтованим.</w:t>
      </w:r>
    </w:p>
    <w:p w:rsidR="00D7123F" w:rsidRPr="00D7123F" w:rsidRDefault="00D7123F" w:rsidP="00326C78">
      <w:pPr>
        <w:ind w:firstLine="720"/>
        <w:jc w:val="both"/>
        <w:rPr>
          <w:rFonts w:asciiTheme="minorHAnsi" w:hAnsiTheme="minorHAnsi"/>
          <w:sz w:val="24"/>
          <w:szCs w:val="24"/>
          <w:lang w:val="uk-UA"/>
        </w:rPr>
      </w:pPr>
      <w:r w:rsidRPr="00D7123F">
        <w:rPr>
          <w:rFonts w:asciiTheme="minorHAnsi" w:hAnsiTheme="minorHAnsi"/>
          <w:sz w:val="24"/>
          <w:szCs w:val="24"/>
          <w:lang w:val="uk-UA"/>
        </w:rPr>
        <w:t>23.6.7. Субреципієнт у своїй діяльності дотримується стандартів захисту прав людини, визначених  у Положенні про гранти ГФ.</w:t>
      </w:r>
    </w:p>
    <w:p w:rsidR="00D7123F" w:rsidRPr="00D7123F" w:rsidRDefault="00D7123F" w:rsidP="00D7123F">
      <w:pPr>
        <w:jc w:val="both"/>
        <w:rPr>
          <w:rFonts w:asciiTheme="minorHAnsi" w:hAnsiTheme="minorHAnsi"/>
          <w:sz w:val="24"/>
          <w:szCs w:val="24"/>
          <w:lang w:val="uk-UA"/>
        </w:rPr>
      </w:pPr>
      <w:r w:rsidRPr="00D7123F">
        <w:rPr>
          <w:rFonts w:asciiTheme="minorHAnsi" w:hAnsiTheme="minorHAnsi"/>
          <w:sz w:val="24"/>
          <w:szCs w:val="24"/>
          <w:lang w:val="uk-UA"/>
        </w:rPr>
        <w:t xml:space="preserve">23.7. Договір є обов’язковим для правонаступників Субреципієнта і вважається, що Договір включає </w:t>
      </w:r>
      <w:r w:rsidRPr="00D7123F">
        <w:rPr>
          <w:rFonts w:asciiTheme="minorHAnsi" w:hAnsiTheme="minorHAnsi"/>
          <w:sz w:val="24"/>
          <w:szCs w:val="24"/>
          <w:lang w:val="uk-UA"/>
        </w:rPr>
        <w:lastRenderedPageBreak/>
        <w:t xml:space="preserve">правонаступників Субреципієнта. Однак ніяке положення Договору не допускає будь-яку правопередачу без попередньої письмової згоди </w:t>
      </w:r>
      <w:r w:rsidRPr="00D7123F">
        <w:rPr>
          <w:rFonts w:asciiTheme="minorHAnsi" w:hAnsiTheme="minorHAnsi"/>
          <w:caps/>
          <w:sz w:val="24"/>
          <w:szCs w:val="24"/>
          <w:lang w:val="uk-UA"/>
        </w:rPr>
        <w:t>МБО «СЦ ОБ</w:t>
      </w:r>
      <w:r w:rsidRPr="00D7123F">
        <w:rPr>
          <w:rFonts w:asciiTheme="minorHAnsi" w:hAnsiTheme="minorHAnsi"/>
          <w:caps/>
          <w:sz w:val="24"/>
          <w:szCs w:val="24"/>
        </w:rPr>
        <w:t>’</w:t>
      </w:r>
      <w:r w:rsidRPr="00D7123F">
        <w:rPr>
          <w:rFonts w:asciiTheme="minorHAnsi" w:hAnsiTheme="minorHAnsi"/>
          <w:caps/>
          <w:sz w:val="24"/>
          <w:szCs w:val="24"/>
          <w:lang w:val="uk-UA"/>
        </w:rPr>
        <w:t>ЄДНАННЯ ЛЮДЕЙ, ЯКІ ЖИВУТЬ З ВІЛ»</w:t>
      </w:r>
      <w:r w:rsidRPr="00D7123F">
        <w:rPr>
          <w:rFonts w:asciiTheme="minorHAnsi" w:hAnsiTheme="minorHAnsi"/>
          <w:sz w:val="24"/>
          <w:szCs w:val="24"/>
          <w:lang w:val="uk-UA"/>
        </w:rPr>
        <w:t>.</w:t>
      </w:r>
    </w:p>
    <w:p w:rsidR="00D7123F" w:rsidRPr="00D7123F" w:rsidRDefault="00D7123F" w:rsidP="00D7123F">
      <w:pPr>
        <w:shd w:val="clear" w:color="auto" w:fill="FFFFFF"/>
        <w:ind w:left="40"/>
        <w:rPr>
          <w:rFonts w:asciiTheme="minorHAnsi" w:hAnsiTheme="minorHAnsi" w:cs="Calibri"/>
          <w:b/>
          <w:bCs/>
          <w:noProof/>
          <w:color w:val="000000"/>
          <w:sz w:val="24"/>
          <w:szCs w:val="24"/>
          <w:lang w:val="uk-UA"/>
        </w:rPr>
      </w:pPr>
      <w:r w:rsidRPr="00D7123F">
        <w:rPr>
          <w:rFonts w:asciiTheme="minorHAnsi" w:hAnsiTheme="minorHAnsi"/>
          <w:sz w:val="24"/>
          <w:szCs w:val="24"/>
          <w:lang w:val="uk-UA"/>
        </w:rPr>
        <w:t>23.8. Договір підписаний у двох примірниках, які мають однакову юридичну силу, російською та українською мовами, по одному примірнику для кожної Сторони. У випадку виникнення спірних ситуацій російська версія Договору має пріоритет.</w:t>
      </w:r>
    </w:p>
    <w:sectPr w:rsidR="00D7123F" w:rsidRPr="00D7123F" w:rsidSect="003D6FF9">
      <w:footerReference w:type="even" r:id="rId10"/>
      <w:footerReference w:type="default" r:id="rId11"/>
      <w:pgSz w:w="11909" w:h="16834" w:code="9"/>
      <w:pgMar w:top="720" w:right="720" w:bottom="720" w:left="720" w:header="720" w:footer="343" w:gutter="0"/>
      <w:pgNumType w:start="2"/>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D76" w:rsidRDefault="00960D76">
      <w:r>
        <w:separator/>
      </w:r>
    </w:p>
  </w:endnote>
  <w:endnote w:type="continuationSeparator" w:id="0">
    <w:p w:rsidR="00960D76" w:rsidRDefault="00960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63E" w:rsidRDefault="00607219" w:rsidP="00D155CC">
    <w:pPr>
      <w:pStyle w:val="a7"/>
      <w:framePr w:wrap="around" w:vAnchor="text" w:hAnchor="margin" w:xAlign="right" w:y="1"/>
      <w:rPr>
        <w:rStyle w:val="a8"/>
      </w:rPr>
    </w:pPr>
    <w:r>
      <w:rPr>
        <w:rStyle w:val="a8"/>
      </w:rPr>
      <w:fldChar w:fldCharType="begin"/>
    </w:r>
    <w:r w:rsidR="003B263E">
      <w:rPr>
        <w:rStyle w:val="a8"/>
      </w:rPr>
      <w:instrText xml:space="preserve">PAGE  </w:instrText>
    </w:r>
    <w:r>
      <w:rPr>
        <w:rStyle w:val="a8"/>
      </w:rPr>
      <w:fldChar w:fldCharType="end"/>
    </w:r>
  </w:p>
  <w:p w:rsidR="003B263E" w:rsidRDefault="003B263E" w:rsidP="00870E8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63E" w:rsidRPr="000B0D8D" w:rsidRDefault="00607219" w:rsidP="00D155CC">
    <w:pPr>
      <w:pStyle w:val="a7"/>
      <w:framePr w:wrap="around" w:vAnchor="text" w:hAnchor="margin" w:xAlign="right" w:y="1"/>
      <w:rPr>
        <w:rStyle w:val="a8"/>
        <w:rFonts w:ascii="Calibri" w:hAnsi="Calibri" w:cs="Calibri"/>
        <w:lang w:val="uk-UA"/>
      </w:rPr>
    </w:pPr>
    <w:r w:rsidRPr="00B20BC2">
      <w:rPr>
        <w:rStyle w:val="a8"/>
        <w:rFonts w:ascii="Calibri" w:hAnsi="Calibri" w:cs="Calibri"/>
      </w:rPr>
      <w:fldChar w:fldCharType="begin"/>
    </w:r>
    <w:r w:rsidR="003B263E" w:rsidRPr="00B20BC2">
      <w:rPr>
        <w:rStyle w:val="a8"/>
        <w:rFonts w:ascii="Calibri" w:hAnsi="Calibri" w:cs="Calibri"/>
      </w:rPr>
      <w:instrText xml:space="preserve">PAGE  </w:instrText>
    </w:r>
    <w:r w:rsidRPr="00B20BC2">
      <w:rPr>
        <w:rStyle w:val="a8"/>
        <w:rFonts w:ascii="Calibri" w:hAnsi="Calibri" w:cs="Calibri"/>
      </w:rPr>
      <w:fldChar w:fldCharType="separate"/>
    </w:r>
    <w:r w:rsidR="0098662C">
      <w:rPr>
        <w:rStyle w:val="a8"/>
        <w:rFonts w:ascii="Calibri" w:hAnsi="Calibri" w:cs="Calibri"/>
        <w:noProof/>
      </w:rPr>
      <w:t>2</w:t>
    </w:r>
    <w:r w:rsidRPr="00B20BC2">
      <w:rPr>
        <w:rStyle w:val="a8"/>
        <w:rFonts w:ascii="Calibri" w:hAnsi="Calibri" w:cs="Calibri"/>
      </w:rPr>
      <w:fldChar w:fldCharType="end"/>
    </w:r>
  </w:p>
  <w:p w:rsidR="003B263E" w:rsidRDefault="003B263E" w:rsidP="00870E87">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D76" w:rsidRDefault="00960D76">
      <w:r>
        <w:separator/>
      </w:r>
    </w:p>
  </w:footnote>
  <w:footnote w:type="continuationSeparator" w:id="0">
    <w:p w:rsidR="00960D76" w:rsidRDefault="00960D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29C"/>
    <w:multiLevelType w:val="hybridMultilevel"/>
    <w:tmpl w:val="8ADCA7A8"/>
    <w:lvl w:ilvl="0" w:tplc="61AA168A">
      <w:start w:val="1"/>
      <w:numFmt w:val="bullet"/>
      <w:lvlText w:val="-"/>
      <w:lvlJc w:val="left"/>
      <w:pPr>
        <w:ind w:left="720" w:hanging="360"/>
      </w:pPr>
      <w:rPr>
        <w:rFonts w:ascii="Times New Roman" w:eastAsia="Times New Roman" w:hAnsi="Times New Roman" w:hint="default"/>
        <w:lang w:val="en-U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D10F0D"/>
    <w:multiLevelType w:val="multilevel"/>
    <w:tmpl w:val="4A18CB42"/>
    <w:lvl w:ilvl="0">
      <w:start w:val="14"/>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5A84682"/>
    <w:multiLevelType w:val="multilevel"/>
    <w:tmpl w:val="7A86DA64"/>
    <w:lvl w:ilvl="0">
      <w:start w:val="1"/>
      <w:numFmt w:val="decimal"/>
      <w:lvlText w:val="%1."/>
      <w:lvlJc w:val="left"/>
      <w:pPr>
        <w:ind w:left="360" w:hanging="360"/>
      </w:pPr>
    </w:lvl>
    <w:lvl w:ilvl="1">
      <w:start w:val="1"/>
      <w:numFmt w:val="bullet"/>
      <w:lvlText w:val="-"/>
      <w:lvlJc w:val="left"/>
      <w:pPr>
        <w:ind w:left="792" w:hanging="432"/>
      </w:pPr>
      <w:rPr>
        <w:rFonts w:ascii="Times New Roman" w:eastAsia="Times New Roman" w:hAnsi="Times New Roman" w:hint="default"/>
        <w:b w:val="0"/>
        <w:lang w:val="en-U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120655"/>
    <w:multiLevelType w:val="hybridMultilevel"/>
    <w:tmpl w:val="38A0D52E"/>
    <w:lvl w:ilvl="0" w:tplc="F4D405A8">
      <w:start w:val="7"/>
      <w:numFmt w:val="bullet"/>
      <w:lvlText w:val="-"/>
      <w:lvlJc w:val="left"/>
      <w:pPr>
        <w:ind w:left="720" w:hanging="360"/>
      </w:pPr>
      <w:rPr>
        <w:rFonts w:ascii="Arial" w:eastAsia="Calibri" w:hAnsi="Arial" w:cs="Wingdings" w:hint="default"/>
        <w:lang w:val="ru-RU"/>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D24190"/>
    <w:multiLevelType w:val="hybridMultilevel"/>
    <w:tmpl w:val="0B7605FE"/>
    <w:lvl w:ilvl="0" w:tplc="63ECD792">
      <w:start w:val="1"/>
      <w:numFmt w:val="upperRoman"/>
      <w:pStyle w:val="9"/>
      <w:lvlText w:val="%1."/>
      <w:lvlJc w:val="left"/>
      <w:pPr>
        <w:tabs>
          <w:tab w:val="num" w:pos="720"/>
        </w:tabs>
        <w:ind w:left="720" w:hanging="720"/>
      </w:pPr>
      <w:rPr>
        <w:rFonts w:hint="default"/>
      </w:rPr>
    </w:lvl>
    <w:lvl w:ilvl="1" w:tplc="B49C43CC" w:tentative="1">
      <w:start w:val="1"/>
      <w:numFmt w:val="lowerLetter"/>
      <w:lvlText w:val="%2."/>
      <w:lvlJc w:val="left"/>
      <w:pPr>
        <w:tabs>
          <w:tab w:val="num" w:pos="1080"/>
        </w:tabs>
        <w:ind w:left="1080" w:hanging="360"/>
      </w:pPr>
    </w:lvl>
    <w:lvl w:ilvl="2" w:tplc="43928E1A" w:tentative="1">
      <w:start w:val="1"/>
      <w:numFmt w:val="lowerRoman"/>
      <w:lvlText w:val="%3."/>
      <w:lvlJc w:val="right"/>
      <w:pPr>
        <w:tabs>
          <w:tab w:val="num" w:pos="1800"/>
        </w:tabs>
        <w:ind w:left="1800" w:hanging="180"/>
      </w:pPr>
    </w:lvl>
    <w:lvl w:ilvl="3" w:tplc="106A1CEC" w:tentative="1">
      <w:start w:val="1"/>
      <w:numFmt w:val="decimal"/>
      <w:lvlText w:val="%4."/>
      <w:lvlJc w:val="left"/>
      <w:pPr>
        <w:tabs>
          <w:tab w:val="num" w:pos="2520"/>
        </w:tabs>
        <w:ind w:left="2520" w:hanging="360"/>
      </w:pPr>
    </w:lvl>
    <w:lvl w:ilvl="4" w:tplc="EA043CE6" w:tentative="1">
      <w:start w:val="1"/>
      <w:numFmt w:val="lowerLetter"/>
      <w:lvlText w:val="%5."/>
      <w:lvlJc w:val="left"/>
      <w:pPr>
        <w:tabs>
          <w:tab w:val="num" w:pos="3240"/>
        </w:tabs>
        <w:ind w:left="3240" w:hanging="360"/>
      </w:pPr>
    </w:lvl>
    <w:lvl w:ilvl="5" w:tplc="D3BEAF2E" w:tentative="1">
      <w:start w:val="1"/>
      <w:numFmt w:val="lowerRoman"/>
      <w:lvlText w:val="%6."/>
      <w:lvlJc w:val="right"/>
      <w:pPr>
        <w:tabs>
          <w:tab w:val="num" w:pos="3960"/>
        </w:tabs>
        <w:ind w:left="3960" w:hanging="180"/>
      </w:pPr>
    </w:lvl>
    <w:lvl w:ilvl="6" w:tplc="19CAB21A" w:tentative="1">
      <w:start w:val="1"/>
      <w:numFmt w:val="decimal"/>
      <w:lvlText w:val="%7."/>
      <w:lvlJc w:val="left"/>
      <w:pPr>
        <w:tabs>
          <w:tab w:val="num" w:pos="4680"/>
        </w:tabs>
        <w:ind w:left="4680" w:hanging="360"/>
      </w:pPr>
    </w:lvl>
    <w:lvl w:ilvl="7" w:tplc="08B205CC" w:tentative="1">
      <w:start w:val="1"/>
      <w:numFmt w:val="lowerLetter"/>
      <w:lvlText w:val="%8."/>
      <w:lvlJc w:val="left"/>
      <w:pPr>
        <w:tabs>
          <w:tab w:val="num" w:pos="5400"/>
        </w:tabs>
        <w:ind w:left="5400" w:hanging="360"/>
      </w:pPr>
    </w:lvl>
    <w:lvl w:ilvl="8" w:tplc="A1468B80" w:tentative="1">
      <w:start w:val="1"/>
      <w:numFmt w:val="lowerRoman"/>
      <w:lvlText w:val="%9."/>
      <w:lvlJc w:val="right"/>
      <w:pPr>
        <w:tabs>
          <w:tab w:val="num" w:pos="6120"/>
        </w:tabs>
        <w:ind w:left="6120" w:hanging="180"/>
      </w:pPr>
    </w:lvl>
  </w:abstractNum>
  <w:abstractNum w:abstractNumId="5">
    <w:nsid w:val="612B6EFE"/>
    <w:multiLevelType w:val="hybridMultilevel"/>
    <w:tmpl w:val="CB561BC2"/>
    <w:lvl w:ilvl="0" w:tplc="61AA168A">
      <w:start w:val="1"/>
      <w:numFmt w:val="bullet"/>
      <w:lvlText w:val="-"/>
      <w:lvlJc w:val="left"/>
      <w:pPr>
        <w:ind w:left="720" w:hanging="360"/>
      </w:pPr>
      <w:rPr>
        <w:rFonts w:ascii="Times New Roman" w:eastAsia="Times New Roman" w:hAnsi="Times New Roman" w:hint="default"/>
        <w:lang w:val="en-US"/>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17B6BB4"/>
    <w:multiLevelType w:val="hybridMultilevel"/>
    <w:tmpl w:val="73C6CF4A"/>
    <w:lvl w:ilvl="0" w:tplc="61AA168A">
      <w:start w:val="1"/>
      <w:numFmt w:val="bullet"/>
      <w:lvlText w:val="-"/>
      <w:lvlJc w:val="left"/>
      <w:pPr>
        <w:ind w:left="1080" w:hanging="360"/>
      </w:pPr>
      <w:rPr>
        <w:rFonts w:ascii="Times New Roman" w:eastAsia="Times New Roman" w:hAnsi="Times New Roman" w:hint="default"/>
        <w:lang w:val="en-US"/>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C37387A"/>
    <w:multiLevelType w:val="hybridMultilevel"/>
    <w:tmpl w:val="42F66CE4"/>
    <w:lvl w:ilvl="0" w:tplc="F636FC14">
      <w:start w:val="1"/>
      <w:numFmt w:val="bullet"/>
      <w:lvlText w:val="-"/>
      <w:lvlJc w:val="left"/>
      <w:pPr>
        <w:ind w:left="1287" w:hanging="360"/>
      </w:pPr>
      <w:rPr>
        <w:rFonts w:ascii="Times New Roman" w:eastAsia="Times New Roman" w:hAnsi="Times New Roman" w:hint="default"/>
        <w:lang w:val="ru-RU"/>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FD51CF4"/>
    <w:multiLevelType w:val="multilevel"/>
    <w:tmpl w:val="CF78A4D8"/>
    <w:lvl w:ilvl="0">
      <w:start w:val="1"/>
      <w:numFmt w:val="decimal"/>
      <w:lvlText w:val="%1."/>
      <w:lvlJc w:val="left"/>
      <w:pPr>
        <w:ind w:left="360" w:hanging="360"/>
      </w:pPr>
    </w:lvl>
    <w:lvl w:ilvl="1">
      <w:start w:val="1"/>
      <w:numFmt w:val="bullet"/>
      <w:lvlText w:val="-"/>
      <w:lvlJc w:val="left"/>
      <w:pPr>
        <w:ind w:left="792" w:hanging="432"/>
      </w:pPr>
      <w:rPr>
        <w:rFonts w:ascii="Times New Roman" w:eastAsia="Times New Roman" w:hAnsi="Times New Roman" w:hint="default"/>
        <w:b w:val="0"/>
        <w:lang w:val="en-U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3"/>
  </w:num>
  <w:num w:numId="4">
    <w:abstractNumId w:val="2"/>
  </w:num>
  <w:num w:numId="5">
    <w:abstractNumId w:val="5"/>
  </w:num>
  <w:num w:numId="6">
    <w:abstractNumId w:val="6"/>
  </w:num>
  <w:num w:numId="7">
    <w:abstractNumId w:val="7"/>
  </w:num>
  <w:num w:numId="8">
    <w:abstractNumId w:val="8"/>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8C3CF2"/>
    <w:rsid w:val="00002A4E"/>
    <w:rsid w:val="00004B67"/>
    <w:rsid w:val="00004CA4"/>
    <w:rsid w:val="00006905"/>
    <w:rsid w:val="00011DD3"/>
    <w:rsid w:val="0001316E"/>
    <w:rsid w:val="000136AD"/>
    <w:rsid w:val="000149EB"/>
    <w:rsid w:val="00015E15"/>
    <w:rsid w:val="00016495"/>
    <w:rsid w:val="00020495"/>
    <w:rsid w:val="00020F55"/>
    <w:rsid w:val="00023905"/>
    <w:rsid w:val="00023A05"/>
    <w:rsid w:val="000240D2"/>
    <w:rsid w:val="000264A2"/>
    <w:rsid w:val="000272D4"/>
    <w:rsid w:val="000272F3"/>
    <w:rsid w:val="00031CCA"/>
    <w:rsid w:val="00032B5E"/>
    <w:rsid w:val="00035DA0"/>
    <w:rsid w:val="00040600"/>
    <w:rsid w:val="00041F25"/>
    <w:rsid w:val="0004306D"/>
    <w:rsid w:val="0004391C"/>
    <w:rsid w:val="00044BFE"/>
    <w:rsid w:val="00045674"/>
    <w:rsid w:val="0004611B"/>
    <w:rsid w:val="00047D9F"/>
    <w:rsid w:val="000511AF"/>
    <w:rsid w:val="0005368C"/>
    <w:rsid w:val="00053D3D"/>
    <w:rsid w:val="000549C4"/>
    <w:rsid w:val="00056668"/>
    <w:rsid w:val="000568B0"/>
    <w:rsid w:val="000608D5"/>
    <w:rsid w:val="000620BD"/>
    <w:rsid w:val="000623AE"/>
    <w:rsid w:val="00062431"/>
    <w:rsid w:val="00063C9A"/>
    <w:rsid w:val="00064F94"/>
    <w:rsid w:val="00065534"/>
    <w:rsid w:val="00065993"/>
    <w:rsid w:val="000713BD"/>
    <w:rsid w:val="0007145A"/>
    <w:rsid w:val="00074A3E"/>
    <w:rsid w:val="0007693B"/>
    <w:rsid w:val="0007790C"/>
    <w:rsid w:val="0008054C"/>
    <w:rsid w:val="000814C6"/>
    <w:rsid w:val="00084323"/>
    <w:rsid w:val="00084FE1"/>
    <w:rsid w:val="000865DB"/>
    <w:rsid w:val="00086B80"/>
    <w:rsid w:val="00086B87"/>
    <w:rsid w:val="0008735B"/>
    <w:rsid w:val="000873CA"/>
    <w:rsid w:val="000876AD"/>
    <w:rsid w:val="000877BB"/>
    <w:rsid w:val="00091C81"/>
    <w:rsid w:val="000924DC"/>
    <w:rsid w:val="00092B40"/>
    <w:rsid w:val="00093614"/>
    <w:rsid w:val="000969C5"/>
    <w:rsid w:val="000A01ED"/>
    <w:rsid w:val="000A06D6"/>
    <w:rsid w:val="000A2C3C"/>
    <w:rsid w:val="000A30FE"/>
    <w:rsid w:val="000A5313"/>
    <w:rsid w:val="000A60C0"/>
    <w:rsid w:val="000A7A98"/>
    <w:rsid w:val="000B0D8D"/>
    <w:rsid w:val="000B3BDB"/>
    <w:rsid w:val="000B74EB"/>
    <w:rsid w:val="000C0188"/>
    <w:rsid w:val="000C03E1"/>
    <w:rsid w:val="000C0429"/>
    <w:rsid w:val="000C0BC5"/>
    <w:rsid w:val="000C0C0C"/>
    <w:rsid w:val="000C2775"/>
    <w:rsid w:val="000C37DA"/>
    <w:rsid w:val="000C3B35"/>
    <w:rsid w:val="000D04DF"/>
    <w:rsid w:val="000D1948"/>
    <w:rsid w:val="000D44E9"/>
    <w:rsid w:val="000D54A0"/>
    <w:rsid w:val="000D568D"/>
    <w:rsid w:val="000D574E"/>
    <w:rsid w:val="000D76A5"/>
    <w:rsid w:val="000E147A"/>
    <w:rsid w:val="000E5552"/>
    <w:rsid w:val="000E5659"/>
    <w:rsid w:val="000E5D2D"/>
    <w:rsid w:val="000E65B6"/>
    <w:rsid w:val="000E6605"/>
    <w:rsid w:val="000E6CA5"/>
    <w:rsid w:val="000E740A"/>
    <w:rsid w:val="000E7F3D"/>
    <w:rsid w:val="000F03A2"/>
    <w:rsid w:val="000F137D"/>
    <w:rsid w:val="000F19D9"/>
    <w:rsid w:val="000F31D5"/>
    <w:rsid w:val="000F32D1"/>
    <w:rsid w:val="000F653B"/>
    <w:rsid w:val="000F710B"/>
    <w:rsid w:val="00100A58"/>
    <w:rsid w:val="001024B0"/>
    <w:rsid w:val="00104336"/>
    <w:rsid w:val="00105350"/>
    <w:rsid w:val="00105BF7"/>
    <w:rsid w:val="00110DD9"/>
    <w:rsid w:val="00111469"/>
    <w:rsid w:val="00115D00"/>
    <w:rsid w:val="00117EB2"/>
    <w:rsid w:val="001211F7"/>
    <w:rsid w:val="0012398A"/>
    <w:rsid w:val="00125D7F"/>
    <w:rsid w:val="00134DA3"/>
    <w:rsid w:val="001361CF"/>
    <w:rsid w:val="001378B5"/>
    <w:rsid w:val="00145E6B"/>
    <w:rsid w:val="001463FB"/>
    <w:rsid w:val="00153151"/>
    <w:rsid w:val="00153CCC"/>
    <w:rsid w:val="001554B1"/>
    <w:rsid w:val="001614F7"/>
    <w:rsid w:val="00163D53"/>
    <w:rsid w:val="00164F96"/>
    <w:rsid w:val="00165113"/>
    <w:rsid w:val="001674C0"/>
    <w:rsid w:val="001723C7"/>
    <w:rsid w:val="00173207"/>
    <w:rsid w:val="00175B53"/>
    <w:rsid w:val="001774CD"/>
    <w:rsid w:val="00180981"/>
    <w:rsid w:val="001813DA"/>
    <w:rsid w:val="00183462"/>
    <w:rsid w:val="00183626"/>
    <w:rsid w:val="00185273"/>
    <w:rsid w:val="001867EF"/>
    <w:rsid w:val="00186C5F"/>
    <w:rsid w:val="001875F9"/>
    <w:rsid w:val="0019047F"/>
    <w:rsid w:val="00193326"/>
    <w:rsid w:val="00195DE4"/>
    <w:rsid w:val="001A04AB"/>
    <w:rsid w:val="001A098C"/>
    <w:rsid w:val="001A10A2"/>
    <w:rsid w:val="001A197F"/>
    <w:rsid w:val="001A249E"/>
    <w:rsid w:val="001A27A5"/>
    <w:rsid w:val="001A3C01"/>
    <w:rsid w:val="001A4418"/>
    <w:rsid w:val="001A63BF"/>
    <w:rsid w:val="001A66CF"/>
    <w:rsid w:val="001A6DC0"/>
    <w:rsid w:val="001A6FC4"/>
    <w:rsid w:val="001B0D2C"/>
    <w:rsid w:val="001B2153"/>
    <w:rsid w:val="001B28FD"/>
    <w:rsid w:val="001B4D2C"/>
    <w:rsid w:val="001B59DD"/>
    <w:rsid w:val="001B797D"/>
    <w:rsid w:val="001C0256"/>
    <w:rsid w:val="001C2272"/>
    <w:rsid w:val="001C4C8B"/>
    <w:rsid w:val="001C4D22"/>
    <w:rsid w:val="001C65FD"/>
    <w:rsid w:val="001D05C6"/>
    <w:rsid w:val="001D0C9D"/>
    <w:rsid w:val="001D363F"/>
    <w:rsid w:val="001D4FB9"/>
    <w:rsid w:val="001D6DDD"/>
    <w:rsid w:val="001D6F00"/>
    <w:rsid w:val="001E01A9"/>
    <w:rsid w:val="001E0FE6"/>
    <w:rsid w:val="001E11A9"/>
    <w:rsid w:val="001E24A3"/>
    <w:rsid w:val="001E33BD"/>
    <w:rsid w:val="001E36E1"/>
    <w:rsid w:val="001E469F"/>
    <w:rsid w:val="001E5374"/>
    <w:rsid w:val="001E5873"/>
    <w:rsid w:val="001E59CC"/>
    <w:rsid w:val="001E6E11"/>
    <w:rsid w:val="001E7173"/>
    <w:rsid w:val="001E753A"/>
    <w:rsid w:val="001F0A67"/>
    <w:rsid w:val="001F0F06"/>
    <w:rsid w:val="001F28D2"/>
    <w:rsid w:val="001F4559"/>
    <w:rsid w:val="001F5212"/>
    <w:rsid w:val="001F6BEA"/>
    <w:rsid w:val="001F77C0"/>
    <w:rsid w:val="00202622"/>
    <w:rsid w:val="002042FE"/>
    <w:rsid w:val="002045F3"/>
    <w:rsid w:val="00204815"/>
    <w:rsid w:val="00204F52"/>
    <w:rsid w:val="00205E40"/>
    <w:rsid w:val="002060E5"/>
    <w:rsid w:val="00211901"/>
    <w:rsid w:val="00214570"/>
    <w:rsid w:val="00215B05"/>
    <w:rsid w:val="0021602F"/>
    <w:rsid w:val="00217E9C"/>
    <w:rsid w:val="0022114E"/>
    <w:rsid w:val="00221D60"/>
    <w:rsid w:val="00223108"/>
    <w:rsid w:val="002231BB"/>
    <w:rsid w:val="00223369"/>
    <w:rsid w:val="002235F4"/>
    <w:rsid w:val="00224328"/>
    <w:rsid w:val="00225871"/>
    <w:rsid w:val="002258E3"/>
    <w:rsid w:val="00225A64"/>
    <w:rsid w:val="00227F53"/>
    <w:rsid w:val="002306FF"/>
    <w:rsid w:val="00230A42"/>
    <w:rsid w:val="00232636"/>
    <w:rsid w:val="00232CA0"/>
    <w:rsid w:val="002336CB"/>
    <w:rsid w:val="0023439F"/>
    <w:rsid w:val="00235117"/>
    <w:rsid w:val="00236497"/>
    <w:rsid w:val="00240D42"/>
    <w:rsid w:val="0024688B"/>
    <w:rsid w:val="00246932"/>
    <w:rsid w:val="002469AB"/>
    <w:rsid w:val="002474C3"/>
    <w:rsid w:val="0024754F"/>
    <w:rsid w:val="00252AD5"/>
    <w:rsid w:val="002535DD"/>
    <w:rsid w:val="002556FF"/>
    <w:rsid w:val="00255E78"/>
    <w:rsid w:val="0026328A"/>
    <w:rsid w:val="00263C1D"/>
    <w:rsid w:val="00264096"/>
    <w:rsid w:val="0026598C"/>
    <w:rsid w:val="0026704E"/>
    <w:rsid w:val="00270E34"/>
    <w:rsid w:val="00272952"/>
    <w:rsid w:val="00272DF5"/>
    <w:rsid w:val="002748D8"/>
    <w:rsid w:val="002761F2"/>
    <w:rsid w:val="0027775D"/>
    <w:rsid w:val="00284B7B"/>
    <w:rsid w:val="00284BA2"/>
    <w:rsid w:val="002866DF"/>
    <w:rsid w:val="00290845"/>
    <w:rsid w:val="00290D6A"/>
    <w:rsid w:val="00290ECE"/>
    <w:rsid w:val="002913CD"/>
    <w:rsid w:val="00291966"/>
    <w:rsid w:val="0029248A"/>
    <w:rsid w:val="00292EA5"/>
    <w:rsid w:val="002947BF"/>
    <w:rsid w:val="00296D73"/>
    <w:rsid w:val="002970CE"/>
    <w:rsid w:val="00297ADB"/>
    <w:rsid w:val="002A2570"/>
    <w:rsid w:val="002A54B6"/>
    <w:rsid w:val="002A5975"/>
    <w:rsid w:val="002A6362"/>
    <w:rsid w:val="002A6B4C"/>
    <w:rsid w:val="002A7B0C"/>
    <w:rsid w:val="002B09AB"/>
    <w:rsid w:val="002B1678"/>
    <w:rsid w:val="002B1B51"/>
    <w:rsid w:val="002B5274"/>
    <w:rsid w:val="002B6650"/>
    <w:rsid w:val="002B78ED"/>
    <w:rsid w:val="002B7A21"/>
    <w:rsid w:val="002C056E"/>
    <w:rsid w:val="002C144E"/>
    <w:rsid w:val="002C1DDE"/>
    <w:rsid w:val="002C2539"/>
    <w:rsid w:val="002C293D"/>
    <w:rsid w:val="002C3959"/>
    <w:rsid w:val="002C4F72"/>
    <w:rsid w:val="002C6FEE"/>
    <w:rsid w:val="002C771C"/>
    <w:rsid w:val="002D0438"/>
    <w:rsid w:val="002D0988"/>
    <w:rsid w:val="002D170D"/>
    <w:rsid w:val="002D2087"/>
    <w:rsid w:val="002D2A03"/>
    <w:rsid w:val="002D3321"/>
    <w:rsid w:val="002D7C90"/>
    <w:rsid w:val="002E2077"/>
    <w:rsid w:val="002E3509"/>
    <w:rsid w:val="002E3EFD"/>
    <w:rsid w:val="002E5448"/>
    <w:rsid w:val="002E5F77"/>
    <w:rsid w:val="002E6B8D"/>
    <w:rsid w:val="002E7F2D"/>
    <w:rsid w:val="002F02B3"/>
    <w:rsid w:val="002F51D1"/>
    <w:rsid w:val="002F52E9"/>
    <w:rsid w:val="002F7109"/>
    <w:rsid w:val="00300414"/>
    <w:rsid w:val="00300E2A"/>
    <w:rsid w:val="003040FF"/>
    <w:rsid w:val="00304655"/>
    <w:rsid w:val="00304DEA"/>
    <w:rsid w:val="00310267"/>
    <w:rsid w:val="00312E47"/>
    <w:rsid w:val="00316C92"/>
    <w:rsid w:val="00320994"/>
    <w:rsid w:val="00320AB2"/>
    <w:rsid w:val="00320CA4"/>
    <w:rsid w:val="00324487"/>
    <w:rsid w:val="00324A9F"/>
    <w:rsid w:val="0032600C"/>
    <w:rsid w:val="00326911"/>
    <w:rsid w:val="00326C78"/>
    <w:rsid w:val="00327D87"/>
    <w:rsid w:val="00332482"/>
    <w:rsid w:val="003326B1"/>
    <w:rsid w:val="00332AE4"/>
    <w:rsid w:val="003335FF"/>
    <w:rsid w:val="00333C39"/>
    <w:rsid w:val="00335AAD"/>
    <w:rsid w:val="00340714"/>
    <w:rsid w:val="003413B7"/>
    <w:rsid w:val="0034507C"/>
    <w:rsid w:val="00347DBF"/>
    <w:rsid w:val="00347ECA"/>
    <w:rsid w:val="00350AF4"/>
    <w:rsid w:val="0035170E"/>
    <w:rsid w:val="003523F1"/>
    <w:rsid w:val="00353339"/>
    <w:rsid w:val="0035362D"/>
    <w:rsid w:val="00364C68"/>
    <w:rsid w:val="00365072"/>
    <w:rsid w:val="003650BB"/>
    <w:rsid w:val="00365F87"/>
    <w:rsid w:val="003709E0"/>
    <w:rsid w:val="00375EFD"/>
    <w:rsid w:val="00376D75"/>
    <w:rsid w:val="00376E55"/>
    <w:rsid w:val="003773F9"/>
    <w:rsid w:val="00380133"/>
    <w:rsid w:val="003811CD"/>
    <w:rsid w:val="00382737"/>
    <w:rsid w:val="003831C7"/>
    <w:rsid w:val="0038496B"/>
    <w:rsid w:val="00384DFF"/>
    <w:rsid w:val="0039144B"/>
    <w:rsid w:val="003915A7"/>
    <w:rsid w:val="0039238A"/>
    <w:rsid w:val="00392863"/>
    <w:rsid w:val="00393264"/>
    <w:rsid w:val="00393492"/>
    <w:rsid w:val="00395F30"/>
    <w:rsid w:val="003A10D0"/>
    <w:rsid w:val="003A2B63"/>
    <w:rsid w:val="003A4188"/>
    <w:rsid w:val="003A4896"/>
    <w:rsid w:val="003A5768"/>
    <w:rsid w:val="003A7AF5"/>
    <w:rsid w:val="003B263E"/>
    <w:rsid w:val="003B2F87"/>
    <w:rsid w:val="003B4778"/>
    <w:rsid w:val="003C01D3"/>
    <w:rsid w:val="003C0D99"/>
    <w:rsid w:val="003C1654"/>
    <w:rsid w:val="003C1E1D"/>
    <w:rsid w:val="003C3D6B"/>
    <w:rsid w:val="003C4083"/>
    <w:rsid w:val="003C49BB"/>
    <w:rsid w:val="003C522F"/>
    <w:rsid w:val="003C621A"/>
    <w:rsid w:val="003D0768"/>
    <w:rsid w:val="003D52CF"/>
    <w:rsid w:val="003D6FF9"/>
    <w:rsid w:val="003D704D"/>
    <w:rsid w:val="003D71EC"/>
    <w:rsid w:val="003D772E"/>
    <w:rsid w:val="003E20C7"/>
    <w:rsid w:val="003E57AB"/>
    <w:rsid w:val="003E594A"/>
    <w:rsid w:val="003E76E4"/>
    <w:rsid w:val="003E7766"/>
    <w:rsid w:val="003E7C81"/>
    <w:rsid w:val="003E7CE2"/>
    <w:rsid w:val="003F09A7"/>
    <w:rsid w:val="003F16B4"/>
    <w:rsid w:val="003F1C8D"/>
    <w:rsid w:val="003F21F9"/>
    <w:rsid w:val="003F2646"/>
    <w:rsid w:val="003F2736"/>
    <w:rsid w:val="003F4100"/>
    <w:rsid w:val="003F480A"/>
    <w:rsid w:val="003F52EB"/>
    <w:rsid w:val="003F5D13"/>
    <w:rsid w:val="003F6364"/>
    <w:rsid w:val="003F6DFE"/>
    <w:rsid w:val="004021BE"/>
    <w:rsid w:val="00402A70"/>
    <w:rsid w:val="00402DFF"/>
    <w:rsid w:val="00403B9D"/>
    <w:rsid w:val="00403F7A"/>
    <w:rsid w:val="00406CEC"/>
    <w:rsid w:val="00410DD6"/>
    <w:rsid w:val="00415C89"/>
    <w:rsid w:val="0042048E"/>
    <w:rsid w:val="00420B69"/>
    <w:rsid w:val="00423E81"/>
    <w:rsid w:val="0042461D"/>
    <w:rsid w:val="00424FBD"/>
    <w:rsid w:val="00425CDB"/>
    <w:rsid w:val="0043066A"/>
    <w:rsid w:val="0043131D"/>
    <w:rsid w:val="0043713D"/>
    <w:rsid w:val="004377A8"/>
    <w:rsid w:val="00442947"/>
    <w:rsid w:val="00443CFD"/>
    <w:rsid w:val="004444AF"/>
    <w:rsid w:val="00445E38"/>
    <w:rsid w:val="00447186"/>
    <w:rsid w:val="00447B1E"/>
    <w:rsid w:val="00450039"/>
    <w:rsid w:val="00450503"/>
    <w:rsid w:val="00451481"/>
    <w:rsid w:val="004538C4"/>
    <w:rsid w:val="00460549"/>
    <w:rsid w:val="00460F7A"/>
    <w:rsid w:val="00461220"/>
    <w:rsid w:val="00461653"/>
    <w:rsid w:val="00461B33"/>
    <w:rsid w:val="00463DF6"/>
    <w:rsid w:val="00464F0B"/>
    <w:rsid w:val="00466032"/>
    <w:rsid w:val="00466C6D"/>
    <w:rsid w:val="00467D9F"/>
    <w:rsid w:val="0047315C"/>
    <w:rsid w:val="00474172"/>
    <w:rsid w:val="00474227"/>
    <w:rsid w:val="00475A13"/>
    <w:rsid w:val="00475AAD"/>
    <w:rsid w:val="00475AAF"/>
    <w:rsid w:val="00475D83"/>
    <w:rsid w:val="00477986"/>
    <w:rsid w:val="004803C7"/>
    <w:rsid w:val="00482A1C"/>
    <w:rsid w:val="00482D26"/>
    <w:rsid w:val="0048326F"/>
    <w:rsid w:val="00483445"/>
    <w:rsid w:val="0048362B"/>
    <w:rsid w:val="0048565F"/>
    <w:rsid w:val="0048598D"/>
    <w:rsid w:val="00487934"/>
    <w:rsid w:val="00490356"/>
    <w:rsid w:val="00492BEA"/>
    <w:rsid w:val="0049393E"/>
    <w:rsid w:val="00494321"/>
    <w:rsid w:val="0049558F"/>
    <w:rsid w:val="004A2413"/>
    <w:rsid w:val="004A2820"/>
    <w:rsid w:val="004A2DB7"/>
    <w:rsid w:val="004B4672"/>
    <w:rsid w:val="004B72C7"/>
    <w:rsid w:val="004C0018"/>
    <w:rsid w:val="004C1A6F"/>
    <w:rsid w:val="004C3722"/>
    <w:rsid w:val="004C4281"/>
    <w:rsid w:val="004C4906"/>
    <w:rsid w:val="004C4AD9"/>
    <w:rsid w:val="004C53A0"/>
    <w:rsid w:val="004C6D88"/>
    <w:rsid w:val="004C729E"/>
    <w:rsid w:val="004D0787"/>
    <w:rsid w:val="004D0813"/>
    <w:rsid w:val="004D0956"/>
    <w:rsid w:val="004D0E00"/>
    <w:rsid w:val="004D16CF"/>
    <w:rsid w:val="004D1746"/>
    <w:rsid w:val="004D1F69"/>
    <w:rsid w:val="004D51E9"/>
    <w:rsid w:val="004D5B93"/>
    <w:rsid w:val="004D5F30"/>
    <w:rsid w:val="004D6570"/>
    <w:rsid w:val="004E1BC5"/>
    <w:rsid w:val="004E58DC"/>
    <w:rsid w:val="004E5F3C"/>
    <w:rsid w:val="004E68A3"/>
    <w:rsid w:val="004E7187"/>
    <w:rsid w:val="004E7BDA"/>
    <w:rsid w:val="004F0695"/>
    <w:rsid w:val="004F11DE"/>
    <w:rsid w:val="004F29A6"/>
    <w:rsid w:val="004F363A"/>
    <w:rsid w:val="004F3BDD"/>
    <w:rsid w:val="004F41B8"/>
    <w:rsid w:val="004F47FF"/>
    <w:rsid w:val="004F4DAE"/>
    <w:rsid w:val="004F4F85"/>
    <w:rsid w:val="00500A5F"/>
    <w:rsid w:val="00501961"/>
    <w:rsid w:val="00502852"/>
    <w:rsid w:val="00503130"/>
    <w:rsid w:val="00503878"/>
    <w:rsid w:val="005077CE"/>
    <w:rsid w:val="005106F3"/>
    <w:rsid w:val="00510B8F"/>
    <w:rsid w:val="005111C1"/>
    <w:rsid w:val="00511C67"/>
    <w:rsid w:val="00512670"/>
    <w:rsid w:val="00514072"/>
    <w:rsid w:val="00514612"/>
    <w:rsid w:val="00516AB8"/>
    <w:rsid w:val="00520F73"/>
    <w:rsid w:val="00521900"/>
    <w:rsid w:val="00522709"/>
    <w:rsid w:val="0052280D"/>
    <w:rsid w:val="005230B1"/>
    <w:rsid w:val="005232D3"/>
    <w:rsid w:val="00531ED8"/>
    <w:rsid w:val="00532693"/>
    <w:rsid w:val="00544CDA"/>
    <w:rsid w:val="005461B1"/>
    <w:rsid w:val="0054713A"/>
    <w:rsid w:val="00547F93"/>
    <w:rsid w:val="005508A3"/>
    <w:rsid w:val="00552221"/>
    <w:rsid w:val="00552755"/>
    <w:rsid w:val="00553DFD"/>
    <w:rsid w:val="00556A60"/>
    <w:rsid w:val="00557981"/>
    <w:rsid w:val="00557E66"/>
    <w:rsid w:val="00560256"/>
    <w:rsid w:val="005607F8"/>
    <w:rsid w:val="00561572"/>
    <w:rsid w:val="00562072"/>
    <w:rsid w:val="00565265"/>
    <w:rsid w:val="005672EC"/>
    <w:rsid w:val="00571697"/>
    <w:rsid w:val="00573F7B"/>
    <w:rsid w:val="0058196D"/>
    <w:rsid w:val="00581D01"/>
    <w:rsid w:val="005849EF"/>
    <w:rsid w:val="00584EF8"/>
    <w:rsid w:val="00586028"/>
    <w:rsid w:val="00591776"/>
    <w:rsid w:val="00591F11"/>
    <w:rsid w:val="0059385F"/>
    <w:rsid w:val="00594353"/>
    <w:rsid w:val="005948A9"/>
    <w:rsid w:val="00596B9B"/>
    <w:rsid w:val="00597A3F"/>
    <w:rsid w:val="00597F84"/>
    <w:rsid w:val="005A2157"/>
    <w:rsid w:val="005A44BB"/>
    <w:rsid w:val="005A4B06"/>
    <w:rsid w:val="005A5790"/>
    <w:rsid w:val="005A5B0B"/>
    <w:rsid w:val="005A71AB"/>
    <w:rsid w:val="005B1102"/>
    <w:rsid w:val="005B3664"/>
    <w:rsid w:val="005B4F5B"/>
    <w:rsid w:val="005B5782"/>
    <w:rsid w:val="005B7827"/>
    <w:rsid w:val="005B7D12"/>
    <w:rsid w:val="005B7F8F"/>
    <w:rsid w:val="005C0508"/>
    <w:rsid w:val="005C067A"/>
    <w:rsid w:val="005C0C66"/>
    <w:rsid w:val="005C10DB"/>
    <w:rsid w:val="005C1E20"/>
    <w:rsid w:val="005C2066"/>
    <w:rsid w:val="005C4ACC"/>
    <w:rsid w:val="005C5075"/>
    <w:rsid w:val="005C556B"/>
    <w:rsid w:val="005C5F93"/>
    <w:rsid w:val="005C6D6B"/>
    <w:rsid w:val="005C6FA8"/>
    <w:rsid w:val="005D1B1B"/>
    <w:rsid w:val="005D23DA"/>
    <w:rsid w:val="005D7D51"/>
    <w:rsid w:val="005E1156"/>
    <w:rsid w:val="005E15A2"/>
    <w:rsid w:val="005E22A6"/>
    <w:rsid w:val="005E2C33"/>
    <w:rsid w:val="005E342D"/>
    <w:rsid w:val="005E6662"/>
    <w:rsid w:val="005E667A"/>
    <w:rsid w:val="005E683E"/>
    <w:rsid w:val="005E7392"/>
    <w:rsid w:val="005E7CA3"/>
    <w:rsid w:val="005E7E77"/>
    <w:rsid w:val="005F05B7"/>
    <w:rsid w:val="005F27AA"/>
    <w:rsid w:val="005F338E"/>
    <w:rsid w:val="005F5AD4"/>
    <w:rsid w:val="005F6922"/>
    <w:rsid w:val="00600F33"/>
    <w:rsid w:val="00601393"/>
    <w:rsid w:val="00601770"/>
    <w:rsid w:val="00603E83"/>
    <w:rsid w:val="00604970"/>
    <w:rsid w:val="00606ED5"/>
    <w:rsid w:val="00607219"/>
    <w:rsid w:val="00610067"/>
    <w:rsid w:val="00610806"/>
    <w:rsid w:val="00611F24"/>
    <w:rsid w:val="00615BE6"/>
    <w:rsid w:val="00617884"/>
    <w:rsid w:val="006208FC"/>
    <w:rsid w:val="006275F3"/>
    <w:rsid w:val="00634912"/>
    <w:rsid w:val="00635234"/>
    <w:rsid w:val="0063538C"/>
    <w:rsid w:val="00637E59"/>
    <w:rsid w:val="0064008A"/>
    <w:rsid w:val="006401AD"/>
    <w:rsid w:val="00642655"/>
    <w:rsid w:val="006427BF"/>
    <w:rsid w:val="00642837"/>
    <w:rsid w:val="00642D75"/>
    <w:rsid w:val="00645D3E"/>
    <w:rsid w:val="00647237"/>
    <w:rsid w:val="00647EB4"/>
    <w:rsid w:val="00650179"/>
    <w:rsid w:val="00650A5E"/>
    <w:rsid w:val="00653653"/>
    <w:rsid w:val="006576D0"/>
    <w:rsid w:val="00662D0C"/>
    <w:rsid w:val="00663695"/>
    <w:rsid w:val="0066457E"/>
    <w:rsid w:val="00664AB1"/>
    <w:rsid w:val="00665944"/>
    <w:rsid w:val="006659A0"/>
    <w:rsid w:val="00667F70"/>
    <w:rsid w:val="006706B6"/>
    <w:rsid w:val="00670984"/>
    <w:rsid w:val="0067368C"/>
    <w:rsid w:val="00676B71"/>
    <w:rsid w:val="00676E87"/>
    <w:rsid w:val="006778DC"/>
    <w:rsid w:val="006803FB"/>
    <w:rsid w:val="00680409"/>
    <w:rsid w:val="0068101A"/>
    <w:rsid w:val="00681D60"/>
    <w:rsid w:val="006820D1"/>
    <w:rsid w:val="00683A75"/>
    <w:rsid w:val="006872B8"/>
    <w:rsid w:val="0068730C"/>
    <w:rsid w:val="00687485"/>
    <w:rsid w:val="0069154E"/>
    <w:rsid w:val="006970CD"/>
    <w:rsid w:val="00697A5A"/>
    <w:rsid w:val="006A1456"/>
    <w:rsid w:val="006A35FE"/>
    <w:rsid w:val="006A7EF9"/>
    <w:rsid w:val="006B135A"/>
    <w:rsid w:val="006B5103"/>
    <w:rsid w:val="006B5F88"/>
    <w:rsid w:val="006B6D52"/>
    <w:rsid w:val="006B7AE8"/>
    <w:rsid w:val="006C3808"/>
    <w:rsid w:val="006C5697"/>
    <w:rsid w:val="006C5F25"/>
    <w:rsid w:val="006C72C5"/>
    <w:rsid w:val="006C7E38"/>
    <w:rsid w:val="006D1522"/>
    <w:rsid w:val="006D2DC7"/>
    <w:rsid w:val="006D3440"/>
    <w:rsid w:val="006D4B67"/>
    <w:rsid w:val="006D5259"/>
    <w:rsid w:val="006D5F0D"/>
    <w:rsid w:val="006D60BF"/>
    <w:rsid w:val="006E0748"/>
    <w:rsid w:val="006E0F64"/>
    <w:rsid w:val="006E101E"/>
    <w:rsid w:val="006E3515"/>
    <w:rsid w:val="006E5B57"/>
    <w:rsid w:val="006E5BBA"/>
    <w:rsid w:val="006E63D9"/>
    <w:rsid w:val="006E790D"/>
    <w:rsid w:val="006F3C4B"/>
    <w:rsid w:val="006F44FC"/>
    <w:rsid w:val="006F4640"/>
    <w:rsid w:val="006F571C"/>
    <w:rsid w:val="006F5F76"/>
    <w:rsid w:val="006F74B7"/>
    <w:rsid w:val="006F7A78"/>
    <w:rsid w:val="00702637"/>
    <w:rsid w:val="00702FC4"/>
    <w:rsid w:val="007036E3"/>
    <w:rsid w:val="007049F1"/>
    <w:rsid w:val="00706156"/>
    <w:rsid w:val="00710489"/>
    <w:rsid w:val="00711D81"/>
    <w:rsid w:val="007129CA"/>
    <w:rsid w:val="00714E6A"/>
    <w:rsid w:val="007159E6"/>
    <w:rsid w:val="0071778A"/>
    <w:rsid w:val="00722DC5"/>
    <w:rsid w:val="007236D6"/>
    <w:rsid w:val="00724C8D"/>
    <w:rsid w:val="00725132"/>
    <w:rsid w:val="00725C76"/>
    <w:rsid w:val="00726C72"/>
    <w:rsid w:val="00726C9B"/>
    <w:rsid w:val="0073110A"/>
    <w:rsid w:val="0073123A"/>
    <w:rsid w:val="0073189E"/>
    <w:rsid w:val="007323D5"/>
    <w:rsid w:val="00732C23"/>
    <w:rsid w:val="00736578"/>
    <w:rsid w:val="00737792"/>
    <w:rsid w:val="007401D7"/>
    <w:rsid w:val="007432B0"/>
    <w:rsid w:val="00747322"/>
    <w:rsid w:val="00751603"/>
    <w:rsid w:val="00752CB2"/>
    <w:rsid w:val="00753972"/>
    <w:rsid w:val="00754C9C"/>
    <w:rsid w:val="00755708"/>
    <w:rsid w:val="00756FD5"/>
    <w:rsid w:val="007577FC"/>
    <w:rsid w:val="00761A28"/>
    <w:rsid w:val="00761D29"/>
    <w:rsid w:val="00762328"/>
    <w:rsid w:val="007643A3"/>
    <w:rsid w:val="00765E4F"/>
    <w:rsid w:val="007666F5"/>
    <w:rsid w:val="00766A07"/>
    <w:rsid w:val="00766F1B"/>
    <w:rsid w:val="00770233"/>
    <w:rsid w:val="00770F5A"/>
    <w:rsid w:val="0077139E"/>
    <w:rsid w:val="00772931"/>
    <w:rsid w:val="00772A6C"/>
    <w:rsid w:val="00772E32"/>
    <w:rsid w:val="00773A38"/>
    <w:rsid w:val="007777B2"/>
    <w:rsid w:val="00777FCB"/>
    <w:rsid w:val="00780EF5"/>
    <w:rsid w:val="007827D6"/>
    <w:rsid w:val="007835D9"/>
    <w:rsid w:val="00784024"/>
    <w:rsid w:val="0078413A"/>
    <w:rsid w:val="00785ED7"/>
    <w:rsid w:val="00786C43"/>
    <w:rsid w:val="00787138"/>
    <w:rsid w:val="007906B8"/>
    <w:rsid w:val="0079128A"/>
    <w:rsid w:val="007929EB"/>
    <w:rsid w:val="007A05A6"/>
    <w:rsid w:val="007A12BB"/>
    <w:rsid w:val="007A3515"/>
    <w:rsid w:val="007A423F"/>
    <w:rsid w:val="007A4841"/>
    <w:rsid w:val="007A5769"/>
    <w:rsid w:val="007A76C1"/>
    <w:rsid w:val="007B140E"/>
    <w:rsid w:val="007B29B5"/>
    <w:rsid w:val="007B2BE5"/>
    <w:rsid w:val="007B30DB"/>
    <w:rsid w:val="007B4D99"/>
    <w:rsid w:val="007B6E6C"/>
    <w:rsid w:val="007C0817"/>
    <w:rsid w:val="007C0BAB"/>
    <w:rsid w:val="007C42FD"/>
    <w:rsid w:val="007C58B1"/>
    <w:rsid w:val="007D4BF0"/>
    <w:rsid w:val="007D6A01"/>
    <w:rsid w:val="007D6DEF"/>
    <w:rsid w:val="007D7CD2"/>
    <w:rsid w:val="007E092C"/>
    <w:rsid w:val="007E0ADF"/>
    <w:rsid w:val="007E2E3D"/>
    <w:rsid w:val="007E4976"/>
    <w:rsid w:val="007E49B6"/>
    <w:rsid w:val="007E6D57"/>
    <w:rsid w:val="007E6FE6"/>
    <w:rsid w:val="007E7A63"/>
    <w:rsid w:val="007F07A3"/>
    <w:rsid w:val="007F29B1"/>
    <w:rsid w:val="007F3F87"/>
    <w:rsid w:val="007F567C"/>
    <w:rsid w:val="007F71AD"/>
    <w:rsid w:val="008019F6"/>
    <w:rsid w:val="00801C03"/>
    <w:rsid w:val="0080480E"/>
    <w:rsid w:val="00805A75"/>
    <w:rsid w:val="00807237"/>
    <w:rsid w:val="008074AD"/>
    <w:rsid w:val="008078CE"/>
    <w:rsid w:val="00807A14"/>
    <w:rsid w:val="008110AF"/>
    <w:rsid w:val="00813517"/>
    <w:rsid w:val="00814997"/>
    <w:rsid w:val="00821CF6"/>
    <w:rsid w:val="00823853"/>
    <w:rsid w:val="00824650"/>
    <w:rsid w:val="00826039"/>
    <w:rsid w:val="008269C9"/>
    <w:rsid w:val="0082720B"/>
    <w:rsid w:val="00832947"/>
    <w:rsid w:val="00832D93"/>
    <w:rsid w:val="00833456"/>
    <w:rsid w:val="00834FF1"/>
    <w:rsid w:val="00835AC7"/>
    <w:rsid w:val="00836302"/>
    <w:rsid w:val="008368BD"/>
    <w:rsid w:val="00837CB4"/>
    <w:rsid w:val="008425DF"/>
    <w:rsid w:val="0084338B"/>
    <w:rsid w:val="00845161"/>
    <w:rsid w:val="00845B2B"/>
    <w:rsid w:val="0084609E"/>
    <w:rsid w:val="008470C2"/>
    <w:rsid w:val="008534D7"/>
    <w:rsid w:val="00854233"/>
    <w:rsid w:val="008544D6"/>
    <w:rsid w:val="00855AC9"/>
    <w:rsid w:val="00856DAE"/>
    <w:rsid w:val="00865B07"/>
    <w:rsid w:val="00865F69"/>
    <w:rsid w:val="008667EE"/>
    <w:rsid w:val="00867214"/>
    <w:rsid w:val="008702BA"/>
    <w:rsid w:val="00870E87"/>
    <w:rsid w:val="0087113D"/>
    <w:rsid w:val="00871376"/>
    <w:rsid w:val="00872999"/>
    <w:rsid w:val="00874296"/>
    <w:rsid w:val="00874889"/>
    <w:rsid w:val="0087741D"/>
    <w:rsid w:val="008807C7"/>
    <w:rsid w:val="008817FC"/>
    <w:rsid w:val="00883622"/>
    <w:rsid w:val="008839BF"/>
    <w:rsid w:val="00885396"/>
    <w:rsid w:val="00890A4F"/>
    <w:rsid w:val="00892DFF"/>
    <w:rsid w:val="00894041"/>
    <w:rsid w:val="0089480E"/>
    <w:rsid w:val="0089569C"/>
    <w:rsid w:val="0089587B"/>
    <w:rsid w:val="00895AA7"/>
    <w:rsid w:val="00897E47"/>
    <w:rsid w:val="008A28DC"/>
    <w:rsid w:val="008A2BE8"/>
    <w:rsid w:val="008A40F7"/>
    <w:rsid w:val="008A7790"/>
    <w:rsid w:val="008A7A3F"/>
    <w:rsid w:val="008B0810"/>
    <w:rsid w:val="008B3AC4"/>
    <w:rsid w:val="008B4912"/>
    <w:rsid w:val="008B609C"/>
    <w:rsid w:val="008B6765"/>
    <w:rsid w:val="008C131B"/>
    <w:rsid w:val="008C20E5"/>
    <w:rsid w:val="008C2764"/>
    <w:rsid w:val="008C2C7E"/>
    <w:rsid w:val="008C2F93"/>
    <w:rsid w:val="008C3913"/>
    <w:rsid w:val="008C3CF2"/>
    <w:rsid w:val="008C3DDE"/>
    <w:rsid w:val="008C50FE"/>
    <w:rsid w:val="008D01E8"/>
    <w:rsid w:val="008D1554"/>
    <w:rsid w:val="008D29A6"/>
    <w:rsid w:val="008D2BF0"/>
    <w:rsid w:val="008D4C79"/>
    <w:rsid w:val="008D5C47"/>
    <w:rsid w:val="008D7830"/>
    <w:rsid w:val="008D7A2A"/>
    <w:rsid w:val="008E0206"/>
    <w:rsid w:val="008E377F"/>
    <w:rsid w:val="008E3861"/>
    <w:rsid w:val="008E3DAD"/>
    <w:rsid w:val="008E44CB"/>
    <w:rsid w:val="008E5940"/>
    <w:rsid w:val="008E5D2E"/>
    <w:rsid w:val="008F1CAB"/>
    <w:rsid w:val="008F50CA"/>
    <w:rsid w:val="008F5B6D"/>
    <w:rsid w:val="008F7225"/>
    <w:rsid w:val="008F7BA7"/>
    <w:rsid w:val="0090376F"/>
    <w:rsid w:val="00905AA7"/>
    <w:rsid w:val="009068A7"/>
    <w:rsid w:val="00911C8F"/>
    <w:rsid w:val="00912934"/>
    <w:rsid w:val="009136FB"/>
    <w:rsid w:val="00915965"/>
    <w:rsid w:val="00915A0C"/>
    <w:rsid w:val="00917B61"/>
    <w:rsid w:val="0092080F"/>
    <w:rsid w:val="00920B6D"/>
    <w:rsid w:val="00920CFF"/>
    <w:rsid w:val="00921262"/>
    <w:rsid w:val="00923181"/>
    <w:rsid w:val="00924764"/>
    <w:rsid w:val="00926126"/>
    <w:rsid w:val="009267D3"/>
    <w:rsid w:val="00927425"/>
    <w:rsid w:val="00933512"/>
    <w:rsid w:val="00933A0D"/>
    <w:rsid w:val="009352C6"/>
    <w:rsid w:val="00935E8F"/>
    <w:rsid w:val="0093625C"/>
    <w:rsid w:val="00936FD3"/>
    <w:rsid w:val="009373CB"/>
    <w:rsid w:val="00940C0E"/>
    <w:rsid w:val="00940E56"/>
    <w:rsid w:val="00941E6D"/>
    <w:rsid w:val="009430FE"/>
    <w:rsid w:val="00943F39"/>
    <w:rsid w:val="00944B78"/>
    <w:rsid w:val="00946411"/>
    <w:rsid w:val="009468D4"/>
    <w:rsid w:val="00946D3B"/>
    <w:rsid w:val="009479EA"/>
    <w:rsid w:val="00954265"/>
    <w:rsid w:val="0095486E"/>
    <w:rsid w:val="00955D35"/>
    <w:rsid w:val="00956505"/>
    <w:rsid w:val="00956AB4"/>
    <w:rsid w:val="00960325"/>
    <w:rsid w:val="0096043C"/>
    <w:rsid w:val="00960D76"/>
    <w:rsid w:val="00961035"/>
    <w:rsid w:val="00962C79"/>
    <w:rsid w:val="00963AD8"/>
    <w:rsid w:val="0096464D"/>
    <w:rsid w:val="00967D6C"/>
    <w:rsid w:val="00970476"/>
    <w:rsid w:val="00970A88"/>
    <w:rsid w:val="00972604"/>
    <w:rsid w:val="00972775"/>
    <w:rsid w:val="00974EA7"/>
    <w:rsid w:val="009750B1"/>
    <w:rsid w:val="00975333"/>
    <w:rsid w:val="00975889"/>
    <w:rsid w:val="00976C33"/>
    <w:rsid w:val="00980A55"/>
    <w:rsid w:val="00981136"/>
    <w:rsid w:val="00981223"/>
    <w:rsid w:val="0098357E"/>
    <w:rsid w:val="00983749"/>
    <w:rsid w:val="0098662C"/>
    <w:rsid w:val="00990032"/>
    <w:rsid w:val="00990A36"/>
    <w:rsid w:val="00990CE9"/>
    <w:rsid w:val="00994A21"/>
    <w:rsid w:val="0099674D"/>
    <w:rsid w:val="00997EAD"/>
    <w:rsid w:val="009A491F"/>
    <w:rsid w:val="009A4E76"/>
    <w:rsid w:val="009A5EC6"/>
    <w:rsid w:val="009A67F9"/>
    <w:rsid w:val="009A68CE"/>
    <w:rsid w:val="009B137D"/>
    <w:rsid w:val="009B1DE5"/>
    <w:rsid w:val="009B21A5"/>
    <w:rsid w:val="009B3AFD"/>
    <w:rsid w:val="009B4129"/>
    <w:rsid w:val="009B6024"/>
    <w:rsid w:val="009B6218"/>
    <w:rsid w:val="009C3A32"/>
    <w:rsid w:val="009C3B24"/>
    <w:rsid w:val="009C5FF6"/>
    <w:rsid w:val="009C63F6"/>
    <w:rsid w:val="009C7524"/>
    <w:rsid w:val="009C7670"/>
    <w:rsid w:val="009D0FD5"/>
    <w:rsid w:val="009D140D"/>
    <w:rsid w:val="009D277E"/>
    <w:rsid w:val="009D4F1C"/>
    <w:rsid w:val="009D6109"/>
    <w:rsid w:val="009D73C8"/>
    <w:rsid w:val="009E0D32"/>
    <w:rsid w:val="009E40BC"/>
    <w:rsid w:val="009E4947"/>
    <w:rsid w:val="009E5294"/>
    <w:rsid w:val="009E554B"/>
    <w:rsid w:val="009E58FD"/>
    <w:rsid w:val="009E6D73"/>
    <w:rsid w:val="009E6EFA"/>
    <w:rsid w:val="009F25B0"/>
    <w:rsid w:val="009F4F18"/>
    <w:rsid w:val="009F5EBE"/>
    <w:rsid w:val="009F6E78"/>
    <w:rsid w:val="00A00E34"/>
    <w:rsid w:val="00A04FBD"/>
    <w:rsid w:val="00A073AF"/>
    <w:rsid w:val="00A108E5"/>
    <w:rsid w:val="00A12501"/>
    <w:rsid w:val="00A129EC"/>
    <w:rsid w:val="00A13E6C"/>
    <w:rsid w:val="00A14467"/>
    <w:rsid w:val="00A14AFC"/>
    <w:rsid w:val="00A14B9D"/>
    <w:rsid w:val="00A15890"/>
    <w:rsid w:val="00A15DB5"/>
    <w:rsid w:val="00A20AB8"/>
    <w:rsid w:val="00A2285B"/>
    <w:rsid w:val="00A23D3D"/>
    <w:rsid w:val="00A2766F"/>
    <w:rsid w:val="00A278B9"/>
    <w:rsid w:val="00A27D46"/>
    <w:rsid w:val="00A34272"/>
    <w:rsid w:val="00A363B4"/>
    <w:rsid w:val="00A37BD2"/>
    <w:rsid w:val="00A401B9"/>
    <w:rsid w:val="00A40954"/>
    <w:rsid w:val="00A418A8"/>
    <w:rsid w:val="00A44077"/>
    <w:rsid w:val="00A47F64"/>
    <w:rsid w:val="00A519A9"/>
    <w:rsid w:val="00A52603"/>
    <w:rsid w:val="00A529FC"/>
    <w:rsid w:val="00A537AB"/>
    <w:rsid w:val="00A5398F"/>
    <w:rsid w:val="00A5542E"/>
    <w:rsid w:val="00A55A8D"/>
    <w:rsid w:val="00A55AC9"/>
    <w:rsid w:val="00A55B9F"/>
    <w:rsid w:val="00A564B4"/>
    <w:rsid w:val="00A62375"/>
    <w:rsid w:val="00A63BA6"/>
    <w:rsid w:val="00A64A95"/>
    <w:rsid w:val="00A66266"/>
    <w:rsid w:val="00A67832"/>
    <w:rsid w:val="00A708A4"/>
    <w:rsid w:val="00A71440"/>
    <w:rsid w:val="00A74953"/>
    <w:rsid w:val="00A7540A"/>
    <w:rsid w:val="00A75514"/>
    <w:rsid w:val="00A75AF1"/>
    <w:rsid w:val="00A770A6"/>
    <w:rsid w:val="00A77E65"/>
    <w:rsid w:val="00A854ED"/>
    <w:rsid w:val="00A85F7F"/>
    <w:rsid w:val="00A85FBC"/>
    <w:rsid w:val="00A86D09"/>
    <w:rsid w:val="00A9040F"/>
    <w:rsid w:val="00A93F29"/>
    <w:rsid w:val="00A9436C"/>
    <w:rsid w:val="00AA08F8"/>
    <w:rsid w:val="00AA096F"/>
    <w:rsid w:val="00AA13BB"/>
    <w:rsid w:val="00AA3758"/>
    <w:rsid w:val="00AA66F6"/>
    <w:rsid w:val="00AB0EDF"/>
    <w:rsid w:val="00AB158B"/>
    <w:rsid w:val="00AB190A"/>
    <w:rsid w:val="00AB4133"/>
    <w:rsid w:val="00AB4C8E"/>
    <w:rsid w:val="00AB5CE8"/>
    <w:rsid w:val="00AB6AF1"/>
    <w:rsid w:val="00AB75CA"/>
    <w:rsid w:val="00AC214B"/>
    <w:rsid w:val="00AC39D7"/>
    <w:rsid w:val="00AC4052"/>
    <w:rsid w:val="00AC5A09"/>
    <w:rsid w:val="00AC661E"/>
    <w:rsid w:val="00AC7E5A"/>
    <w:rsid w:val="00AD0CE8"/>
    <w:rsid w:val="00AD20CE"/>
    <w:rsid w:val="00AD2282"/>
    <w:rsid w:val="00AD35F5"/>
    <w:rsid w:val="00AD5C9A"/>
    <w:rsid w:val="00AE07CB"/>
    <w:rsid w:val="00AE214F"/>
    <w:rsid w:val="00AE3073"/>
    <w:rsid w:val="00AE3EEF"/>
    <w:rsid w:val="00AE4379"/>
    <w:rsid w:val="00AE77C7"/>
    <w:rsid w:val="00AE7E85"/>
    <w:rsid w:val="00AF0AB9"/>
    <w:rsid w:val="00AF0B92"/>
    <w:rsid w:val="00AF152A"/>
    <w:rsid w:val="00AF1E40"/>
    <w:rsid w:val="00AF2F48"/>
    <w:rsid w:val="00AF33FE"/>
    <w:rsid w:val="00AF4C04"/>
    <w:rsid w:val="00AF4CDA"/>
    <w:rsid w:val="00AF5A60"/>
    <w:rsid w:val="00AF614E"/>
    <w:rsid w:val="00AF6E2A"/>
    <w:rsid w:val="00AF7202"/>
    <w:rsid w:val="00B0190B"/>
    <w:rsid w:val="00B029D0"/>
    <w:rsid w:val="00B04792"/>
    <w:rsid w:val="00B05E00"/>
    <w:rsid w:val="00B07C66"/>
    <w:rsid w:val="00B11265"/>
    <w:rsid w:val="00B128FF"/>
    <w:rsid w:val="00B14483"/>
    <w:rsid w:val="00B15331"/>
    <w:rsid w:val="00B16232"/>
    <w:rsid w:val="00B1796D"/>
    <w:rsid w:val="00B20BC2"/>
    <w:rsid w:val="00B20ED2"/>
    <w:rsid w:val="00B2295F"/>
    <w:rsid w:val="00B241C3"/>
    <w:rsid w:val="00B248BC"/>
    <w:rsid w:val="00B24C33"/>
    <w:rsid w:val="00B24F0D"/>
    <w:rsid w:val="00B27120"/>
    <w:rsid w:val="00B27153"/>
    <w:rsid w:val="00B31F73"/>
    <w:rsid w:val="00B31F97"/>
    <w:rsid w:val="00B325E4"/>
    <w:rsid w:val="00B32A29"/>
    <w:rsid w:val="00B337E8"/>
    <w:rsid w:val="00B33A37"/>
    <w:rsid w:val="00B37006"/>
    <w:rsid w:val="00B40528"/>
    <w:rsid w:val="00B42525"/>
    <w:rsid w:val="00B425AC"/>
    <w:rsid w:val="00B42DEA"/>
    <w:rsid w:val="00B45245"/>
    <w:rsid w:val="00B46450"/>
    <w:rsid w:val="00B479EF"/>
    <w:rsid w:val="00B5263A"/>
    <w:rsid w:val="00B52B6B"/>
    <w:rsid w:val="00B532F9"/>
    <w:rsid w:val="00B54513"/>
    <w:rsid w:val="00B555D0"/>
    <w:rsid w:val="00B558D8"/>
    <w:rsid w:val="00B574E7"/>
    <w:rsid w:val="00B60888"/>
    <w:rsid w:val="00B611D4"/>
    <w:rsid w:val="00B62393"/>
    <w:rsid w:val="00B627FE"/>
    <w:rsid w:val="00B62EC6"/>
    <w:rsid w:val="00B637EB"/>
    <w:rsid w:val="00B63805"/>
    <w:rsid w:val="00B63AC7"/>
    <w:rsid w:val="00B65622"/>
    <w:rsid w:val="00B71F40"/>
    <w:rsid w:val="00B723F0"/>
    <w:rsid w:val="00B72F2B"/>
    <w:rsid w:val="00B75EE0"/>
    <w:rsid w:val="00B75F0A"/>
    <w:rsid w:val="00B76243"/>
    <w:rsid w:val="00B777F7"/>
    <w:rsid w:val="00B80836"/>
    <w:rsid w:val="00B80B91"/>
    <w:rsid w:val="00B80C4A"/>
    <w:rsid w:val="00B81EF2"/>
    <w:rsid w:val="00B82E2C"/>
    <w:rsid w:val="00B833E4"/>
    <w:rsid w:val="00B838C7"/>
    <w:rsid w:val="00B90C7B"/>
    <w:rsid w:val="00B9323F"/>
    <w:rsid w:val="00B93EFD"/>
    <w:rsid w:val="00B942C2"/>
    <w:rsid w:val="00B947B9"/>
    <w:rsid w:val="00B95067"/>
    <w:rsid w:val="00B95DF5"/>
    <w:rsid w:val="00B95E75"/>
    <w:rsid w:val="00BA25C6"/>
    <w:rsid w:val="00BA27D4"/>
    <w:rsid w:val="00BA38F5"/>
    <w:rsid w:val="00BA59CE"/>
    <w:rsid w:val="00BA6658"/>
    <w:rsid w:val="00BA6F84"/>
    <w:rsid w:val="00BB1B06"/>
    <w:rsid w:val="00BB3573"/>
    <w:rsid w:val="00BB48D9"/>
    <w:rsid w:val="00BB4EC4"/>
    <w:rsid w:val="00BC0380"/>
    <w:rsid w:val="00BC3F65"/>
    <w:rsid w:val="00BC4ADE"/>
    <w:rsid w:val="00BC50B0"/>
    <w:rsid w:val="00BC51BE"/>
    <w:rsid w:val="00BC740E"/>
    <w:rsid w:val="00BD5494"/>
    <w:rsid w:val="00BD573D"/>
    <w:rsid w:val="00BE01DC"/>
    <w:rsid w:val="00BE426D"/>
    <w:rsid w:val="00BE49BC"/>
    <w:rsid w:val="00BE4C93"/>
    <w:rsid w:val="00BE6509"/>
    <w:rsid w:val="00BE65A3"/>
    <w:rsid w:val="00BF0AC9"/>
    <w:rsid w:val="00BF1557"/>
    <w:rsid w:val="00BF34B1"/>
    <w:rsid w:val="00BF4DA2"/>
    <w:rsid w:val="00BF6148"/>
    <w:rsid w:val="00BF7ED6"/>
    <w:rsid w:val="00C006C9"/>
    <w:rsid w:val="00C00886"/>
    <w:rsid w:val="00C0174F"/>
    <w:rsid w:val="00C01A99"/>
    <w:rsid w:val="00C02CE3"/>
    <w:rsid w:val="00C03391"/>
    <w:rsid w:val="00C03B7E"/>
    <w:rsid w:val="00C0432B"/>
    <w:rsid w:val="00C11326"/>
    <w:rsid w:val="00C11D41"/>
    <w:rsid w:val="00C14980"/>
    <w:rsid w:val="00C14F1D"/>
    <w:rsid w:val="00C15CCC"/>
    <w:rsid w:val="00C22B99"/>
    <w:rsid w:val="00C23614"/>
    <w:rsid w:val="00C23810"/>
    <w:rsid w:val="00C247D4"/>
    <w:rsid w:val="00C25119"/>
    <w:rsid w:val="00C26FDA"/>
    <w:rsid w:val="00C27C34"/>
    <w:rsid w:val="00C27E01"/>
    <w:rsid w:val="00C35668"/>
    <w:rsid w:val="00C3632A"/>
    <w:rsid w:val="00C37285"/>
    <w:rsid w:val="00C37C50"/>
    <w:rsid w:val="00C37F78"/>
    <w:rsid w:val="00C43B60"/>
    <w:rsid w:val="00C43C32"/>
    <w:rsid w:val="00C44309"/>
    <w:rsid w:val="00C44FB8"/>
    <w:rsid w:val="00C45BE0"/>
    <w:rsid w:val="00C46074"/>
    <w:rsid w:val="00C46EAD"/>
    <w:rsid w:val="00C474E1"/>
    <w:rsid w:val="00C47AE5"/>
    <w:rsid w:val="00C47CA0"/>
    <w:rsid w:val="00C51404"/>
    <w:rsid w:val="00C5160E"/>
    <w:rsid w:val="00C5178B"/>
    <w:rsid w:val="00C535B3"/>
    <w:rsid w:val="00C541E2"/>
    <w:rsid w:val="00C544E5"/>
    <w:rsid w:val="00C5534D"/>
    <w:rsid w:val="00C61390"/>
    <w:rsid w:val="00C646DE"/>
    <w:rsid w:val="00C67F5F"/>
    <w:rsid w:val="00C7043F"/>
    <w:rsid w:val="00C73856"/>
    <w:rsid w:val="00C75297"/>
    <w:rsid w:val="00C756C9"/>
    <w:rsid w:val="00C77788"/>
    <w:rsid w:val="00C8079E"/>
    <w:rsid w:val="00C8263F"/>
    <w:rsid w:val="00C83136"/>
    <w:rsid w:val="00C83257"/>
    <w:rsid w:val="00C839D9"/>
    <w:rsid w:val="00C850D4"/>
    <w:rsid w:val="00C861B5"/>
    <w:rsid w:val="00C86DC6"/>
    <w:rsid w:val="00C87DAD"/>
    <w:rsid w:val="00C90ABC"/>
    <w:rsid w:val="00C90D93"/>
    <w:rsid w:val="00C928A1"/>
    <w:rsid w:val="00C92915"/>
    <w:rsid w:val="00C93882"/>
    <w:rsid w:val="00CA1BE5"/>
    <w:rsid w:val="00CA241E"/>
    <w:rsid w:val="00CA2F44"/>
    <w:rsid w:val="00CA38EE"/>
    <w:rsid w:val="00CA5816"/>
    <w:rsid w:val="00CA7FC0"/>
    <w:rsid w:val="00CB303E"/>
    <w:rsid w:val="00CB43EC"/>
    <w:rsid w:val="00CB7199"/>
    <w:rsid w:val="00CC1660"/>
    <w:rsid w:val="00CC1D21"/>
    <w:rsid w:val="00CC4D96"/>
    <w:rsid w:val="00CD0B9D"/>
    <w:rsid w:val="00CD1042"/>
    <w:rsid w:val="00CD1273"/>
    <w:rsid w:val="00CD3FE0"/>
    <w:rsid w:val="00CD4CB4"/>
    <w:rsid w:val="00CD5D3D"/>
    <w:rsid w:val="00CD7AD5"/>
    <w:rsid w:val="00CD7FE4"/>
    <w:rsid w:val="00CE0969"/>
    <w:rsid w:val="00CE18BC"/>
    <w:rsid w:val="00CE1A6F"/>
    <w:rsid w:val="00CE2F7D"/>
    <w:rsid w:val="00CE4110"/>
    <w:rsid w:val="00CE54DF"/>
    <w:rsid w:val="00CE698E"/>
    <w:rsid w:val="00CE6C78"/>
    <w:rsid w:val="00CE6CF1"/>
    <w:rsid w:val="00CF27D9"/>
    <w:rsid w:val="00CF4853"/>
    <w:rsid w:val="00CF4D18"/>
    <w:rsid w:val="00CF6303"/>
    <w:rsid w:val="00CF6ED7"/>
    <w:rsid w:val="00D004F4"/>
    <w:rsid w:val="00D0095B"/>
    <w:rsid w:val="00D0128F"/>
    <w:rsid w:val="00D029F9"/>
    <w:rsid w:val="00D054A8"/>
    <w:rsid w:val="00D068A3"/>
    <w:rsid w:val="00D136D3"/>
    <w:rsid w:val="00D138F3"/>
    <w:rsid w:val="00D1410A"/>
    <w:rsid w:val="00D153B5"/>
    <w:rsid w:val="00D155CC"/>
    <w:rsid w:val="00D1751D"/>
    <w:rsid w:val="00D17A66"/>
    <w:rsid w:val="00D200B5"/>
    <w:rsid w:val="00D204DF"/>
    <w:rsid w:val="00D20552"/>
    <w:rsid w:val="00D20CAC"/>
    <w:rsid w:val="00D223E8"/>
    <w:rsid w:val="00D22BD7"/>
    <w:rsid w:val="00D23CE7"/>
    <w:rsid w:val="00D23ED3"/>
    <w:rsid w:val="00D2415C"/>
    <w:rsid w:val="00D24D04"/>
    <w:rsid w:val="00D25664"/>
    <w:rsid w:val="00D262BA"/>
    <w:rsid w:val="00D26A65"/>
    <w:rsid w:val="00D333F7"/>
    <w:rsid w:val="00D347AC"/>
    <w:rsid w:val="00D34BE9"/>
    <w:rsid w:val="00D34E08"/>
    <w:rsid w:val="00D3638E"/>
    <w:rsid w:val="00D36562"/>
    <w:rsid w:val="00D371AD"/>
    <w:rsid w:val="00D40EB5"/>
    <w:rsid w:val="00D411BE"/>
    <w:rsid w:val="00D41774"/>
    <w:rsid w:val="00D41B7B"/>
    <w:rsid w:val="00D41C86"/>
    <w:rsid w:val="00D426DD"/>
    <w:rsid w:val="00D45EAE"/>
    <w:rsid w:val="00D47079"/>
    <w:rsid w:val="00D47653"/>
    <w:rsid w:val="00D5065F"/>
    <w:rsid w:val="00D5082B"/>
    <w:rsid w:val="00D5095F"/>
    <w:rsid w:val="00D52D39"/>
    <w:rsid w:val="00D53F4E"/>
    <w:rsid w:val="00D5429C"/>
    <w:rsid w:val="00D55407"/>
    <w:rsid w:val="00D57B44"/>
    <w:rsid w:val="00D57D85"/>
    <w:rsid w:val="00D57F55"/>
    <w:rsid w:val="00D61322"/>
    <w:rsid w:val="00D61D4F"/>
    <w:rsid w:val="00D61DD3"/>
    <w:rsid w:val="00D636B8"/>
    <w:rsid w:val="00D64049"/>
    <w:rsid w:val="00D64F6C"/>
    <w:rsid w:val="00D67447"/>
    <w:rsid w:val="00D70687"/>
    <w:rsid w:val="00D706F0"/>
    <w:rsid w:val="00D7123F"/>
    <w:rsid w:val="00D76C77"/>
    <w:rsid w:val="00D777C9"/>
    <w:rsid w:val="00D77B20"/>
    <w:rsid w:val="00D80697"/>
    <w:rsid w:val="00D816C3"/>
    <w:rsid w:val="00D817E3"/>
    <w:rsid w:val="00D8393E"/>
    <w:rsid w:val="00D87BF9"/>
    <w:rsid w:val="00D912E6"/>
    <w:rsid w:val="00D92ABD"/>
    <w:rsid w:val="00D9415E"/>
    <w:rsid w:val="00D9454E"/>
    <w:rsid w:val="00D94F8A"/>
    <w:rsid w:val="00D969F5"/>
    <w:rsid w:val="00D979AC"/>
    <w:rsid w:val="00DA067A"/>
    <w:rsid w:val="00DA17FA"/>
    <w:rsid w:val="00DA2A44"/>
    <w:rsid w:val="00DA78BF"/>
    <w:rsid w:val="00DB0086"/>
    <w:rsid w:val="00DB0C3B"/>
    <w:rsid w:val="00DB2C4D"/>
    <w:rsid w:val="00DB5B68"/>
    <w:rsid w:val="00DB5DD7"/>
    <w:rsid w:val="00DB65D8"/>
    <w:rsid w:val="00DC1760"/>
    <w:rsid w:val="00DC2BF2"/>
    <w:rsid w:val="00DC3DD1"/>
    <w:rsid w:val="00DC43B3"/>
    <w:rsid w:val="00DC5F61"/>
    <w:rsid w:val="00DD04B2"/>
    <w:rsid w:val="00DD0677"/>
    <w:rsid w:val="00DD1ADE"/>
    <w:rsid w:val="00DD30A8"/>
    <w:rsid w:val="00DD3A25"/>
    <w:rsid w:val="00DD494D"/>
    <w:rsid w:val="00DD4F44"/>
    <w:rsid w:val="00DD5088"/>
    <w:rsid w:val="00DD5B8C"/>
    <w:rsid w:val="00DD5D23"/>
    <w:rsid w:val="00DD662A"/>
    <w:rsid w:val="00DD6E31"/>
    <w:rsid w:val="00DD7088"/>
    <w:rsid w:val="00DE06A9"/>
    <w:rsid w:val="00DE11A4"/>
    <w:rsid w:val="00DE1CF8"/>
    <w:rsid w:val="00DE1EFB"/>
    <w:rsid w:val="00DE1F3C"/>
    <w:rsid w:val="00DE3C18"/>
    <w:rsid w:val="00DE3EE6"/>
    <w:rsid w:val="00DE6B0F"/>
    <w:rsid w:val="00DE7A00"/>
    <w:rsid w:val="00DF6D14"/>
    <w:rsid w:val="00DF78BE"/>
    <w:rsid w:val="00E0049B"/>
    <w:rsid w:val="00E00F53"/>
    <w:rsid w:val="00E021E9"/>
    <w:rsid w:val="00E03093"/>
    <w:rsid w:val="00E03554"/>
    <w:rsid w:val="00E03FF2"/>
    <w:rsid w:val="00E04F79"/>
    <w:rsid w:val="00E06E4B"/>
    <w:rsid w:val="00E10916"/>
    <w:rsid w:val="00E119C6"/>
    <w:rsid w:val="00E131CA"/>
    <w:rsid w:val="00E1345D"/>
    <w:rsid w:val="00E16D07"/>
    <w:rsid w:val="00E20A19"/>
    <w:rsid w:val="00E221D0"/>
    <w:rsid w:val="00E2293E"/>
    <w:rsid w:val="00E22FF7"/>
    <w:rsid w:val="00E2370D"/>
    <w:rsid w:val="00E24A9A"/>
    <w:rsid w:val="00E24E3F"/>
    <w:rsid w:val="00E26BCC"/>
    <w:rsid w:val="00E27410"/>
    <w:rsid w:val="00E31814"/>
    <w:rsid w:val="00E31CA0"/>
    <w:rsid w:val="00E35169"/>
    <w:rsid w:val="00E361CF"/>
    <w:rsid w:val="00E36A98"/>
    <w:rsid w:val="00E419C2"/>
    <w:rsid w:val="00E420E0"/>
    <w:rsid w:val="00E44A92"/>
    <w:rsid w:val="00E459FF"/>
    <w:rsid w:val="00E505C4"/>
    <w:rsid w:val="00E50763"/>
    <w:rsid w:val="00E55B92"/>
    <w:rsid w:val="00E563C0"/>
    <w:rsid w:val="00E568AB"/>
    <w:rsid w:val="00E569E0"/>
    <w:rsid w:val="00E57630"/>
    <w:rsid w:val="00E60FB7"/>
    <w:rsid w:val="00E62504"/>
    <w:rsid w:val="00E636FC"/>
    <w:rsid w:val="00E642D0"/>
    <w:rsid w:val="00E6577C"/>
    <w:rsid w:val="00E65F17"/>
    <w:rsid w:val="00E70D87"/>
    <w:rsid w:val="00E71396"/>
    <w:rsid w:val="00E71F32"/>
    <w:rsid w:val="00E72534"/>
    <w:rsid w:val="00E738A5"/>
    <w:rsid w:val="00E73C3A"/>
    <w:rsid w:val="00E7551C"/>
    <w:rsid w:val="00E75BD3"/>
    <w:rsid w:val="00E76BBD"/>
    <w:rsid w:val="00E770D4"/>
    <w:rsid w:val="00E80560"/>
    <w:rsid w:val="00E8293F"/>
    <w:rsid w:val="00E83A4D"/>
    <w:rsid w:val="00E83F7E"/>
    <w:rsid w:val="00E845CB"/>
    <w:rsid w:val="00E85558"/>
    <w:rsid w:val="00E86609"/>
    <w:rsid w:val="00E870DE"/>
    <w:rsid w:val="00E874C8"/>
    <w:rsid w:val="00E913AF"/>
    <w:rsid w:val="00E9187F"/>
    <w:rsid w:val="00E91D12"/>
    <w:rsid w:val="00E91F59"/>
    <w:rsid w:val="00E936E0"/>
    <w:rsid w:val="00E93911"/>
    <w:rsid w:val="00E96C90"/>
    <w:rsid w:val="00EA034E"/>
    <w:rsid w:val="00EA1CE4"/>
    <w:rsid w:val="00EA4C44"/>
    <w:rsid w:val="00EA55A7"/>
    <w:rsid w:val="00EA6C4D"/>
    <w:rsid w:val="00EA7BC5"/>
    <w:rsid w:val="00EB13F3"/>
    <w:rsid w:val="00EB4857"/>
    <w:rsid w:val="00EB490A"/>
    <w:rsid w:val="00EB4C6C"/>
    <w:rsid w:val="00EB4F88"/>
    <w:rsid w:val="00EB7373"/>
    <w:rsid w:val="00EB7638"/>
    <w:rsid w:val="00EB7B02"/>
    <w:rsid w:val="00EC0F5A"/>
    <w:rsid w:val="00EC1C8C"/>
    <w:rsid w:val="00EC1CF8"/>
    <w:rsid w:val="00EC2183"/>
    <w:rsid w:val="00EC39BF"/>
    <w:rsid w:val="00EC739B"/>
    <w:rsid w:val="00ED09C6"/>
    <w:rsid w:val="00ED2E2F"/>
    <w:rsid w:val="00ED3705"/>
    <w:rsid w:val="00ED5283"/>
    <w:rsid w:val="00ED67FF"/>
    <w:rsid w:val="00ED6D8F"/>
    <w:rsid w:val="00EE0507"/>
    <w:rsid w:val="00EE09DC"/>
    <w:rsid w:val="00EE09EF"/>
    <w:rsid w:val="00EE3A97"/>
    <w:rsid w:val="00EE3CFC"/>
    <w:rsid w:val="00EE63F7"/>
    <w:rsid w:val="00EF05F6"/>
    <w:rsid w:val="00EF1349"/>
    <w:rsid w:val="00EF1F68"/>
    <w:rsid w:val="00EF3F87"/>
    <w:rsid w:val="00EF477D"/>
    <w:rsid w:val="00EF55D0"/>
    <w:rsid w:val="00EF6069"/>
    <w:rsid w:val="00EF63C2"/>
    <w:rsid w:val="00EF75E0"/>
    <w:rsid w:val="00F00084"/>
    <w:rsid w:val="00F015E3"/>
    <w:rsid w:val="00F02D31"/>
    <w:rsid w:val="00F02E39"/>
    <w:rsid w:val="00F04ACD"/>
    <w:rsid w:val="00F064EC"/>
    <w:rsid w:val="00F072D7"/>
    <w:rsid w:val="00F105D0"/>
    <w:rsid w:val="00F10821"/>
    <w:rsid w:val="00F136F5"/>
    <w:rsid w:val="00F15E46"/>
    <w:rsid w:val="00F172D8"/>
    <w:rsid w:val="00F17921"/>
    <w:rsid w:val="00F17BCD"/>
    <w:rsid w:val="00F221B6"/>
    <w:rsid w:val="00F22998"/>
    <w:rsid w:val="00F23320"/>
    <w:rsid w:val="00F23F1F"/>
    <w:rsid w:val="00F2583E"/>
    <w:rsid w:val="00F27AA7"/>
    <w:rsid w:val="00F302CE"/>
    <w:rsid w:val="00F31647"/>
    <w:rsid w:val="00F317A5"/>
    <w:rsid w:val="00F32364"/>
    <w:rsid w:val="00F323A0"/>
    <w:rsid w:val="00F34160"/>
    <w:rsid w:val="00F34C22"/>
    <w:rsid w:val="00F3508D"/>
    <w:rsid w:val="00F37BF6"/>
    <w:rsid w:val="00F41776"/>
    <w:rsid w:val="00F438EB"/>
    <w:rsid w:val="00F45D05"/>
    <w:rsid w:val="00F45D96"/>
    <w:rsid w:val="00F47570"/>
    <w:rsid w:val="00F47C12"/>
    <w:rsid w:val="00F53F83"/>
    <w:rsid w:val="00F60455"/>
    <w:rsid w:val="00F60AE6"/>
    <w:rsid w:val="00F634D3"/>
    <w:rsid w:val="00F63C60"/>
    <w:rsid w:val="00F64142"/>
    <w:rsid w:val="00F64B54"/>
    <w:rsid w:val="00F655C6"/>
    <w:rsid w:val="00F65C66"/>
    <w:rsid w:val="00F70BAA"/>
    <w:rsid w:val="00F777BA"/>
    <w:rsid w:val="00F802CA"/>
    <w:rsid w:val="00F8282F"/>
    <w:rsid w:val="00F82A7C"/>
    <w:rsid w:val="00F834D3"/>
    <w:rsid w:val="00F841F8"/>
    <w:rsid w:val="00F85102"/>
    <w:rsid w:val="00F90336"/>
    <w:rsid w:val="00F904EB"/>
    <w:rsid w:val="00F935CC"/>
    <w:rsid w:val="00F96D14"/>
    <w:rsid w:val="00F96F71"/>
    <w:rsid w:val="00F97A35"/>
    <w:rsid w:val="00FA03DC"/>
    <w:rsid w:val="00FA1132"/>
    <w:rsid w:val="00FA1950"/>
    <w:rsid w:val="00FA7E4F"/>
    <w:rsid w:val="00FB1B9A"/>
    <w:rsid w:val="00FB2686"/>
    <w:rsid w:val="00FB2DF4"/>
    <w:rsid w:val="00FB35BE"/>
    <w:rsid w:val="00FB4737"/>
    <w:rsid w:val="00FB501E"/>
    <w:rsid w:val="00FB59E1"/>
    <w:rsid w:val="00FC2C49"/>
    <w:rsid w:val="00FC4946"/>
    <w:rsid w:val="00FC6A71"/>
    <w:rsid w:val="00FC7DCD"/>
    <w:rsid w:val="00FC7E9A"/>
    <w:rsid w:val="00FD0E43"/>
    <w:rsid w:val="00FD0E55"/>
    <w:rsid w:val="00FD1F1B"/>
    <w:rsid w:val="00FD4896"/>
    <w:rsid w:val="00FD539A"/>
    <w:rsid w:val="00FD5A06"/>
    <w:rsid w:val="00FD7C06"/>
    <w:rsid w:val="00FE1779"/>
    <w:rsid w:val="00FE1B65"/>
    <w:rsid w:val="00FE1CA0"/>
    <w:rsid w:val="00FE2109"/>
    <w:rsid w:val="00FE335B"/>
    <w:rsid w:val="00FE4757"/>
    <w:rsid w:val="00FE53FE"/>
    <w:rsid w:val="00FE653B"/>
    <w:rsid w:val="00FF0028"/>
    <w:rsid w:val="00FF11F6"/>
    <w:rsid w:val="00FF54C5"/>
    <w:rsid w:val="00FF6B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2FE"/>
    <w:pPr>
      <w:widowControl w:val="0"/>
      <w:autoSpaceDE w:val="0"/>
      <w:autoSpaceDN w:val="0"/>
      <w:adjustRightInd w:val="0"/>
    </w:pPr>
    <w:rPr>
      <w:rFonts w:ascii="Arial" w:hAnsi="Arial" w:cs="Arial"/>
    </w:rPr>
  </w:style>
  <w:style w:type="paragraph" w:styleId="1">
    <w:name w:val="heading 1"/>
    <w:basedOn w:val="a"/>
    <w:next w:val="a"/>
    <w:qFormat/>
    <w:rsid w:val="00111469"/>
    <w:pPr>
      <w:keepNext/>
      <w:autoSpaceDE/>
      <w:autoSpaceDN/>
      <w:adjustRightInd/>
      <w:spacing w:line="240" w:lineRule="atLeast"/>
      <w:jc w:val="right"/>
      <w:outlineLvl w:val="0"/>
    </w:pPr>
    <w:rPr>
      <w:rFonts w:ascii="Times New Roman" w:hAnsi="Times New Roman" w:cs="Times New Roman"/>
      <w:b/>
      <w:bCs/>
      <w:iCs/>
      <w:sz w:val="18"/>
      <w:szCs w:val="24"/>
      <w:lang w:val="uk-UA"/>
    </w:rPr>
  </w:style>
  <w:style w:type="paragraph" w:styleId="2">
    <w:name w:val="heading 2"/>
    <w:basedOn w:val="a"/>
    <w:next w:val="a"/>
    <w:link w:val="20"/>
    <w:qFormat/>
    <w:rsid w:val="00D7123F"/>
    <w:pPr>
      <w:keepNext/>
      <w:widowControl/>
      <w:autoSpaceDE/>
      <w:autoSpaceDN/>
      <w:adjustRightInd/>
      <w:spacing w:line="300" w:lineRule="atLeast"/>
      <w:jc w:val="center"/>
      <w:outlineLvl w:val="1"/>
    </w:pPr>
    <w:rPr>
      <w:rFonts w:ascii="Times New Roman" w:hAnsi="Times New Roman" w:cs="Times New Roman"/>
      <w:b/>
      <w:sz w:val="24"/>
    </w:rPr>
  </w:style>
  <w:style w:type="paragraph" w:styleId="3">
    <w:name w:val="heading 3"/>
    <w:basedOn w:val="a"/>
    <w:next w:val="a"/>
    <w:qFormat/>
    <w:rsid w:val="00111469"/>
    <w:pPr>
      <w:keepNext/>
      <w:autoSpaceDE/>
      <w:autoSpaceDN/>
      <w:adjustRightInd/>
      <w:spacing w:before="240" w:after="60"/>
      <w:outlineLvl w:val="2"/>
    </w:pPr>
    <w:rPr>
      <w:b/>
      <w:bCs/>
      <w:sz w:val="26"/>
      <w:szCs w:val="26"/>
    </w:rPr>
  </w:style>
  <w:style w:type="paragraph" w:styleId="4">
    <w:name w:val="heading 4"/>
    <w:basedOn w:val="a"/>
    <w:next w:val="a"/>
    <w:link w:val="40"/>
    <w:qFormat/>
    <w:rsid w:val="00D7123F"/>
    <w:pPr>
      <w:keepNext/>
      <w:widowControl/>
      <w:autoSpaceDE/>
      <w:autoSpaceDN/>
      <w:adjustRightInd/>
      <w:spacing w:before="120" w:line="200" w:lineRule="atLeast"/>
      <w:jc w:val="center"/>
      <w:outlineLvl w:val="3"/>
    </w:pPr>
    <w:rPr>
      <w:rFonts w:ascii="Times New Roman" w:hAnsi="Times New Roman" w:cs="Times New Roman"/>
      <w:b/>
      <w:sz w:val="36"/>
      <w:u w:val="single"/>
    </w:rPr>
  </w:style>
  <w:style w:type="paragraph" w:styleId="7">
    <w:name w:val="heading 7"/>
    <w:basedOn w:val="a"/>
    <w:next w:val="a"/>
    <w:link w:val="70"/>
    <w:qFormat/>
    <w:rsid w:val="00D7123F"/>
    <w:pPr>
      <w:widowControl/>
      <w:autoSpaceDE/>
      <w:autoSpaceDN/>
      <w:adjustRightInd/>
      <w:spacing w:before="240" w:after="60"/>
      <w:outlineLvl w:val="6"/>
    </w:pPr>
    <w:rPr>
      <w:rFonts w:ascii="Times New Roman" w:hAnsi="Times New Roman" w:cs="Times New Roman"/>
      <w:sz w:val="24"/>
      <w:szCs w:val="24"/>
      <w:lang w:val="en-AU"/>
    </w:rPr>
  </w:style>
  <w:style w:type="paragraph" w:styleId="8">
    <w:name w:val="heading 8"/>
    <w:basedOn w:val="a"/>
    <w:next w:val="a"/>
    <w:qFormat/>
    <w:rsid w:val="00111469"/>
    <w:pPr>
      <w:keepNext/>
      <w:tabs>
        <w:tab w:val="left" w:pos="420"/>
      </w:tabs>
      <w:autoSpaceDE/>
      <w:autoSpaceDN/>
      <w:adjustRightInd/>
      <w:outlineLvl w:val="7"/>
    </w:pPr>
    <w:rPr>
      <w:rFonts w:ascii="Times New Roman" w:hAnsi="Times New Roman" w:cs="Times New Roman"/>
      <w:b/>
      <w:bCs/>
      <w:i/>
      <w:iCs/>
      <w:sz w:val="24"/>
    </w:rPr>
  </w:style>
  <w:style w:type="paragraph" w:styleId="9">
    <w:name w:val="heading 9"/>
    <w:basedOn w:val="a"/>
    <w:next w:val="a"/>
    <w:qFormat/>
    <w:rsid w:val="00111469"/>
    <w:pPr>
      <w:keepNext/>
      <w:numPr>
        <w:numId w:val="1"/>
      </w:numPr>
      <w:autoSpaceDE/>
      <w:autoSpaceDN/>
      <w:adjustRightInd/>
      <w:outlineLvl w:val="8"/>
    </w:pPr>
    <w:rPr>
      <w:rFonts w:ascii="Times New Roman" w:hAnsi="Times New Roman" w:cs="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F6BCE"/>
    <w:rPr>
      <w:rFonts w:ascii="Tahoma" w:hAnsi="Tahoma" w:cs="Tahoma"/>
      <w:sz w:val="16"/>
      <w:szCs w:val="16"/>
    </w:rPr>
  </w:style>
  <w:style w:type="paragraph" w:styleId="a4">
    <w:name w:val="Title"/>
    <w:basedOn w:val="a"/>
    <w:qFormat/>
    <w:rsid w:val="00EA1CE4"/>
    <w:pPr>
      <w:widowControl/>
      <w:autoSpaceDE/>
      <w:autoSpaceDN/>
      <w:adjustRightInd/>
      <w:jc w:val="center"/>
    </w:pPr>
    <w:rPr>
      <w:rFonts w:ascii="Times New Roman" w:hAnsi="Times New Roman" w:cs="Times New Roman"/>
      <w:b/>
      <w:sz w:val="28"/>
      <w:lang w:val="uk-UA"/>
    </w:rPr>
  </w:style>
  <w:style w:type="paragraph" w:styleId="a5">
    <w:name w:val="Normal (Web)"/>
    <w:basedOn w:val="a"/>
    <w:rsid w:val="00E361C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6">
    <w:name w:val="header"/>
    <w:basedOn w:val="a"/>
    <w:rsid w:val="00111469"/>
    <w:pPr>
      <w:tabs>
        <w:tab w:val="center" w:pos="4677"/>
        <w:tab w:val="right" w:pos="9355"/>
      </w:tabs>
    </w:pPr>
  </w:style>
  <w:style w:type="paragraph" w:styleId="a7">
    <w:name w:val="footer"/>
    <w:basedOn w:val="a"/>
    <w:rsid w:val="00111469"/>
    <w:pPr>
      <w:tabs>
        <w:tab w:val="center" w:pos="4677"/>
        <w:tab w:val="right" w:pos="9355"/>
      </w:tabs>
    </w:pPr>
  </w:style>
  <w:style w:type="character" w:styleId="a8">
    <w:name w:val="page number"/>
    <w:basedOn w:val="a0"/>
    <w:rsid w:val="00111469"/>
  </w:style>
  <w:style w:type="paragraph" w:styleId="a9">
    <w:name w:val="Body Text"/>
    <w:basedOn w:val="a"/>
    <w:rsid w:val="00111469"/>
    <w:pPr>
      <w:autoSpaceDE/>
      <w:autoSpaceDN/>
      <w:adjustRightInd/>
    </w:pPr>
    <w:rPr>
      <w:rFonts w:ascii="Garamond" w:hAnsi="Garamond" w:cs="Times New Roman"/>
      <w:i/>
      <w:sz w:val="24"/>
    </w:rPr>
  </w:style>
  <w:style w:type="paragraph" w:customStyle="1" w:styleId="10">
    <w:name w:val="Текст1"/>
    <w:basedOn w:val="a"/>
    <w:rsid w:val="00111469"/>
    <w:pPr>
      <w:autoSpaceDE/>
      <w:autoSpaceDN/>
      <w:adjustRightInd/>
    </w:pPr>
    <w:rPr>
      <w:rFonts w:ascii="Courier New" w:hAnsi="Courier New" w:cs="Times New Roman"/>
      <w:lang w:val="en-GB"/>
    </w:rPr>
  </w:style>
  <w:style w:type="paragraph" w:customStyle="1" w:styleId="21">
    <w:name w:val="Основной текст 21"/>
    <w:basedOn w:val="a"/>
    <w:rsid w:val="00111469"/>
    <w:pPr>
      <w:autoSpaceDE/>
      <w:autoSpaceDN/>
      <w:adjustRightInd/>
      <w:jc w:val="both"/>
    </w:pPr>
    <w:rPr>
      <w:rFonts w:cs="Times New Roman"/>
      <w:sz w:val="24"/>
    </w:rPr>
  </w:style>
  <w:style w:type="character" w:customStyle="1" w:styleId="iiianoaieou">
    <w:name w:val="iiia? no?aieou"/>
    <w:rsid w:val="00111469"/>
    <w:rPr>
      <w:sz w:val="20"/>
    </w:rPr>
  </w:style>
  <w:style w:type="character" w:customStyle="1" w:styleId="ciaeieiaaiey">
    <w:name w:val="ciae i?eia?aiey"/>
    <w:rsid w:val="00111469"/>
    <w:rPr>
      <w:sz w:val="16"/>
    </w:rPr>
  </w:style>
  <w:style w:type="paragraph" w:customStyle="1" w:styleId="oaenoieiaaiey">
    <w:name w:val="oaeno i?eia?aiey"/>
    <w:basedOn w:val="a"/>
    <w:rsid w:val="00111469"/>
    <w:pPr>
      <w:autoSpaceDE/>
      <w:autoSpaceDN/>
      <w:adjustRightInd/>
    </w:pPr>
    <w:rPr>
      <w:rFonts w:ascii="Garamond" w:hAnsi="Garamond" w:cs="Times New Roman"/>
    </w:rPr>
  </w:style>
  <w:style w:type="paragraph" w:customStyle="1" w:styleId="31">
    <w:name w:val="Основной текст 31"/>
    <w:basedOn w:val="a"/>
    <w:rsid w:val="00111469"/>
    <w:pPr>
      <w:autoSpaceDE/>
      <w:autoSpaceDN/>
      <w:adjustRightInd/>
      <w:jc w:val="both"/>
    </w:pPr>
    <w:rPr>
      <w:rFonts w:ascii="Garamond" w:hAnsi="Garamond" w:cs="Times New Roman"/>
      <w:i/>
      <w:sz w:val="24"/>
    </w:rPr>
  </w:style>
  <w:style w:type="paragraph" w:styleId="22">
    <w:name w:val="Body Text 2"/>
    <w:basedOn w:val="a"/>
    <w:rsid w:val="00111469"/>
    <w:pPr>
      <w:autoSpaceDE/>
      <w:autoSpaceDN/>
      <w:adjustRightInd/>
    </w:pPr>
    <w:rPr>
      <w:rFonts w:ascii="Times New Roman" w:hAnsi="Times New Roman" w:cs="Times New Roman"/>
      <w:b/>
      <w:bCs/>
      <w:i/>
      <w:iCs/>
      <w:sz w:val="24"/>
    </w:rPr>
  </w:style>
  <w:style w:type="paragraph" w:styleId="aa">
    <w:name w:val="Body Text Indent"/>
    <w:basedOn w:val="a"/>
    <w:rsid w:val="00111469"/>
    <w:pPr>
      <w:widowControl/>
      <w:autoSpaceDE/>
      <w:autoSpaceDN/>
      <w:adjustRightInd/>
      <w:ind w:firstLine="708"/>
      <w:jc w:val="both"/>
    </w:pPr>
    <w:rPr>
      <w:rFonts w:ascii="Times New Roman" w:hAnsi="Times New Roman" w:cs="Times New Roman"/>
      <w:sz w:val="24"/>
      <w:szCs w:val="24"/>
      <w:lang w:val="uk-UA"/>
    </w:rPr>
  </w:style>
  <w:style w:type="character" w:styleId="ab">
    <w:name w:val="Hyperlink"/>
    <w:rsid w:val="00111469"/>
    <w:rPr>
      <w:color w:val="0000FF"/>
      <w:u w:val="single"/>
    </w:rPr>
  </w:style>
  <w:style w:type="table" w:styleId="ac">
    <w:name w:val="Table Grid"/>
    <w:basedOn w:val="a1"/>
    <w:rsid w:val="0011146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111469"/>
    <w:pPr>
      <w:autoSpaceDE/>
      <w:autoSpaceDN/>
      <w:adjustRightInd/>
      <w:spacing w:after="120"/>
    </w:pPr>
    <w:rPr>
      <w:rFonts w:ascii="Garamond" w:hAnsi="Garamond" w:cs="Times New Roman"/>
      <w:sz w:val="16"/>
      <w:szCs w:val="16"/>
    </w:rPr>
  </w:style>
  <w:style w:type="paragraph" w:customStyle="1" w:styleId="WW-2">
    <w:name w:val="WW-Основной текст 2"/>
    <w:basedOn w:val="a"/>
    <w:rsid w:val="00111469"/>
    <w:pPr>
      <w:suppressAutoHyphens/>
      <w:overflowPunct w:val="0"/>
      <w:textAlignment w:val="baseline"/>
    </w:pPr>
    <w:rPr>
      <w:rFonts w:ascii="Times New Roman" w:hAnsi="Times New Roman" w:cs="Times New Roman"/>
      <w:b/>
      <w:i/>
      <w:sz w:val="24"/>
    </w:rPr>
  </w:style>
  <w:style w:type="paragraph" w:customStyle="1" w:styleId="ad">
    <w:name w:val="Содержимое таблицы"/>
    <w:basedOn w:val="a9"/>
    <w:rsid w:val="00111469"/>
    <w:pPr>
      <w:suppressLineNumbers/>
      <w:suppressAutoHyphens/>
      <w:overflowPunct w:val="0"/>
      <w:autoSpaceDE w:val="0"/>
      <w:autoSpaceDN w:val="0"/>
      <w:adjustRightInd w:val="0"/>
      <w:textAlignment w:val="baseline"/>
    </w:pPr>
  </w:style>
  <w:style w:type="paragraph" w:customStyle="1" w:styleId="ae">
    <w:name w:val="Заголовок таблицы"/>
    <w:basedOn w:val="ad"/>
    <w:rsid w:val="00111469"/>
    <w:pPr>
      <w:jc w:val="center"/>
    </w:pPr>
    <w:rPr>
      <w:b/>
    </w:rPr>
  </w:style>
  <w:style w:type="paragraph" w:styleId="af">
    <w:name w:val="Plain Text"/>
    <w:basedOn w:val="a"/>
    <w:rsid w:val="00111469"/>
    <w:pPr>
      <w:suppressAutoHyphens/>
      <w:overflowPunct w:val="0"/>
      <w:textAlignment w:val="baseline"/>
    </w:pPr>
    <w:rPr>
      <w:rFonts w:ascii="Courier New" w:hAnsi="Courier New" w:cs="Times New Roman"/>
      <w:lang w:val="en-GB"/>
    </w:rPr>
  </w:style>
  <w:style w:type="paragraph" w:customStyle="1" w:styleId="Formhead2">
    <w:name w:val="Form head 2"/>
    <w:basedOn w:val="aa"/>
    <w:rsid w:val="00111469"/>
    <w:pPr>
      <w:keepNext/>
      <w:spacing w:after="120"/>
      <w:ind w:firstLine="0"/>
    </w:pPr>
    <w:rPr>
      <w:rFonts w:ascii="Arial" w:hAnsi="Arial" w:cs="Arial"/>
      <w:b/>
      <w:bCs/>
      <w:lang w:val="en-US" w:eastAsia="en-US"/>
    </w:rPr>
  </w:style>
  <w:style w:type="paragraph" w:styleId="23">
    <w:name w:val="Body Text Indent 2"/>
    <w:basedOn w:val="a"/>
    <w:rsid w:val="00111469"/>
    <w:pPr>
      <w:widowControl/>
      <w:autoSpaceDE/>
      <w:autoSpaceDN/>
      <w:adjustRightInd/>
      <w:spacing w:after="120" w:line="480" w:lineRule="auto"/>
      <w:ind w:left="283"/>
    </w:pPr>
    <w:rPr>
      <w:rFonts w:ascii="Times New Roman" w:hAnsi="Times New Roman" w:cs="Times New Roman"/>
      <w:sz w:val="24"/>
      <w:szCs w:val="24"/>
    </w:rPr>
  </w:style>
  <w:style w:type="paragraph" w:customStyle="1" w:styleId="heading">
    <w:name w:val="heading"/>
    <w:basedOn w:val="a"/>
    <w:rsid w:val="00111469"/>
    <w:pPr>
      <w:widowControl/>
      <w:autoSpaceDE/>
      <w:autoSpaceDN/>
      <w:adjustRightInd/>
      <w:spacing w:before="20" w:after="40"/>
    </w:pPr>
    <w:rPr>
      <w:rFonts w:cs="Times New Roman"/>
      <w:b/>
      <w:sz w:val="36"/>
      <w:lang w:val="en-GB"/>
    </w:rPr>
  </w:style>
  <w:style w:type="paragraph" w:customStyle="1" w:styleId="af0">
    <w:name w:val="Заголовок"/>
    <w:basedOn w:val="a"/>
    <w:next w:val="a9"/>
    <w:rsid w:val="00111469"/>
    <w:pPr>
      <w:keepNext/>
      <w:suppressAutoHyphens/>
      <w:overflowPunct w:val="0"/>
      <w:spacing w:before="240" w:after="120"/>
      <w:textAlignment w:val="baseline"/>
    </w:pPr>
    <w:rPr>
      <w:rFonts w:cs="Times New Roman"/>
      <w:sz w:val="28"/>
    </w:rPr>
  </w:style>
  <w:style w:type="paragraph" w:styleId="32">
    <w:name w:val="Body Text Indent 3"/>
    <w:basedOn w:val="a"/>
    <w:rsid w:val="00111469"/>
    <w:pPr>
      <w:widowControl/>
      <w:autoSpaceDE/>
      <w:autoSpaceDN/>
      <w:adjustRightInd/>
      <w:spacing w:after="120"/>
      <w:ind w:left="283"/>
    </w:pPr>
    <w:rPr>
      <w:rFonts w:ascii="Times New Roman" w:hAnsi="Times New Roman" w:cs="Times New Roman"/>
      <w:sz w:val="16"/>
      <w:szCs w:val="16"/>
      <w:lang w:val="en-US" w:eastAsia="en-US"/>
    </w:rPr>
  </w:style>
  <w:style w:type="paragraph" w:customStyle="1" w:styleId="af1">
    <w:name w:val="Знак Знак Знак Знак"/>
    <w:basedOn w:val="a"/>
    <w:rsid w:val="00482D26"/>
    <w:pPr>
      <w:widowControl/>
      <w:autoSpaceDE/>
      <w:autoSpaceDN/>
      <w:adjustRightInd/>
      <w:spacing w:before="60"/>
      <w:jc w:val="both"/>
    </w:pPr>
    <w:rPr>
      <w:rFonts w:ascii="Verdana" w:hAnsi="Verdana" w:cs="Verdana"/>
      <w:lang w:val="en-US" w:eastAsia="en-US"/>
    </w:rPr>
  </w:style>
  <w:style w:type="character" w:styleId="af2">
    <w:name w:val="annotation reference"/>
    <w:rsid w:val="00BE49BC"/>
    <w:rPr>
      <w:sz w:val="16"/>
      <w:szCs w:val="16"/>
    </w:rPr>
  </w:style>
  <w:style w:type="paragraph" w:styleId="af3">
    <w:name w:val="annotation text"/>
    <w:basedOn w:val="a"/>
    <w:link w:val="af4"/>
    <w:rsid w:val="00BE49BC"/>
  </w:style>
  <w:style w:type="paragraph" w:styleId="af5">
    <w:name w:val="annotation subject"/>
    <w:basedOn w:val="af3"/>
    <w:next w:val="af3"/>
    <w:link w:val="af6"/>
    <w:rsid w:val="00BE49BC"/>
    <w:rPr>
      <w:b/>
      <w:bCs/>
    </w:rPr>
  </w:style>
  <w:style w:type="paragraph" w:customStyle="1" w:styleId="af7">
    <w:name w:val="Знак"/>
    <w:basedOn w:val="a"/>
    <w:rsid w:val="00F015E3"/>
    <w:pPr>
      <w:widowControl/>
      <w:autoSpaceDE/>
      <w:autoSpaceDN/>
      <w:adjustRightInd/>
      <w:spacing w:before="60"/>
      <w:jc w:val="both"/>
    </w:pPr>
    <w:rPr>
      <w:rFonts w:ascii="Verdana" w:hAnsi="Verdana" w:cs="Verdana"/>
      <w:lang w:val="en-US" w:eastAsia="en-US"/>
    </w:rPr>
  </w:style>
  <w:style w:type="paragraph" w:styleId="af8">
    <w:name w:val="List Paragraph"/>
    <w:basedOn w:val="a"/>
    <w:link w:val="af9"/>
    <w:uiPriority w:val="34"/>
    <w:qFormat/>
    <w:rsid w:val="002A6B4C"/>
    <w:pPr>
      <w:widowControl/>
      <w:autoSpaceDE/>
      <w:autoSpaceDN/>
      <w:adjustRightInd/>
      <w:ind w:left="720"/>
      <w:contextualSpacing/>
    </w:pPr>
    <w:rPr>
      <w:rFonts w:ascii="Times New Roman" w:eastAsia="Batang" w:hAnsi="Times New Roman" w:cs="Times New Roman"/>
      <w:sz w:val="24"/>
      <w:szCs w:val="24"/>
    </w:rPr>
  </w:style>
  <w:style w:type="paragraph" w:styleId="afa">
    <w:name w:val="Revision"/>
    <w:hidden/>
    <w:uiPriority w:val="71"/>
    <w:rsid w:val="00A529FC"/>
    <w:rPr>
      <w:rFonts w:ascii="Arial" w:hAnsi="Arial" w:cs="Arial"/>
    </w:rPr>
  </w:style>
  <w:style w:type="paragraph" w:customStyle="1" w:styleId="220">
    <w:name w:val="Основной текст 22"/>
    <w:basedOn w:val="a"/>
    <w:rsid w:val="00B62EC6"/>
    <w:pPr>
      <w:widowControl/>
      <w:suppressAutoHyphens/>
      <w:autoSpaceDE/>
      <w:autoSpaceDN/>
      <w:adjustRightInd/>
      <w:jc w:val="both"/>
    </w:pPr>
    <w:rPr>
      <w:rFonts w:ascii="Times New Roman" w:hAnsi="Times New Roman" w:cs="Times New Roman"/>
      <w:sz w:val="32"/>
      <w:lang w:eastAsia="ar-SA"/>
    </w:rPr>
  </w:style>
  <w:style w:type="character" w:customStyle="1" w:styleId="20">
    <w:name w:val="Заголовок 2 Знак"/>
    <w:basedOn w:val="a0"/>
    <w:link w:val="2"/>
    <w:rsid w:val="00D7123F"/>
    <w:rPr>
      <w:b/>
      <w:sz w:val="24"/>
    </w:rPr>
  </w:style>
  <w:style w:type="character" w:customStyle="1" w:styleId="40">
    <w:name w:val="Заголовок 4 Знак"/>
    <w:basedOn w:val="a0"/>
    <w:link w:val="4"/>
    <w:rsid w:val="00D7123F"/>
    <w:rPr>
      <w:b/>
      <w:sz w:val="36"/>
      <w:u w:val="single"/>
    </w:rPr>
  </w:style>
  <w:style w:type="character" w:customStyle="1" w:styleId="70">
    <w:name w:val="Заголовок 7 Знак"/>
    <w:basedOn w:val="a0"/>
    <w:link w:val="7"/>
    <w:rsid w:val="00D7123F"/>
    <w:rPr>
      <w:sz w:val="24"/>
      <w:szCs w:val="24"/>
      <w:lang w:val="en-AU"/>
    </w:rPr>
  </w:style>
  <w:style w:type="paragraph" w:customStyle="1" w:styleId="Outline">
    <w:name w:val="Outline"/>
    <w:basedOn w:val="a"/>
    <w:rsid w:val="00D7123F"/>
    <w:pPr>
      <w:widowControl/>
      <w:autoSpaceDE/>
      <w:autoSpaceDN/>
      <w:adjustRightInd/>
      <w:spacing w:before="240"/>
    </w:pPr>
    <w:rPr>
      <w:rFonts w:ascii="Times New Roman" w:hAnsi="Times New Roman" w:cs="Times New Roman"/>
      <w:kern w:val="28"/>
      <w:sz w:val="24"/>
      <w:lang w:val="en-US"/>
    </w:rPr>
  </w:style>
  <w:style w:type="paragraph" w:customStyle="1" w:styleId="Default">
    <w:name w:val="Default"/>
    <w:rsid w:val="00D7123F"/>
    <w:pPr>
      <w:autoSpaceDE w:val="0"/>
      <w:autoSpaceDN w:val="0"/>
      <w:adjustRightInd w:val="0"/>
    </w:pPr>
    <w:rPr>
      <w:rFonts w:ascii="Calibri" w:hAnsi="Calibri" w:cs="Calibri"/>
      <w:color w:val="000000"/>
      <w:sz w:val="24"/>
      <w:szCs w:val="24"/>
    </w:rPr>
  </w:style>
  <w:style w:type="paragraph" w:customStyle="1" w:styleId="WP9BodyText">
    <w:name w:val="WP9_Body Text"/>
    <w:basedOn w:val="a"/>
    <w:rsid w:val="00D712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autoSpaceDN/>
      <w:adjustRightInd/>
    </w:pPr>
    <w:rPr>
      <w:rFonts w:cs="Times New Roman"/>
      <w:lang w:val="en-US" w:eastAsia="en-US"/>
    </w:rPr>
  </w:style>
  <w:style w:type="character" w:customStyle="1" w:styleId="af4">
    <w:name w:val="Текст примечания Знак"/>
    <w:link w:val="af3"/>
    <w:rsid w:val="00D7123F"/>
    <w:rPr>
      <w:rFonts w:ascii="Arial" w:hAnsi="Arial" w:cs="Arial"/>
    </w:rPr>
  </w:style>
  <w:style w:type="character" w:customStyle="1" w:styleId="af6">
    <w:name w:val="Тема примечания Знак"/>
    <w:link w:val="af5"/>
    <w:rsid w:val="00D7123F"/>
    <w:rPr>
      <w:rFonts w:ascii="Arial" w:hAnsi="Arial" w:cs="Arial"/>
      <w:b/>
      <w:bCs/>
    </w:rPr>
  </w:style>
  <w:style w:type="character" w:customStyle="1" w:styleId="hps">
    <w:name w:val="hps"/>
    <w:basedOn w:val="a0"/>
    <w:rsid w:val="00D7123F"/>
  </w:style>
  <w:style w:type="character" w:customStyle="1" w:styleId="af9">
    <w:name w:val="Абзац списка Знак"/>
    <w:link w:val="af8"/>
    <w:uiPriority w:val="34"/>
    <w:locked/>
    <w:rsid w:val="00D7123F"/>
    <w:rPr>
      <w:rFonts w:eastAsia="Batang"/>
      <w:sz w:val="24"/>
      <w:szCs w:val="24"/>
    </w:rPr>
  </w:style>
  <w:style w:type="character" w:styleId="afb">
    <w:name w:val="FollowedHyperlink"/>
    <w:basedOn w:val="a0"/>
    <w:rsid w:val="00D7123F"/>
    <w:rPr>
      <w:color w:val="800080" w:themeColor="followedHyperlink"/>
      <w:u w:val="single"/>
    </w:rPr>
  </w:style>
  <w:style w:type="character" w:customStyle="1" w:styleId="il">
    <w:name w:val="il"/>
    <w:basedOn w:val="a0"/>
    <w:rsid w:val="00D7123F"/>
  </w:style>
  <w:style w:type="character" w:customStyle="1" w:styleId="apple-converted-space">
    <w:name w:val="apple-converted-space"/>
    <w:basedOn w:val="a0"/>
    <w:rsid w:val="00D7123F"/>
  </w:style>
  <w:style w:type="paragraph" w:customStyle="1" w:styleId="rustitle">
    <w:name w:val="rus_title"/>
    <w:basedOn w:val="a"/>
    <w:rsid w:val="00D7123F"/>
    <w:pPr>
      <w:autoSpaceDE/>
      <w:autoSpaceDN/>
      <w:adjustRightInd/>
      <w:spacing w:before="120" w:after="120"/>
      <w:jc w:val="both"/>
    </w:pPr>
    <w:rPr>
      <w:rFonts w:ascii="Times New Roman" w:hAnsi="Times New Roman" w:cs="Times New Roman"/>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2FE"/>
    <w:pPr>
      <w:widowControl w:val="0"/>
      <w:autoSpaceDE w:val="0"/>
      <w:autoSpaceDN w:val="0"/>
      <w:adjustRightInd w:val="0"/>
    </w:pPr>
    <w:rPr>
      <w:rFonts w:ascii="Arial" w:hAnsi="Arial" w:cs="Arial"/>
    </w:rPr>
  </w:style>
  <w:style w:type="paragraph" w:styleId="1">
    <w:name w:val="heading 1"/>
    <w:basedOn w:val="a"/>
    <w:next w:val="a"/>
    <w:qFormat/>
    <w:rsid w:val="00111469"/>
    <w:pPr>
      <w:keepNext/>
      <w:autoSpaceDE/>
      <w:autoSpaceDN/>
      <w:adjustRightInd/>
      <w:spacing w:line="240" w:lineRule="atLeast"/>
      <w:jc w:val="right"/>
      <w:outlineLvl w:val="0"/>
    </w:pPr>
    <w:rPr>
      <w:rFonts w:ascii="Times New Roman" w:hAnsi="Times New Roman" w:cs="Times New Roman"/>
      <w:b/>
      <w:bCs/>
      <w:iCs/>
      <w:sz w:val="18"/>
      <w:szCs w:val="24"/>
      <w:lang w:val="uk-UA"/>
    </w:rPr>
  </w:style>
  <w:style w:type="paragraph" w:styleId="2">
    <w:name w:val="heading 2"/>
    <w:basedOn w:val="a"/>
    <w:next w:val="a"/>
    <w:link w:val="20"/>
    <w:qFormat/>
    <w:rsid w:val="00D7123F"/>
    <w:pPr>
      <w:keepNext/>
      <w:widowControl/>
      <w:autoSpaceDE/>
      <w:autoSpaceDN/>
      <w:adjustRightInd/>
      <w:spacing w:line="300" w:lineRule="atLeast"/>
      <w:jc w:val="center"/>
      <w:outlineLvl w:val="1"/>
    </w:pPr>
    <w:rPr>
      <w:rFonts w:ascii="Times New Roman" w:hAnsi="Times New Roman" w:cs="Times New Roman"/>
      <w:b/>
      <w:sz w:val="24"/>
    </w:rPr>
  </w:style>
  <w:style w:type="paragraph" w:styleId="3">
    <w:name w:val="heading 3"/>
    <w:basedOn w:val="a"/>
    <w:next w:val="a"/>
    <w:qFormat/>
    <w:rsid w:val="00111469"/>
    <w:pPr>
      <w:keepNext/>
      <w:autoSpaceDE/>
      <w:autoSpaceDN/>
      <w:adjustRightInd/>
      <w:spacing w:before="240" w:after="60"/>
      <w:outlineLvl w:val="2"/>
    </w:pPr>
    <w:rPr>
      <w:b/>
      <w:bCs/>
      <w:sz w:val="26"/>
      <w:szCs w:val="26"/>
    </w:rPr>
  </w:style>
  <w:style w:type="paragraph" w:styleId="4">
    <w:name w:val="heading 4"/>
    <w:basedOn w:val="a"/>
    <w:next w:val="a"/>
    <w:link w:val="40"/>
    <w:qFormat/>
    <w:rsid w:val="00D7123F"/>
    <w:pPr>
      <w:keepNext/>
      <w:widowControl/>
      <w:autoSpaceDE/>
      <w:autoSpaceDN/>
      <w:adjustRightInd/>
      <w:spacing w:before="120" w:line="200" w:lineRule="atLeast"/>
      <w:jc w:val="center"/>
      <w:outlineLvl w:val="3"/>
    </w:pPr>
    <w:rPr>
      <w:rFonts w:ascii="Times New Roman" w:hAnsi="Times New Roman" w:cs="Times New Roman"/>
      <w:b/>
      <w:sz w:val="36"/>
      <w:u w:val="single"/>
    </w:rPr>
  </w:style>
  <w:style w:type="paragraph" w:styleId="7">
    <w:name w:val="heading 7"/>
    <w:basedOn w:val="a"/>
    <w:next w:val="a"/>
    <w:link w:val="70"/>
    <w:qFormat/>
    <w:rsid w:val="00D7123F"/>
    <w:pPr>
      <w:widowControl/>
      <w:autoSpaceDE/>
      <w:autoSpaceDN/>
      <w:adjustRightInd/>
      <w:spacing w:before="240" w:after="60"/>
      <w:outlineLvl w:val="6"/>
    </w:pPr>
    <w:rPr>
      <w:rFonts w:ascii="Times New Roman" w:hAnsi="Times New Roman" w:cs="Times New Roman"/>
      <w:sz w:val="24"/>
      <w:szCs w:val="24"/>
      <w:lang w:val="en-AU"/>
    </w:rPr>
  </w:style>
  <w:style w:type="paragraph" w:styleId="8">
    <w:name w:val="heading 8"/>
    <w:basedOn w:val="a"/>
    <w:next w:val="a"/>
    <w:qFormat/>
    <w:rsid w:val="00111469"/>
    <w:pPr>
      <w:keepNext/>
      <w:tabs>
        <w:tab w:val="left" w:pos="420"/>
      </w:tabs>
      <w:autoSpaceDE/>
      <w:autoSpaceDN/>
      <w:adjustRightInd/>
      <w:outlineLvl w:val="7"/>
    </w:pPr>
    <w:rPr>
      <w:rFonts w:ascii="Times New Roman" w:hAnsi="Times New Roman" w:cs="Times New Roman"/>
      <w:b/>
      <w:bCs/>
      <w:i/>
      <w:iCs/>
      <w:sz w:val="24"/>
    </w:rPr>
  </w:style>
  <w:style w:type="paragraph" w:styleId="9">
    <w:name w:val="heading 9"/>
    <w:basedOn w:val="a"/>
    <w:next w:val="a"/>
    <w:qFormat/>
    <w:rsid w:val="00111469"/>
    <w:pPr>
      <w:keepNext/>
      <w:numPr>
        <w:numId w:val="1"/>
      </w:numPr>
      <w:autoSpaceDE/>
      <w:autoSpaceDN/>
      <w:adjustRightInd/>
      <w:outlineLvl w:val="8"/>
    </w:pPr>
    <w:rPr>
      <w:rFonts w:ascii="Times New Roman" w:hAnsi="Times New Roman" w:cs="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F6BCE"/>
    <w:rPr>
      <w:rFonts w:ascii="Tahoma" w:hAnsi="Tahoma" w:cs="Tahoma"/>
      <w:sz w:val="16"/>
      <w:szCs w:val="16"/>
    </w:rPr>
  </w:style>
  <w:style w:type="paragraph" w:styleId="a4">
    <w:name w:val="Title"/>
    <w:basedOn w:val="a"/>
    <w:qFormat/>
    <w:rsid w:val="00EA1CE4"/>
    <w:pPr>
      <w:widowControl/>
      <w:autoSpaceDE/>
      <w:autoSpaceDN/>
      <w:adjustRightInd/>
      <w:jc w:val="center"/>
    </w:pPr>
    <w:rPr>
      <w:rFonts w:ascii="Times New Roman" w:hAnsi="Times New Roman" w:cs="Times New Roman"/>
      <w:b/>
      <w:sz w:val="28"/>
      <w:lang w:val="uk-UA"/>
    </w:rPr>
  </w:style>
  <w:style w:type="paragraph" w:styleId="a5">
    <w:name w:val="Normal (Web)"/>
    <w:basedOn w:val="a"/>
    <w:rsid w:val="00E361C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6">
    <w:name w:val="header"/>
    <w:basedOn w:val="a"/>
    <w:rsid w:val="00111469"/>
    <w:pPr>
      <w:tabs>
        <w:tab w:val="center" w:pos="4677"/>
        <w:tab w:val="right" w:pos="9355"/>
      </w:tabs>
    </w:pPr>
  </w:style>
  <w:style w:type="paragraph" w:styleId="a7">
    <w:name w:val="footer"/>
    <w:basedOn w:val="a"/>
    <w:rsid w:val="00111469"/>
    <w:pPr>
      <w:tabs>
        <w:tab w:val="center" w:pos="4677"/>
        <w:tab w:val="right" w:pos="9355"/>
      </w:tabs>
    </w:pPr>
  </w:style>
  <w:style w:type="character" w:styleId="a8">
    <w:name w:val="page number"/>
    <w:basedOn w:val="a0"/>
    <w:rsid w:val="00111469"/>
  </w:style>
  <w:style w:type="paragraph" w:styleId="a9">
    <w:name w:val="Body Text"/>
    <w:basedOn w:val="a"/>
    <w:rsid w:val="00111469"/>
    <w:pPr>
      <w:autoSpaceDE/>
      <w:autoSpaceDN/>
      <w:adjustRightInd/>
    </w:pPr>
    <w:rPr>
      <w:rFonts w:ascii="Garamond" w:hAnsi="Garamond" w:cs="Times New Roman"/>
      <w:i/>
      <w:sz w:val="24"/>
    </w:rPr>
  </w:style>
  <w:style w:type="paragraph" w:customStyle="1" w:styleId="10">
    <w:name w:val="Текст1"/>
    <w:basedOn w:val="a"/>
    <w:rsid w:val="00111469"/>
    <w:pPr>
      <w:autoSpaceDE/>
      <w:autoSpaceDN/>
      <w:adjustRightInd/>
    </w:pPr>
    <w:rPr>
      <w:rFonts w:ascii="Courier New" w:hAnsi="Courier New" w:cs="Times New Roman"/>
      <w:lang w:val="en-GB"/>
    </w:rPr>
  </w:style>
  <w:style w:type="paragraph" w:customStyle="1" w:styleId="21">
    <w:name w:val="Основной текст 21"/>
    <w:basedOn w:val="a"/>
    <w:rsid w:val="00111469"/>
    <w:pPr>
      <w:autoSpaceDE/>
      <w:autoSpaceDN/>
      <w:adjustRightInd/>
      <w:jc w:val="both"/>
    </w:pPr>
    <w:rPr>
      <w:rFonts w:cs="Times New Roman"/>
      <w:sz w:val="24"/>
    </w:rPr>
  </w:style>
  <w:style w:type="character" w:customStyle="1" w:styleId="iiianoaieou">
    <w:name w:val="iiia? no?aieou"/>
    <w:rsid w:val="00111469"/>
    <w:rPr>
      <w:sz w:val="20"/>
    </w:rPr>
  </w:style>
  <w:style w:type="character" w:customStyle="1" w:styleId="ciaeieiaaiey">
    <w:name w:val="ciae i?eia?aiey"/>
    <w:rsid w:val="00111469"/>
    <w:rPr>
      <w:sz w:val="16"/>
    </w:rPr>
  </w:style>
  <w:style w:type="paragraph" w:customStyle="1" w:styleId="oaenoieiaaiey">
    <w:name w:val="oaeno i?eia?aiey"/>
    <w:basedOn w:val="a"/>
    <w:rsid w:val="00111469"/>
    <w:pPr>
      <w:autoSpaceDE/>
      <w:autoSpaceDN/>
      <w:adjustRightInd/>
    </w:pPr>
    <w:rPr>
      <w:rFonts w:ascii="Garamond" w:hAnsi="Garamond" w:cs="Times New Roman"/>
    </w:rPr>
  </w:style>
  <w:style w:type="paragraph" w:customStyle="1" w:styleId="31">
    <w:name w:val="Основной текст 31"/>
    <w:basedOn w:val="a"/>
    <w:rsid w:val="00111469"/>
    <w:pPr>
      <w:autoSpaceDE/>
      <w:autoSpaceDN/>
      <w:adjustRightInd/>
      <w:jc w:val="both"/>
    </w:pPr>
    <w:rPr>
      <w:rFonts w:ascii="Garamond" w:hAnsi="Garamond" w:cs="Times New Roman"/>
      <w:i/>
      <w:sz w:val="24"/>
    </w:rPr>
  </w:style>
  <w:style w:type="paragraph" w:styleId="22">
    <w:name w:val="Body Text 2"/>
    <w:basedOn w:val="a"/>
    <w:rsid w:val="00111469"/>
    <w:pPr>
      <w:autoSpaceDE/>
      <w:autoSpaceDN/>
      <w:adjustRightInd/>
    </w:pPr>
    <w:rPr>
      <w:rFonts w:ascii="Times New Roman" w:hAnsi="Times New Roman" w:cs="Times New Roman"/>
      <w:b/>
      <w:bCs/>
      <w:i/>
      <w:iCs/>
      <w:sz w:val="24"/>
    </w:rPr>
  </w:style>
  <w:style w:type="paragraph" w:styleId="aa">
    <w:name w:val="Body Text Indent"/>
    <w:basedOn w:val="a"/>
    <w:rsid w:val="00111469"/>
    <w:pPr>
      <w:widowControl/>
      <w:autoSpaceDE/>
      <w:autoSpaceDN/>
      <w:adjustRightInd/>
      <w:ind w:firstLine="708"/>
      <w:jc w:val="both"/>
    </w:pPr>
    <w:rPr>
      <w:rFonts w:ascii="Times New Roman" w:hAnsi="Times New Roman" w:cs="Times New Roman"/>
      <w:sz w:val="24"/>
      <w:szCs w:val="24"/>
      <w:lang w:val="uk-UA"/>
    </w:rPr>
  </w:style>
  <w:style w:type="character" w:styleId="ab">
    <w:name w:val="Hyperlink"/>
    <w:rsid w:val="00111469"/>
    <w:rPr>
      <w:color w:val="0000FF"/>
      <w:u w:val="single"/>
    </w:rPr>
  </w:style>
  <w:style w:type="table" w:styleId="ac">
    <w:name w:val="Table Grid"/>
    <w:basedOn w:val="a1"/>
    <w:rsid w:val="0011146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sid w:val="00111469"/>
    <w:pPr>
      <w:autoSpaceDE/>
      <w:autoSpaceDN/>
      <w:adjustRightInd/>
      <w:spacing w:after="120"/>
    </w:pPr>
    <w:rPr>
      <w:rFonts w:ascii="Garamond" w:hAnsi="Garamond" w:cs="Times New Roman"/>
      <w:sz w:val="16"/>
      <w:szCs w:val="16"/>
    </w:rPr>
  </w:style>
  <w:style w:type="paragraph" w:customStyle="1" w:styleId="WW-2">
    <w:name w:val="WW-Основной текст 2"/>
    <w:basedOn w:val="a"/>
    <w:rsid w:val="00111469"/>
    <w:pPr>
      <w:suppressAutoHyphens/>
      <w:overflowPunct w:val="0"/>
      <w:textAlignment w:val="baseline"/>
    </w:pPr>
    <w:rPr>
      <w:rFonts w:ascii="Times New Roman" w:hAnsi="Times New Roman" w:cs="Times New Roman"/>
      <w:b/>
      <w:i/>
      <w:sz w:val="24"/>
    </w:rPr>
  </w:style>
  <w:style w:type="paragraph" w:customStyle="1" w:styleId="ad">
    <w:name w:val="Содержимое таблицы"/>
    <w:basedOn w:val="a9"/>
    <w:rsid w:val="00111469"/>
    <w:pPr>
      <w:suppressLineNumbers/>
      <w:suppressAutoHyphens/>
      <w:overflowPunct w:val="0"/>
      <w:autoSpaceDE w:val="0"/>
      <w:autoSpaceDN w:val="0"/>
      <w:adjustRightInd w:val="0"/>
      <w:textAlignment w:val="baseline"/>
    </w:pPr>
  </w:style>
  <w:style w:type="paragraph" w:customStyle="1" w:styleId="ae">
    <w:name w:val="Заголовок таблицы"/>
    <w:basedOn w:val="ad"/>
    <w:rsid w:val="00111469"/>
    <w:pPr>
      <w:jc w:val="center"/>
    </w:pPr>
    <w:rPr>
      <w:b/>
    </w:rPr>
  </w:style>
  <w:style w:type="paragraph" w:styleId="af">
    <w:name w:val="Plain Text"/>
    <w:basedOn w:val="a"/>
    <w:rsid w:val="00111469"/>
    <w:pPr>
      <w:suppressAutoHyphens/>
      <w:overflowPunct w:val="0"/>
      <w:textAlignment w:val="baseline"/>
    </w:pPr>
    <w:rPr>
      <w:rFonts w:ascii="Courier New" w:hAnsi="Courier New" w:cs="Times New Roman"/>
      <w:lang w:val="en-GB"/>
    </w:rPr>
  </w:style>
  <w:style w:type="paragraph" w:customStyle="1" w:styleId="Formhead2">
    <w:name w:val="Form head 2"/>
    <w:basedOn w:val="aa"/>
    <w:rsid w:val="00111469"/>
    <w:pPr>
      <w:keepNext/>
      <w:spacing w:after="120"/>
      <w:ind w:firstLine="0"/>
    </w:pPr>
    <w:rPr>
      <w:rFonts w:ascii="Arial" w:hAnsi="Arial" w:cs="Arial"/>
      <w:b/>
      <w:bCs/>
      <w:lang w:val="en-US" w:eastAsia="en-US"/>
    </w:rPr>
  </w:style>
  <w:style w:type="paragraph" w:styleId="23">
    <w:name w:val="Body Text Indent 2"/>
    <w:basedOn w:val="a"/>
    <w:rsid w:val="00111469"/>
    <w:pPr>
      <w:widowControl/>
      <w:autoSpaceDE/>
      <w:autoSpaceDN/>
      <w:adjustRightInd/>
      <w:spacing w:after="120" w:line="480" w:lineRule="auto"/>
      <w:ind w:left="283"/>
    </w:pPr>
    <w:rPr>
      <w:rFonts w:ascii="Times New Roman" w:hAnsi="Times New Roman" w:cs="Times New Roman"/>
      <w:sz w:val="24"/>
      <w:szCs w:val="24"/>
    </w:rPr>
  </w:style>
  <w:style w:type="paragraph" w:customStyle="1" w:styleId="heading">
    <w:name w:val="heading"/>
    <w:basedOn w:val="a"/>
    <w:rsid w:val="00111469"/>
    <w:pPr>
      <w:widowControl/>
      <w:autoSpaceDE/>
      <w:autoSpaceDN/>
      <w:adjustRightInd/>
      <w:spacing w:before="20" w:after="40"/>
    </w:pPr>
    <w:rPr>
      <w:rFonts w:cs="Times New Roman"/>
      <w:b/>
      <w:sz w:val="36"/>
      <w:lang w:val="en-GB"/>
    </w:rPr>
  </w:style>
  <w:style w:type="paragraph" w:customStyle="1" w:styleId="af0">
    <w:name w:val="Заголовок"/>
    <w:basedOn w:val="a"/>
    <w:next w:val="a9"/>
    <w:rsid w:val="00111469"/>
    <w:pPr>
      <w:keepNext/>
      <w:suppressAutoHyphens/>
      <w:overflowPunct w:val="0"/>
      <w:spacing w:before="240" w:after="120"/>
      <w:textAlignment w:val="baseline"/>
    </w:pPr>
    <w:rPr>
      <w:rFonts w:cs="Times New Roman"/>
      <w:sz w:val="28"/>
    </w:rPr>
  </w:style>
  <w:style w:type="paragraph" w:styleId="32">
    <w:name w:val="Body Text Indent 3"/>
    <w:basedOn w:val="a"/>
    <w:rsid w:val="00111469"/>
    <w:pPr>
      <w:widowControl/>
      <w:autoSpaceDE/>
      <w:autoSpaceDN/>
      <w:adjustRightInd/>
      <w:spacing w:after="120"/>
      <w:ind w:left="283"/>
    </w:pPr>
    <w:rPr>
      <w:rFonts w:ascii="Times New Roman" w:hAnsi="Times New Roman" w:cs="Times New Roman"/>
      <w:sz w:val="16"/>
      <w:szCs w:val="16"/>
      <w:lang w:val="en-US" w:eastAsia="en-US"/>
    </w:rPr>
  </w:style>
  <w:style w:type="paragraph" w:customStyle="1" w:styleId="af1">
    <w:name w:val="Знак Знак Знак Знак"/>
    <w:basedOn w:val="a"/>
    <w:rsid w:val="00482D26"/>
    <w:pPr>
      <w:widowControl/>
      <w:autoSpaceDE/>
      <w:autoSpaceDN/>
      <w:adjustRightInd/>
      <w:spacing w:before="60"/>
      <w:jc w:val="both"/>
    </w:pPr>
    <w:rPr>
      <w:rFonts w:ascii="Verdana" w:hAnsi="Verdana" w:cs="Verdana"/>
      <w:lang w:val="en-US" w:eastAsia="en-US"/>
    </w:rPr>
  </w:style>
  <w:style w:type="character" w:styleId="af2">
    <w:name w:val="annotation reference"/>
    <w:rsid w:val="00BE49BC"/>
    <w:rPr>
      <w:sz w:val="16"/>
      <w:szCs w:val="16"/>
    </w:rPr>
  </w:style>
  <w:style w:type="paragraph" w:styleId="af3">
    <w:name w:val="annotation text"/>
    <w:basedOn w:val="a"/>
    <w:link w:val="af4"/>
    <w:rsid w:val="00BE49BC"/>
  </w:style>
  <w:style w:type="paragraph" w:styleId="af5">
    <w:name w:val="annotation subject"/>
    <w:basedOn w:val="af3"/>
    <w:next w:val="af3"/>
    <w:link w:val="af6"/>
    <w:rsid w:val="00BE49BC"/>
    <w:rPr>
      <w:b/>
      <w:bCs/>
    </w:rPr>
  </w:style>
  <w:style w:type="paragraph" w:customStyle="1" w:styleId="af7">
    <w:name w:val="Знак"/>
    <w:basedOn w:val="a"/>
    <w:rsid w:val="00F015E3"/>
    <w:pPr>
      <w:widowControl/>
      <w:autoSpaceDE/>
      <w:autoSpaceDN/>
      <w:adjustRightInd/>
      <w:spacing w:before="60"/>
      <w:jc w:val="both"/>
    </w:pPr>
    <w:rPr>
      <w:rFonts w:ascii="Verdana" w:hAnsi="Verdana" w:cs="Verdana"/>
      <w:lang w:val="en-US" w:eastAsia="en-US"/>
    </w:rPr>
  </w:style>
  <w:style w:type="paragraph" w:styleId="af8">
    <w:name w:val="List Paragraph"/>
    <w:basedOn w:val="a"/>
    <w:link w:val="af9"/>
    <w:uiPriority w:val="34"/>
    <w:qFormat/>
    <w:rsid w:val="002A6B4C"/>
    <w:pPr>
      <w:widowControl/>
      <w:autoSpaceDE/>
      <w:autoSpaceDN/>
      <w:adjustRightInd/>
      <w:ind w:left="720"/>
      <w:contextualSpacing/>
    </w:pPr>
    <w:rPr>
      <w:rFonts w:ascii="Times New Roman" w:eastAsia="Batang" w:hAnsi="Times New Roman" w:cs="Times New Roman"/>
      <w:sz w:val="24"/>
      <w:szCs w:val="24"/>
    </w:rPr>
  </w:style>
  <w:style w:type="paragraph" w:styleId="afa">
    <w:name w:val="Revision"/>
    <w:hidden/>
    <w:uiPriority w:val="71"/>
    <w:rsid w:val="00A529FC"/>
    <w:rPr>
      <w:rFonts w:ascii="Arial" w:hAnsi="Arial" w:cs="Arial"/>
    </w:rPr>
  </w:style>
  <w:style w:type="paragraph" w:customStyle="1" w:styleId="220">
    <w:name w:val="Основной текст 22"/>
    <w:basedOn w:val="a"/>
    <w:rsid w:val="00B62EC6"/>
    <w:pPr>
      <w:widowControl/>
      <w:suppressAutoHyphens/>
      <w:autoSpaceDE/>
      <w:autoSpaceDN/>
      <w:adjustRightInd/>
      <w:jc w:val="both"/>
    </w:pPr>
    <w:rPr>
      <w:rFonts w:ascii="Times New Roman" w:hAnsi="Times New Roman" w:cs="Times New Roman"/>
      <w:sz w:val="32"/>
      <w:lang w:eastAsia="ar-SA"/>
    </w:rPr>
  </w:style>
  <w:style w:type="character" w:customStyle="1" w:styleId="20">
    <w:name w:val="Заголовок 2 Знак"/>
    <w:basedOn w:val="a0"/>
    <w:link w:val="2"/>
    <w:rsid w:val="00D7123F"/>
    <w:rPr>
      <w:b/>
      <w:sz w:val="24"/>
    </w:rPr>
  </w:style>
  <w:style w:type="character" w:customStyle="1" w:styleId="40">
    <w:name w:val="Заголовок 4 Знак"/>
    <w:basedOn w:val="a0"/>
    <w:link w:val="4"/>
    <w:rsid w:val="00D7123F"/>
    <w:rPr>
      <w:b/>
      <w:sz w:val="36"/>
      <w:u w:val="single"/>
    </w:rPr>
  </w:style>
  <w:style w:type="character" w:customStyle="1" w:styleId="70">
    <w:name w:val="Заголовок 7 Знак"/>
    <w:basedOn w:val="a0"/>
    <w:link w:val="7"/>
    <w:rsid w:val="00D7123F"/>
    <w:rPr>
      <w:sz w:val="24"/>
      <w:szCs w:val="24"/>
      <w:lang w:val="en-AU"/>
    </w:rPr>
  </w:style>
  <w:style w:type="paragraph" w:customStyle="1" w:styleId="Outline">
    <w:name w:val="Outline"/>
    <w:basedOn w:val="a"/>
    <w:rsid w:val="00D7123F"/>
    <w:pPr>
      <w:widowControl/>
      <w:autoSpaceDE/>
      <w:autoSpaceDN/>
      <w:adjustRightInd/>
      <w:spacing w:before="240"/>
    </w:pPr>
    <w:rPr>
      <w:rFonts w:ascii="Times New Roman" w:hAnsi="Times New Roman" w:cs="Times New Roman"/>
      <w:kern w:val="28"/>
      <w:sz w:val="24"/>
      <w:lang w:val="en-US"/>
    </w:rPr>
  </w:style>
  <w:style w:type="paragraph" w:customStyle="1" w:styleId="Default">
    <w:name w:val="Default"/>
    <w:rsid w:val="00D7123F"/>
    <w:pPr>
      <w:autoSpaceDE w:val="0"/>
      <w:autoSpaceDN w:val="0"/>
      <w:adjustRightInd w:val="0"/>
    </w:pPr>
    <w:rPr>
      <w:rFonts w:ascii="Calibri" w:hAnsi="Calibri" w:cs="Calibri"/>
      <w:color w:val="000000"/>
      <w:sz w:val="24"/>
      <w:szCs w:val="24"/>
    </w:rPr>
  </w:style>
  <w:style w:type="paragraph" w:customStyle="1" w:styleId="WP9BodyText">
    <w:name w:val="WP9_Body Text"/>
    <w:basedOn w:val="a"/>
    <w:rsid w:val="00D712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autoSpaceDN/>
      <w:adjustRightInd/>
    </w:pPr>
    <w:rPr>
      <w:rFonts w:cs="Times New Roman"/>
      <w:lang w:val="en-US" w:eastAsia="en-US"/>
    </w:rPr>
  </w:style>
  <w:style w:type="character" w:customStyle="1" w:styleId="af4">
    <w:name w:val="Текст примечания Знак"/>
    <w:link w:val="af3"/>
    <w:rsid w:val="00D7123F"/>
    <w:rPr>
      <w:rFonts w:ascii="Arial" w:hAnsi="Arial" w:cs="Arial"/>
    </w:rPr>
  </w:style>
  <w:style w:type="character" w:customStyle="1" w:styleId="af6">
    <w:name w:val="Тема примечания Знак"/>
    <w:link w:val="af5"/>
    <w:rsid w:val="00D7123F"/>
    <w:rPr>
      <w:rFonts w:ascii="Arial" w:hAnsi="Arial" w:cs="Arial"/>
      <w:b/>
      <w:bCs/>
    </w:rPr>
  </w:style>
  <w:style w:type="character" w:customStyle="1" w:styleId="hps">
    <w:name w:val="hps"/>
    <w:basedOn w:val="a0"/>
    <w:rsid w:val="00D7123F"/>
  </w:style>
  <w:style w:type="character" w:customStyle="1" w:styleId="af9">
    <w:name w:val="Абзац списка Знак"/>
    <w:link w:val="af8"/>
    <w:uiPriority w:val="34"/>
    <w:locked/>
    <w:rsid w:val="00D7123F"/>
    <w:rPr>
      <w:rFonts w:eastAsia="Batang"/>
      <w:sz w:val="24"/>
      <w:szCs w:val="24"/>
    </w:rPr>
  </w:style>
  <w:style w:type="character" w:styleId="afb">
    <w:name w:val="FollowedHyperlink"/>
    <w:basedOn w:val="a0"/>
    <w:rsid w:val="00D7123F"/>
    <w:rPr>
      <w:color w:val="800080" w:themeColor="followedHyperlink"/>
      <w:u w:val="single"/>
    </w:rPr>
  </w:style>
  <w:style w:type="character" w:customStyle="1" w:styleId="il">
    <w:name w:val="il"/>
    <w:basedOn w:val="a0"/>
    <w:rsid w:val="00D7123F"/>
  </w:style>
  <w:style w:type="character" w:customStyle="1" w:styleId="apple-converted-space">
    <w:name w:val="apple-converted-space"/>
    <w:basedOn w:val="a0"/>
    <w:rsid w:val="00D7123F"/>
  </w:style>
  <w:style w:type="paragraph" w:customStyle="1" w:styleId="rustitle">
    <w:name w:val="rus_title"/>
    <w:basedOn w:val="a"/>
    <w:rsid w:val="00D7123F"/>
    <w:pPr>
      <w:autoSpaceDE/>
      <w:autoSpaceDN/>
      <w:adjustRightInd/>
      <w:spacing w:before="120" w:after="120"/>
      <w:jc w:val="both"/>
    </w:pPr>
    <w:rPr>
      <w:rFonts w:ascii="Times New Roman" w:hAnsi="Times New Roman" w:cs="Times New Roman"/>
      <w:b/>
      <w:lang w:eastAsia="en-US"/>
    </w:rPr>
  </w:style>
</w:styles>
</file>

<file path=word/webSettings.xml><?xml version="1.0" encoding="utf-8"?>
<w:webSettings xmlns:r="http://schemas.openxmlformats.org/officeDocument/2006/relationships" xmlns:w="http://schemas.openxmlformats.org/wordprocessingml/2006/main">
  <w:divs>
    <w:div w:id="48306981">
      <w:bodyDiv w:val="1"/>
      <w:marLeft w:val="0"/>
      <w:marRight w:val="0"/>
      <w:marTop w:val="0"/>
      <w:marBottom w:val="0"/>
      <w:divBdr>
        <w:top w:val="none" w:sz="0" w:space="0" w:color="auto"/>
        <w:left w:val="none" w:sz="0" w:space="0" w:color="auto"/>
        <w:bottom w:val="none" w:sz="0" w:space="0" w:color="auto"/>
        <w:right w:val="none" w:sz="0" w:space="0" w:color="auto"/>
      </w:divBdr>
    </w:div>
    <w:div w:id="130099379">
      <w:bodyDiv w:val="1"/>
      <w:marLeft w:val="0"/>
      <w:marRight w:val="0"/>
      <w:marTop w:val="0"/>
      <w:marBottom w:val="0"/>
      <w:divBdr>
        <w:top w:val="none" w:sz="0" w:space="0" w:color="auto"/>
        <w:left w:val="none" w:sz="0" w:space="0" w:color="auto"/>
        <w:bottom w:val="none" w:sz="0" w:space="0" w:color="auto"/>
        <w:right w:val="none" w:sz="0" w:space="0" w:color="auto"/>
      </w:divBdr>
    </w:div>
    <w:div w:id="174812921">
      <w:bodyDiv w:val="1"/>
      <w:marLeft w:val="0"/>
      <w:marRight w:val="0"/>
      <w:marTop w:val="0"/>
      <w:marBottom w:val="0"/>
      <w:divBdr>
        <w:top w:val="none" w:sz="0" w:space="0" w:color="auto"/>
        <w:left w:val="none" w:sz="0" w:space="0" w:color="auto"/>
        <w:bottom w:val="none" w:sz="0" w:space="0" w:color="auto"/>
        <w:right w:val="none" w:sz="0" w:space="0" w:color="auto"/>
      </w:divBdr>
    </w:div>
    <w:div w:id="176383046">
      <w:bodyDiv w:val="1"/>
      <w:marLeft w:val="0"/>
      <w:marRight w:val="0"/>
      <w:marTop w:val="0"/>
      <w:marBottom w:val="0"/>
      <w:divBdr>
        <w:top w:val="none" w:sz="0" w:space="0" w:color="auto"/>
        <w:left w:val="none" w:sz="0" w:space="0" w:color="auto"/>
        <w:bottom w:val="none" w:sz="0" w:space="0" w:color="auto"/>
        <w:right w:val="none" w:sz="0" w:space="0" w:color="auto"/>
      </w:divBdr>
    </w:div>
    <w:div w:id="215824494">
      <w:bodyDiv w:val="1"/>
      <w:marLeft w:val="0"/>
      <w:marRight w:val="0"/>
      <w:marTop w:val="0"/>
      <w:marBottom w:val="0"/>
      <w:divBdr>
        <w:top w:val="none" w:sz="0" w:space="0" w:color="auto"/>
        <w:left w:val="none" w:sz="0" w:space="0" w:color="auto"/>
        <w:bottom w:val="none" w:sz="0" w:space="0" w:color="auto"/>
        <w:right w:val="none" w:sz="0" w:space="0" w:color="auto"/>
      </w:divBdr>
    </w:div>
    <w:div w:id="248851327">
      <w:bodyDiv w:val="1"/>
      <w:marLeft w:val="0"/>
      <w:marRight w:val="0"/>
      <w:marTop w:val="0"/>
      <w:marBottom w:val="0"/>
      <w:divBdr>
        <w:top w:val="none" w:sz="0" w:space="0" w:color="auto"/>
        <w:left w:val="none" w:sz="0" w:space="0" w:color="auto"/>
        <w:bottom w:val="none" w:sz="0" w:space="0" w:color="auto"/>
        <w:right w:val="none" w:sz="0" w:space="0" w:color="auto"/>
      </w:divBdr>
    </w:div>
    <w:div w:id="284122214">
      <w:bodyDiv w:val="1"/>
      <w:marLeft w:val="0"/>
      <w:marRight w:val="0"/>
      <w:marTop w:val="0"/>
      <w:marBottom w:val="0"/>
      <w:divBdr>
        <w:top w:val="none" w:sz="0" w:space="0" w:color="auto"/>
        <w:left w:val="none" w:sz="0" w:space="0" w:color="auto"/>
        <w:bottom w:val="none" w:sz="0" w:space="0" w:color="auto"/>
        <w:right w:val="none" w:sz="0" w:space="0" w:color="auto"/>
      </w:divBdr>
    </w:div>
    <w:div w:id="363098900">
      <w:bodyDiv w:val="1"/>
      <w:marLeft w:val="0"/>
      <w:marRight w:val="0"/>
      <w:marTop w:val="0"/>
      <w:marBottom w:val="0"/>
      <w:divBdr>
        <w:top w:val="none" w:sz="0" w:space="0" w:color="auto"/>
        <w:left w:val="none" w:sz="0" w:space="0" w:color="auto"/>
        <w:bottom w:val="none" w:sz="0" w:space="0" w:color="auto"/>
        <w:right w:val="none" w:sz="0" w:space="0" w:color="auto"/>
      </w:divBdr>
    </w:div>
    <w:div w:id="425922693">
      <w:bodyDiv w:val="1"/>
      <w:marLeft w:val="0"/>
      <w:marRight w:val="0"/>
      <w:marTop w:val="0"/>
      <w:marBottom w:val="0"/>
      <w:divBdr>
        <w:top w:val="none" w:sz="0" w:space="0" w:color="auto"/>
        <w:left w:val="none" w:sz="0" w:space="0" w:color="auto"/>
        <w:bottom w:val="none" w:sz="0" w:space="0" w:color="auto"/>
        <w:right w:val="none" w:sz="0" w:space="0" w:color="auto"/>
      </w:divBdr>
    </w:div>
    <w:div w:id="672727993">
      <w:bodyDiv w:val="1"/>
      <w:marLeft w:val="0"/>
      <w:marRight w:val="0"/>
      <w:marTop w:val="0"/>
      <w:marBottom w:val="0"/>
      <w:divBdr>
        <w:top w:val="none" w:sz="0" w:space="0" w:color="auto"/>
        <w:left w:val="none" w:sz="0" w:space="0" w:color="auto"/>
        <w:bottom w:val="none" w:sz="0" w:space="0" w:color="auto"/>
        <w:right w:val="none" w:sz="0" w:space="0" w:color="auto"/>
      </w:divBdr>
    </w:div>
    <w:div w:id="776875786">
      <w:bodyDiv w:val="1"/>
      <w:marLeft w:val="0"/>
      <w:marRight w:val="0"/>
      <w:marTop w:val="0"/>
      <w:marBottom w:val="0"/>
      <w:divBdr>
        <w:top w:val="none" w:sz="0" w:space="0" w:color="auto"/>
        <w:left w:val="none" w:sz="0" w:space="0" w:color="auto"/>
        <w:bottom w:val="none" w:sz="0" w:space="0" w:color="auto"/>
        <w:right w:val="none" w:sz="0" w:space="0" w:color="auto"/>
      </w:divBdr>
    </w:div>
    <w:div w:id="781876362">
      <w:bodyDiv w:val="1"/>
      <w:marLeft w:val="0"/>
      <w:marRight w:val="0"/>
      <w:marTop w:val="0"/>
      <w:marBottom w:val="0"/>
      <w:divBdr>
        <w:top w:val="none" w:sz="0" w:space="0" w:color="auto"/>
        <w:left w:val="none" w:sz="0" w:space="0" w:color="auto"/>
        <w:bottom w:val="none" w:sz="0" w:space="0" w:color="auto"/>
        <w:right w:val="none" w:sz="0" w:space="0" w:color="auto"/>
      </w:divBdr>
    </w:div>
    <w:div w:id="823082147">
      <w:bodyDiv w:val="1"/>
      <w:marLeft w:val="0"/>
      <w:marRight w:val="0"/>
      <w:marTop w:val="0"/>
      <w:marBottom w:val="0"/>
      <w:divBdr>
        <w:top w:val="none" w:sz="0" w:space="0" w:color="auto"/>
        <w:left w:val="none" w:sz="0" w:space="0" w:color="auto"/>
        <w:bottom w:val="none" w:sz="0" w:space="0" w:color="auto"/>
        <w:right w:val="none" w:sz="0" w:space="0" w:color="auto"/>
      </w:divBdr>
    </w:div>
    <w:div w:id="837619212">
      <w:bodyDiv w:val="1"/>
      <w:marLeft w:val="0"/>
      <w:marRight w:val="0"/>
      <w:marTop w:val="0"/>
      <w:marBottom w:val="0"/>
      <w:divBdr>
        <w:top w:val="none" w:sz="0" w:space="0" w:color="auto"/>
        <w:left w:val="none" w:sz="0" w:space="0" w:color="auto"/>
        <w:bottom w:val="none" w:sz="0" w:space="0" w:color="auto"/>
        <w:right w:val="none" w:sz="0" w:space="0" w:color="auto"/>
      </w:divBdr>
    </w:div>
    <w:div w:id="868030053">
      <w:bodyDiv w:val="1"/>
      <w:marLeft w:val="0"/>
      <w:marRight w:val="0"/>
      <w:marTop w:val="0"/>
      <w:marBottom w:val="0"/>
      <w:divBdr>
        <w:top w:val="none" w:sz="0" w:space="0" w:color="auto"/>
        <w:left w:val="none" w:sz="0" w:space="0" w:color="auto"/>
        <w:bottom w:val="none" w:sz="0" w:space="0" w:color="auto"/>
        <w:right w:val="none" w:sz="0" w:space="0" w:color="auto"/>
      </w:divBdr>
    </w:div>
    <w:div w:id="1214583029">
      <w:bodyDiv w:val="1"/>
      <w:marLeft w:val="0"/>
      <w:marRight w:val="0"/>
      <w:marTop w:val="0"/>
      <w:marBottom w:val="0"/>
      <w:divBdr>
        <w:top w:val="none" w:sz="0" w:space="0" w:color="auto"/>
        <w:left w:val="none" w:sz="0" w:space="0" w:color="auto"/>
        <w:bottom w:val="none" w:sz="0" w:space="0" w:color="auto"/>
        <w:right w:val="none" w:sz="0" w:space="0" w:color="auto"/>
      </w:divBdr>
    </w:div>
    <w:div w:id="1270354621">
      <w:bodyDiv w:val="1"/>
      <w:marLeft w:val="0"/>
      <w:marRight w:val="0"/>
      <w:marTop w:val="0"/>
      <w:marBottom w:val="0"/>
      <w:divBdr>
        <w:top w:val="none" w:sz="0" w:space="0" w:color="auto"/>
        <w:left w:val="none" w:sz="0" w:space="0" w:color="auto"/>
        <w:bottom w:val="none" w:sz="0" w:space="0" w:color="auto"/>
        <w:right w:val="none" w:sz="0" w:space="0" w:color="auto"/>
      </w:divBdr>
    </w:div>
    <w:div w:id="1279219982">
      <w:bodyDiv w:val="1"/>
      <w:marLeft w:val="0"/>
      <w:marRight w:val="0"/>
      <w:marTop w:val="0"/>
      <w:marBottom w:val="0"/>
      <w:divBdr>
        <w:top w:val="none" w:sz="0" w:space="0" w:color="auto"/>
        <w:left w:val="none" w:sz="0" w:space="0" w:color="auto"/>
        <w:bottom w:val="none" w:sz="0" w:space="0" w:color="auto"/>
        <w:right w:val="none" w:sz="0" w:space="0" w:color="auto"/>
      </w:divBdr>
    </w:div>
    <w:div w:id="1331324156">
      <w:bodyDiv w:val="1"/>
      <w:marLeft w:val="0"/>
      <w:marRight w:val="0"/>
      <w:marTop w:val="0"/>
      <w:marBottom w:val="0"/>
      <w:divBdr>
        <w:top w:val="none" w:sz="0" w:space="0" w:color="auto"/>
        <w:left w:val="none" w:sz="0" w:space="0" w:color="auto"/>
        <w:bottom w:val="none" w:sz="0" w:space="0" w:color="auto"/>
        <w:right w:val="none" w:sz="0" w:space="0" w:color="auto"/>
      </w:divBdr>
    </w:div>
    <w:div w:id="1352027572">
      <w:bodyDiv w:val="1"/>
      <w:marLeft w:val="0"/>
      <w:marRight w:val="0"/>
      <w:marTop w:val="0"/>
      <w:marBottom w:val="0"/>
      <w:divBdr>
        <w:top w:val="none" w:sz="0" w:space="0" w:color="auto"/>
        <w:left w:val="none" w:sz="0" w:space="0" w:color="auto"/>
        <w:bottom w:val="none" w:sz="0" w:space="0" w:color="auto"/>
        <w:right w:val="none" w:sz="0" w:space="0" w:color="auto"/>
      </w:divBdr>
    </w:div>
    <w:div w:id="1417245420">
      <w:bodyDiv w:val="1"/>
      <w:marLeft w:val="0"/>
      <w:marRight w:val="0"/>
      <w:marTop w:val="0"/>
      <w:marBottom w:val="0"/>
      <w:divBdr>
        <w:top w:val="none" w:sz="0" w:space="0" w:color="auto"/>
        <w:left w:val="none" w:sz="0" w:space="0" w:color="auto"/>
        <w:bottom w:val="none" w:sz="0" w:space="0" w:color="auto"/>
        <w:right w:val="none" w:sz="0" w:space="0" w:color="auto"/>
      </w:divBdr>
    </w:div>
    <w:div w:id="1567840828">
      <w:bodyDiv w:val="1"/>
      <w:marLeft w:val="0"/>
      <w:marRight w:val="0"/>
      <w:marTop w:val="0"/>
      <w:marBottom w:val="0"/>
      <w:divBdr>
        <w:top w:val="none" w:sz="0" w:space="0" w:color="auto"/>
        <w:left w:val="none" w:sz="0" w:space="0" w:color="auto"/>
        <w:bottom w:val="none" w:sz="0" w:space="0" w:color="auto"/>
        <w:right w:val="none" w:sz="0" w:space="0" w:color="auto"/>
      </w:divBdr>
    </w:div>
    <w:div w:id="1581789154">
      <w:bodyDiv w:val="1"/>
      <w:marLeft w:val="0"/>
      <w:marRight w:val="0"/>
      <w:marTop w:val="0"/>
      <w:marBottom w:val="0"/>
      <w:divBdr>
        <w:top w:val="none" w:sz="0" w:space="0" w:color="auto"/>
        <w:left w:val="none" w:sz="0" w:space="0" w:color="auto"/>
        <w:bottom w:val="none" w:sz="0" w:space="0" w:color="auto"/>
        <w:right w:val="none" w:sz="0" w:space="0" w:color="auto"/>
      </w:divBdr>
    </w:div>
    <w:div w:id="1617299038">
      <w:bodyDiv w:val="1"/>
      <w:marLeft w:val="0"/>
      <w:marRight w:val="0"/>
      <w:marTop w:val="0"/>
      <w:marBottom w:val="0"/>
      <w:divBdr>
        <w:top w:val="none" w:sz="0" w:space="0" w:color="auto"/>
        <w:left w:val="none" w:sz="0" w:space="0" w:color="auto"/>
        <w:bottom w:val="none" w:sz="0" w:space="0" w:color="auto"/>
        <w:right w:val="none" w:sz="0" w:space="0" w:color="auto"/>
      </w:divBdr>
    </w:div>
    <w:div w:id="1641692879">
      <w:bodyDiv w:val="1"/>
      <w:marLeft w:val="0"/>
      <w:marRight w:val="0"/>
      <w:marTop w:val="0"/>
      <w:marBottom w:val="0"/>
      <w:divBdr>
        <w:top w:val="none" w:sz="0" w:space="0" w:color="auto"/>
        <w:left w:val="none" w:sz="0" w:space="0" w:color="auto"/>
        <w:bottom w:val="none" w:sz="0" w:space="0" w:color="auto"/>
        <w:right w:val="none" w:sz="0" w:space="0" w:color="auto"/>
      </w:divBdr>
    </w:div>
    <w:div w:id="1685940258">
      <w:bodyDiv w:val="1"/>
      <w:marLeft w:val="0"/>
      <w:marRight w:val="0"/>
      <w:marTop w:val="0"/>
      <w:marBottom w:val="0"/>
      <w:divBdr>
        <w:top w:val="none" w:sz="0" w:space="0" w:color="auto"/>
        <w:left w:val="none" w:sz="0" w:space="0" w:color="auto"/>
        <w:bottom w:val="none" w:sz="0" w:space="0" w:color="auto"/>
        <w:right w:val="none" w:sz="0" w:space="0" w:color="auto"/>
      </w:divBdr>
    </w:div>
    <w:div w:id="1999579089">
      <w:bodyDiv w:val="1"/>
      <w:marLeft w:val="0"/>
      <w:marRight w:val="0"/>
      <w:marTop w:val="0"/>
      <w:marBottom w:val="0"/>
      <w:divBdr>
        <w:top w:val="none" w:sz="0" w:space="0" w:color="auto"/>
        <w:left w:val="none" w:sz="0" w:space="0" w:color="auto"/>
        <w:bottom w:val="none" w:sz="0" w:space="0" w:color="auto"/>
        <w:right w:val="none" w:sz="0" w:space="0" w:color="auto"/>
      </w:divBdr>
    </w:div>
    <w:div w:id="2026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globalfund.org/en/govern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heglobalfund.org/en/governance/"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79EED-62A6-4F8F-A37E-27596FE9A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7219</Words>
  <Characters>41151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УГОДА №    /1 ПРО НАДАННЯ ГРАНТУ</vt:lpstr>
    </vt:vector>
  </TitlesOfParts>
  <Company>AUkN of PLWH</Company>
  <LinksUpToDate>false</LinksUpToDate>
  <CharactersWithSpaces>48274</CharactersWithSpaces>
  <SharedDoc>false</SharedDoc>
  <HLinks>
    <vt:vector size="6" baseType="variant">
      <vt:variant>
        <vt:i4>8192105</vt:i4>
      </vt:variant>
      <vt:variant>
        <vt:i4>0</vt:i4>
      </vt:variant>
      <vt:variant>
        <vt:i4>0</vt:i4>
      </vt:variant>
      <vt:variant>
        <vt:i4>5</vt:i4>
      </vt:variant>
      <vt:variant>
        <vt:lpwstr>http://ukraids.gov.ua/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 №    /1 ПРО НАДАННЯ ГРАНТУ</dc:title>
  <dc:creator>Olexa</dc:creator>
  <cp:lastModifiedBy>админ</cp:lastModifiedBy>
  <cp:revision>2</cp:revision>
  <cp:lastPrinted>2012-07-25T08:28:00Z</cp:lastPrinted>
  <dcterms:created xsi:type="dcterms:W3CDTF">2015-12-25T20:32:00Z</dcterms:created>
  <dcterms:modified xsi:type="dcterms:W3CDTF">2015-12-25T20:32:00Z</dcterms:modified>
</cp:coreProperties>
</file>